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kern w:val="0"/>
          <w:sz w:val="32"/>
          <w:szCs w:val="32"/>
          <w:lang w:eastAsia="zh-CN"/>
        </w:rPr>
      </w:pPr>
      <w:r>
        <w:rPr>
          <w:rFonts w:hint="eastAsia" w:ascii="宋体" w:hAnsi="宋体" w:cs="宋体"/>
          <w:b/>
          <w:bCs/>
          <w:kern w:val="0"/>
          <w:sz w:val="32"/>
          <w:szCs w:val="32"/>
          <w:lang w:eastAsia="zh-CN"/>
        </w:rPr>
        <w:t>三门县海游街道商住楼交通路511-5北边商铺租赁</w:t>
      </w:r>
    </w:p>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cs="宋体"/>
          <w:b/>
          <w:bCs/>
          <w:sz w:val="30"/>
          <w:szCs w:val="30"/>
        </w:rPr>
      </w:pPr>
      <w:r>
        <w:rPr>
          <w:rFonts w:hint="eastAsia" w:ascii="宋体" w:hAnsi="宋体" w:cs="宋体"/>
          <w:b/>
          <w:bCs/>
          <w:sz w:val="32"/>
          <w:szCs w:val="32"/>
        </w:rPr>
        <w:t>招</w:t>
      </w:r>
      <w:r>
        <w:rPr>
          <w:rFonts w:hint="eastAsia" w:ascii="宋体" w:hAnsi="宋体" w:cs="宋体"/>
          <w:b/>
          <w:bCs/>
          <w:sz w:val="32"/>
          <w:szCs w:val="32"/>
          <w:lang w:eastAsia="zh-CN"/>
        </w:rPr>
        <w:t>标</w:t>
      </w:r>
      <w:r>
        <w:rPr>
          <w:rFonts w:hint="eastAsia" w:ascii="宋体" w:hAnsi="宋体" w:cs="宋体"/>
          <w:b/>
          <w:bCs/>
          <w:sz w:val="32"/>
          <w:szCs w:val="32"/>
        </w:rPr>
        <w:t>公告</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为便于管理，提高经济效益，经开会研究决定，将位</w:t>
      </w:r>
      <w:r>
        <w:rPr>
          <w:rFonts w:hint="eastAsia" w:ascii="宋体" w:hAnsi="宋体" w:cs="宋体"/>
          <w:sz w:val="24"/>
          <w:szCs w:val="24"/>
          <w:lang w:eastAsia="zh-CN"/>
        </w:rPr>
        <w:t>于三门县海游街道商住楼交通路511-5北边商铺</w:t>
      </w:r>
      <w:r>
        <w:rPr>
          <w:rFonts w:hint="eastAsia" w:ascii="宋体" w:hAnsi="宋体" w:cs="宋体"/>
          <w:sz w:val="24"/>
          <w:szCs w:val="24"/>
        </w:rPr>
        <w:t>面向社会以公开招标方式进行出租，凡具有承租经营能力的自然人或法人均可参加投标。现将有关事项公告如下：</w:t>
      </w: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一、本次招标项目概况</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1.招标项目位置：位于</w:t>
      </w:r>
      <w:r>
        <w:rPr>
          <w:rFonts w:hint="eastAsia" w:ascii="宋体" w:hAnsi="宋体" w:eastAsia="宋体" w:cs="宋体"/>
          <w:sz w:val="24"/>
          <w:szCs w:val="24"/>
          <w:lang w:eastAsia="zh-CN"/>
        </w:rPr>
        <w:t>三门县海游街道商住楼交通路511-5北边商铺。</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2.招租商铺性质：商铺权属属于三门县海游街道新场股份经济合作社所有。</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3.招租范围：</w:t>
      </w:r>
      <w:r>
        <w:rPr>
          <w:rFonts w:hint="eastAsia" w:ascii="宋体" w:hAnsi="宋体" w:eastAsia="宋体" w:cs="宋体"/>
          <w:sz w:val="24"/>
          <w:szCs w:val="24"/>
          <w:lang w:eastAsia="zh-CN"/>
        </w:rPr>
        <w:t>三门县海游街道商住楼交通路511-5北边商铺</w:t>
      </w:r>
      <w:r>
        <w:rPr>
          <w:rFonts w:hint="eastAsia" w:ascii="宋体" w:hAnsi="宋体" w:eastAsia="宋体" w:cs="宋体"/>
          <w:sz w:val="24"/>
          <w:szCs w:val="24"/>
        </w:rPr>
        <w:t>面积</w:t>
      </w:r>
      <w:r>
        <w:rPr>
          <w:rFonts w:hint="eastAsia" w:ascii="宋体" w:hAnsi="宋体" w:eastAsia="宋体" w:cs="宋体"/>
          <w:color w:val="auto"/>
          <w:sz w:val="24"/>
          <w:szCs w:val="24"/>
          <w:lang w:val="en-US" w:eastAsia="zh-CN"/>
        </w:rPr>
        <w:t>37.3</w:t>
      </w:r>
      <w:r>
        <w:rPr>
          <w:rFonts w:hint="eastAsia" w:ascii="宋体" w:hAnsi="宋体" w:eastAsia="宋体" w:cs="宋体"/>
          <w:color w:val="auto"/>
          <w:sz w:val="24"/>
          <w:szCs w:val="24"/>
        </w:rPr>
        <w:t>平方米。租赁期限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5</w:t>
      </w:r>
      <w:r>
        <w:rPr>
          <w:rFonts w:hint="eastAsia" w:ascii="宋体" w:hAnsi="宋体" w:eastAsia="宋体" w:cs="宋体"/>
          <w:color w:val="auto"/>
          <w:sz w:val="24"/>
          <w:szCs w:val="24"/>
        </w:rPr>
        <w:t>年，第四年起按上一年租金3%逐年递增。本次</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标底价</w:t>
      </w:r>
      <w:r>
        <w:rPr>
          <w:rFonts w:hint="eastAsia" w:ascii="宋体" w:hAnsi="宋体" w:eastAsia="宋体" w:cs="宋体"/>
          <w:color w:val="auto"/>
          <w:sz w:val="24"/>
          <w:szCs w:val="24"/>
          <w:lang w:eastAsia="zh-CN"/>
        </w:rPr>
        <w:t>为</w:t>
      </w:r>
      <w:r>
        <w:rPr>
          <w:rFonts w:hint="eastAsia" w:ascii="宋体" w:hAnsi="宋体" w:eastAsia="宋体" w:cs="宋体"/>
          <w:color w:val="auto"/>
          <w:sz w:val="24"/>
          <w:szCs w:val="24"/>
          <w:u w:val="none"/>
          <w:lang w:eastAsia="zh-CN"/>
        </w:rPr>
        <w:t>每平方米月租金</w:t>
      </w:r>
      <w:r>
        <w:rPr>
          <w:rFonts w:hint="eastAsia" w:ascii="宋体" w:hAnsi="宋体" w:eastAsia="宋体" w:cs="宋体"/>
          <w:color w:val="auto"/>
          <w:sz w:val="24"/>
          <w:szCs w:val="24"/>
          <w:u w:val="none"/>
          <w:lang w:val="en-US" w:eastAsia="zh-CN"/>
        </w:rPr>
        <w:t>40</w:t>
      </w:r>
      <w:r>
        <w:rPr>
          <w:rFonts w:hint="eastAsia" w:ascii="宋体" w:hAnsi="宋体" w:eastAsia="宋体" w:cs="宋体"/>
          <w:color w:val="auto"/>
          <w:sz w:val="24"/>
          <w:szCs w:val="24"/>
          <w:u w:val="none"/>
          <w:lang w:eastAsia="zh-CN"/>
        </w:rPr>
        <w:t>元</w:t>
      </w:r>
      <w:r>
        <w:rPr>
          <w:rFonts w:hint="eastAsia" w:ascii="宋体" w:hAnsi="宋体" w:eastAsia="宋体" w:cs="宋体"/>
          <w:color w:val="auto"/>
          <w:sz w:val="24"/>
          <w:szCs w:val="24"/>
        </w:rPr>
        <w:t>。</w:t>
      </w: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二、本次招标商铺招租要求</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1.本次出租商铺，建筑垃圾清运费、水电费等由承租方支付，股份经济合作社不承担任何费用。</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2.本次招租房屋仅就商铺进行出租，股份经济合作社不负责办理承租人经营所需的各类证照，各类证照能否办理的风险由承租人自行承担。</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3.中标承租人须负责房屋消防安全要求，如消防部门要求另行配备消防设施的，承租人须自行配备，费用由承租人自行承担。</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4.承租人支付租金后，股份经济合作社只予开具台州市农村集体经济组织统一收据。如承租人需要税务部门发票的，则所需税费由承租人支付。</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5.租赁期间，承租人有分租或转让他人的，必须事先征得股份经济合作社书面同意，否则为无效，由此产生的后果必须由承租人自行承担。</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6.如经营中产生的所有法律、经济等相关责任由承租方自行承担。</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7.本招租须知未尽事宜以日后的双方签订的《租赁合同》条款为准。</w:t>
      </w: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三、招租方式和办法</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1.招租方式：公开招标</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2.标底价：</w:t>
      </w:r>
      <w:r>
        <w:rPr>
          <w:rFonts w:hint="eastAsia" w:ascii="宋体" w:hAnsi="宋体" w:eastAsia="宋体" w:cs="宋体"/>
          <w:sz w:val="24"/>
          <w:szCs w:val="24"/>
          <w:lang w:eastAsia="zh-CN"/>
        </w:rPr>
        <w:t>每平方米月租金40元</w:t>
      </w:r>
      <w:r>
        <w:rPr>
          <w:rFonts w:hint="eastAsia" w:ascii="宋体" w:hAnsi="宋体" w:eastAsia="宋体" w:cs="宋体"/>
          <w:sz w:val="24"/>
          <w:szCs w:val="24"/>
        </w:rPr>
        <w:t>，即为本次招标标底价。</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租赁期限</w:t>
      </w:r>
      <w:r>
        <w:rPr>
          <w:rFonts w:hint="eastAsia" w:ascii="宋体" w:hAnsi="宋体" w:eastAsia="宋体" w:cs="宋体"/>
          <w:sz w:val="24"/>
          <w:szCs w:val="24"/>
        </w:rPr>
        <w:t>：5年。</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.承租款支付方式：租金实行先付后承租的原则，一年一付。即在合同确定的租赁时间下一年度开始的一个月前一次性付清下一年度租金，逾期则视为违约。第四年起按上一年度租金3%逐年递增。</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.评标、定标办法：（1）本次招标以明底暗投方式进行，取最高标为中标，低于标底价为无效标。如报价相同，则抽签确定。（2）如投标人不足三家使得投标明显缺乏竞争的，则招标失败，重新组织招标。</w:t>
      </w: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四、投标人要求：</w:t>
      </w:r>
      <w:r>
        <w:rPr>
          <w:rFonts w:hint="eastAsia" w:ascii="宋体" w:hAnsi="宋体" w:eastAsia="宋体" w:cs="宋体"/>
          <w:sz w:val="24"/>
          <w:szCs w:val="24"/>
        </w:rPr>
        <w:t>具有承租经营能力的自然人或法人。</w:t>
      </w: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五、报名、领取标书、投标保证金、履约保证金、投标截止时间、地点及办法</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1）报名、提交投标保证金及领取标书时间：20</w:t>
      </w:r>
      <w:r>
        <w:rPr>
          <w:rFonts w:hint="eastAsia" w:ascii="宋体" w:hAnsi="宋体" w:eastAsia="宋体" w:cs="宋体"/>
          <w:sz w:val="24"/>
          <w:szCs w:val="24"/>
          <w:lang w:val="en-US" w:eastAsia="zh-CN"/>
        </w:rPr>
        <w:t>24</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27</w:t>
      </w:r>
      <w:r>
        <w:rPr>
          <w:rFonts w:hint="eastAsia" w:ascii="宋体" w:hAnsi="宋体" w:eastAsia="宋体" w:cs="宋体"/>
          <w:sz w:val="24"/>
          <w:szCs w:val="24"/>
        </w:rPr>
        <w:t xml:space="preserve">日上午8 </w:t>
      </w:r>
      <w:r>
        <w:rPr>
          <w:rFonts w:hint="eastAsia" w:ascii="宋体" w:hAnsi="宋体" w:eastAsia="宋体" w:cs="宋体"/>
          <w:sz w:val="24"/>
          <w:szCs w:val="24"/>
          <w:lang w:val="en-US" w:eastAsia="zh-CN"/>
        </w:rPr>
        <w:t>:30</w:t>
      </w:r>
      <w:r>
        <w:rPr>
          <w:rFonts w:hint="eastAsia" w:ascii="宋体" w:hAnsi="宋体" w:eastAsia="宋体" w:cs="宋体"/>
          <w:sz w:val="24"/>
          <w:szCs w:val="24"/>
        </w:rPr>
        <w:t>至</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:00</w:t>
      </w:r>
      <w:r>
        <w:rPr>
          <w:rFonts w:hint="eastAsia" w:ascii="宋体" w:hAnsi="宋体" w:eastAsia="宋体" w:cs="宋体"/>
          <w:sz w:val="24"/>
          <w:szCs w:val="24"/>
        </w:rPr>
        <w:t>止。</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2）报名办法：报名时携带本人身份证原件、身份证复印件，投标人为法人的还需提供营业执照原件及复印件（复印件加盖公章），原件核对后退还。报名完成后递交投标保证金，领取一份标书。</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3）投标保证金提交方式：投标保证金人民币</w:t>
      </w:r>
      <w:r>
        <w:rPr>
          <w:rFonts w:hint="eastAsia" w:ascii="宋体" w:hAnsi="宋体" w:eastAsia="宋体" w:cs="宋体"/>
          <w:sz w:val="24"/>
          <w:szCs w:val="24"/>
          <w:lang w:eastAsia="zh-CN"/>
        </w:rPr>
        <w:t>伍仟</w:t>
      </w:r>
      <w:r>
        <w:rPr>
          <w:rFonts w:hint="eastAsia" w:ascii="宋体" w:hAnsi="宋体" w:eastAsia="宋体" w:cs="宋体"/>
          <w:sz w:val="24"/>
          <w:szCs w:val="24"/>
        </w:rPr>
        <w:t>元（</w:t>
      </w:r>
      <w:r>
        <w:rPr>
          <w:rFonts w:hint="default" w:ascii="Arial" w:hAnsi="Arial" w:eastAsia="宋体" w:cs="Arial"/>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000），以现金方式提交。中标人的投标保证金转为部分承租款，未中标人的保证金在</w:t>
      </w:r>
      <w:r>
        <w:rPr>
          <w:rFonts w:hint="eastAsia" w:ascii="宋体" w:hAnsi="宋体" w:eastAsia="宋体" w:cs="宋体"/>
          <w:sz w:val="24"/>
          <w:szCs w:val="24"/>
          <w:lang w:eastAsia="zh-CN"/>
        </w:rPr>
        <w:t>开</w:t>
      </w:r>
      <w:r>
        <w:rPr>
          <w:rFonts w:hint="eastAsia" w:ascii="宋体" w:hAnsi="宋体" w:eastAsia="宋体" w:cs="宋体"/>
          <w:sz w:val="24"/>
          <w:szCs w:val="24"/>
        </w:rPr>
        <w:t xml:space="preserve">标结束当场退还(不计息)。 </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4）履约保证金为人民币</w:t>
      </w:r>
      <w:r>
        <w:rPr>
          <w:rFonts w:hint="eastAsia" w:ascii="宋体" w:hAnsi="宋体" w:eastAsia="宋体" w:cs="宋体"/>
          <w:sz w:val="24"/>
          <w:szCs w:val="24"/>
          <w:lang w:val="en-US" w:eastAsia="zh-CN"/>
        </w:rPr>
        <w:t>贰</w:t>
      </w:r>
      <w:r>
        <w:rPr>
          <w:rFonts w:hint="eastAsia" w:ascii="宋体" w:hAnsi="宋体" w:eastAsia="宋体" w:cs="宋体"/>
          <w:sz w:val="24"/>
          <w:szCs w:val="24"/>
        </w:rPr>
        <w:t>仟元（</w:t>
      </w:r>
      <w:r>
        <w:rPr>
          <w:rFonts w:hint="default" w:ascii="Arial" w:hAnsi="Arial" w:eastAsia="宋体" w:cs="Arial"/>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000），在合同期满后待股份经济合作社验收合格后五个工作日内无息退回。</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5）递交标书截止时间及开标时间：202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27</w:t>
      </w:r>
      <w:r>
        <w:rPr>
          <w:rFonts w:hint="eastAsia" w:ascii="宋体" w:hAnsi="宋体" w:eastAsia="宋体" w:cs="宋体"/>
          <w:sz w:val="24"/>
          <w:szCs w:val="24"/>
        </w:rPr>
        <w:t>日上午</w:t>
      </w:r>
      <w:r>
        <w:rPr>
          <w:rFonts w:hint="eastAsia" w:ascii="宋体" w:hAnsi="宋体" w:eastAsia="宋体" w:cs="宋体"/>
          <w:sz w:val="24"/>
          <w:szCs w:val="24"/>
          <w:lang w:val="en-US" w:eastAsia="zh-CN"/>
        </w:rPr>
        <w:t>09:15</w:t>
      </w:r>
      <w:r>
        <w:rPr>
          <w:rFonts w:hint="eastAsia" w:ascii="宋体" w:hAnsi="宋体" w:eastAsia="宋体" w:cs="宋体"/>
          <w:sz w:val="24"/>
          <w:szCs w:val="24"/>
        </w:rPr>
        <w:t>时。</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6）报名、投标保证金提交、领取标书、投标地点：</w:t>
      </w:r>
      <w:r>
        <w:rPr>
          <w:rFonts w:hint="eastAsia" w:ascii="宋体" w:hAnsi="宋体" w:eastAsia="宋体" w:cs="宋体"/>
          <w:sz w:val="24"/>
          <w:szCs w:val="24"/>
          <w:lang w:eastAsia="zh-CN"/>
        </w:rPr>
        <w:t>三门县人民政府海游街道办事处11楼招标室</w:t>
      </w:r>
      <w:r>
        <w:rPr>
          <w:rFonts w:hint="eastAsia" w:ascii="宋体" w:hAnsi="宋体" w:eastAsia="宋体" w:cs="宋体"/>
          <w:sz w:val="24"/>
          <w:szCs w:val="24"/>
        </w:rPr>
        <w:t>。</w:t>
      </w: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六、报价要求：本次投标报价计算至</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角</w:t>
      </w:r>
      <w:r>
        <w:rPr>
          <w:rFonts w:hint="eastAsia" w:ascii="宋体" w:hAnsi="宋体" w:eastAsia="宋体" w:cs="宋体"/>
          <w:b/>
          <w:bCs/>
          <w:sz w:val="24"/>
          <w:szCs w:val="24"/>
          <w:lang w:eastAsia="zh-CN"/>
        </w:rPr>
        <w:t>，不留分。如投标书中出现留有分则舍去取整</w:t>
      </w:r>
      <w:r>
        <w:rPr>
          <w:rFonts w:hint="eastAsia" w:ascii="宋体" w:hAnsi="宋体" w:eastAsia="宋体" w:cs="宋体"/>
          <w:b/>
          <w:bCs/>
          <w:sz w:val="24"/>
          <w:szCs w:val="24"/>
          <w:lang w:val="en-US" w:eastAsia="zh-CN"/>
        </w:rPr>
        <w:t>角</w:t>
      </w:r>
      <w:r>
        <w:rPr>
          <w:rFonts w:hint="eastAsia" w:ascii="宋体" w:hAnsi="宋体" w:eastAsia="宋体" w:cs="宋体"/>
          <w:b/>
          <w:bCs/>
          <w:sz w:val="24"/>
          <w:szCs w:val="24"/>
          <w:lang w:eastAsia="zh-CN"/>
        </w:rPr>
        <w:t>数，不四舍五入。标书金额填写大小写均可，如大小写不一致，则以大写为准。</w:t>
      </w: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七、合同签订：</w:t>
      </w:r>
      <w:r>
        <w:rPr>
          <w:rFonts w:hint="eastAsia" w:ascii="宋体" w:hAnsi="宋体" w:eastAsia="宋体" w:cs="宋体"/>
          <w:sz w:val="24"/>
          <w:szCs w:val="24"/>
        </w:rPr>
        <w:t>中标者在中标通知书发出之日起10日内付清第一年度承租款及履约保证金（投标保证金抵作相同金额的承租款及履约保证金），并与招标人签订《租赁合同》，届时合同的</w:t>
      </w:r>
      <w:r>
        <w:rPr>
          <w:rFonts w:hint="eastAsia" w:ascii="宋体" w:hAnsi="宋体" w:cs="宋体"/>
          <w:sz w:val="24"/>
          <w:szCs w:val="24"/>
          <w:lang w:val="en-US" w:eastAsia="zh-CN"/>
        </w:rPr>
        <w:t>5</w:t>
      </w:r>
      <w:r>
        <w:rPr>
          <w:rFonts w:hint="eastAsia" w:ascii="宋体" w:hAnsi="宋体" w:eastAsia="宋体" w:cs="宋体"/>
          <w:sz w:val="24"/>
          <w:szCs w:val="24"/>
        </w:rPr>
        <w:t>年租赁期正式开始，中标人中标后放弃承租或不按时付清承租款并不与招标人签订承租合同的，取消中标人中标资格，投标保证金</w:t>
      </w:r>
      <w:r>
        <w:rPr>
          <w:rFonts w:hint="eastAsia" w:ascii="宋体" w:hAnsi="宋体" w:eastAsia="宋体" w:cs="宋体"/>
          <w:sz w:val="24"/>
          <w:szCs w:val="24"/>
          <w:lang w:val="en-US" w:eastAsia="zh-CN"/>
        </w:rPr>
        <w:t>伍仟</w:t>
      </w:r>
      <w:r>
        <w:rPr>
          <w:rFonts w:hint="eastAsia" w:ascii="宋体" w:hAnsi="宋体" w:eastAsia="宋体" w:cs="宋体"/>
          <w:sz w:val="24"/>
          <w:szCs w:val="24"/>
        </w:rPr>
        <w:t>元没收，该</w:t>
      </w:r>
      <w:r>
        <w:rPr>
          <w:rFonts w:hint="eastAsia" w:ascii="宋体" w:hAnsi="宋体" w:eastAsia="宋体" w:cs="宋体"/>
          <w:sz w:val="24"/>
          <w:szCs w:val="24"/>
          <w:lang w:eastAsia="zh-CN"/>
        </w:rPr>
        <w:t>项目</w:t>
      </w:r>
      <w:r>
        <w:rPr>
          <w:rFonts w:hint="eastAsia" w:ascii="宋体" w:hAnsi="宋体" w:eastAsia="宋体" w:cs="宋体"/>
          <w:sz w:val="24"/>
          <w:szCs w:val="24"/>
        </w:rPr>
        <w:t>由招标人另行招标发包。</w:t>
      </w: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、联系方式</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 xml:space="preserve">招 租 人： </w:t>
      </w:r>
      <w:r>
        <w:rPr>
          <w:rFonts w:hint="eastAsia" w:ascii="宋体" w:hAnsi="宋体" w:cs="宋体"/>
          <w:sz w:val="24"/>
          <w:szCs w:val="24"/>
          <w:lang w:eastAsia="zh-CN"/>
        </w:rPr>
        <w:t>三门县海游街道新场股份经济合作社</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联 系 人：俞高明            </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联系电话：13958532882       </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cs="宋体"/>
          <w:sz w:val="24"/>
          <w:szCs w:val="24"/>
        </w:rPr>
      </w:pP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招标代理公司：</w:t>
      </w:r>
      <w:r>
        <w:rPr>
          <w:rFonts w:hint="eastAsia" w:ascii="宋体" w:hAnsi="宋体" w:cs="宋体"/>
          <w:sz w:val="24"/>
          <w:szCs w:val="24"/>
          <w:lang w:eastAsia="zh-CN"/>
        </w:rPr>
        <w:t>浙江财信工程咨询有限公司</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倪忠钻</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联系电话：0576-</w:t>
      </w:r>
      <w:r>
        <w:rPr>
          <w:rFonts w:hint="eastAsia" w:ascii="宋体" w:hAnsi="宋体" w:cs="宋体"/>
          <w:sz w:val="24"/>
          <w:szCs w:val="24"/>
          <w:lang w:eastAsia="zh-CN"/>
        </w:rPr>
        <w:t>83322830</w:t>
      </w:r>
      <w:bookmarkStart w:id="0" w:name="_GoBack"/>
      <w:bookmarkEnd w:id="0"/>
    </w:p>
    <w:p>
      <w:pPr>
        <w:keepNext w:val="0"/>
        <w:keepLines w:val="0"/>
        <w:pageBreakBefore w:val="0"/>
        <w:widowControl w:val="0"/>
        <w:tabs>
          <w:tab w:val="left" w:pos="2000"/>
        </w:tabs>
        <w:kinsoku/>
        <w:overflowPunct/>
        <w:topLinePunct w:val="0"/>
        <w:autoSpaceDE/>
        <w:autoSpaceDN/>
        <w:bidi w:val="0"/>
        <w:adjustRightInd/>
        <w:snapToGrid/>
        <w:spacing w:line="560" w:lineRule="exact"/>
        <w:textAlignment w:val="auto"/>
        <w:rPr>
          <w:rFonts w:hint="eastAsia" w:ascii="宋体" w:hAnsi="宋体" w:cs="宋体"/>
          <w:sz w:val="24"/>
          <w:szCs w:val="24"/>
        </w:rPr>
      </w:pP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cs="宋体"/>
          <w:sz w:val="24"/>
          <w:szCs w:val="24"/>
        </w:rPr>
      </w:pPr>
    </w:p>
    <w:p>
      <w:pPr>
        <w:keepNext w:val="0"/>
        <w:keepLines w:val="0"/>
        <w:pageBreakBefore w:val="0"/>
        <w:widowControl w:val="0"/>
        <w:kinsoku/>
        <w:overflowPunct/>
        <w:topLinePunct w:val="0"/>
        <w:autoSpaceDE/>
        <w:autoSpaceDN/>
        <w:bidi w:val="0"/>
        <w:adjustRightInd/>
        <w:snapToGrid/>
        <w:spacing w:line="560" w:lineRule="exact"/>
        <w:ind w:firstLine="1180" w:firstLineChars="492"/>
        <w:jc w:val="right"/>
        <w:textAlignment w:val="auto"/>
        <w:rPr>
          <w:rFonts w:hint="eastAsia" w:ascii="宋体" w:hAnsi="宋体" w:eastAsia="宋体" w:cs="宋体"/>
          <w:sz w:val="24"/>
          <w:szCs w:val="24"/>
          <w:lang w:eastAsia="zh-CN"/>
        </w:rPr>
      </w:pPr>
      <w:r>
        <w:rPr>
          <w:rFonts w:hint="eastAsia" w:ascii="宋体" w:hAnsi="宋体" w:cs="宋体"/>
          <w:sz w:val="24"/>
          <w:szCs w:val="24"/>
        </w:rPr>
        <w:t xml:space="preserve">                      招租人：</w:t>
      </w:r>
      <w:r>
        <w:rPr>
          <w:rFonts w:hint="eastAsia" w:ascii="宋体" w:hAnsi="宋体" w:cs="宋体"/>
          <w:sz w:val="24"/>
          <w:szCs w:val="24"/>
          <w:lang w:eastAsia="zh-CN"/>
        </w:rPr>
        <w:t>三门县海游街道新场股份经济合作社</w:t>
      </w:r>
    </w:p>
    <w:p>
      <w:pPr>
        <w:keepNext w:val="0"/>
        <w:keepLines w:val="0"/>
        <w:pageBreakBefore w:val="0"/>
        <w:widowControl w:val="0"/>
        <w:kinsoku/>
        <w:overflowPunct/>
        <w:topLinePunct w:val="0"/>
        <w:autoSpaceDE/>
        <w:autoSpaceDN/>
        <w:bidi w:val="0"/>
        <w:adjustRightInd/>
        <w:snapToGrid/>
        <w:spacing w:line="560" w:lineRule="exact"/>
        <w:ind w:firstLine="1180" w:firstLineChars="492"/>
        <w:jc w:val="right"/>
        <w:textAlignment w:val="auto"/>
        <w:rPr>
          <w:rFonts w:hint="eastAsia" w:ascii="宋体" w:hAnsi="宋体" w:eastAsia="宋体" w:cs="宋体"/>
          <w:sz w:val="24"/>
          <w:szCs w:val="24"/>
          <w:lang w:eastAsia="zh-CN"/>
        </w:rPr>
      </w:pPr>
      <w:r>
        <w:rPr>
          <w:rFonts w:hint="eastAsia" w:ascii="宋体" w:hAnsi="宋体" w:cs="宋体"/>
          <w:sz w:val="24"/>
          <w:szCs w:val="24"/>
        </w:rPr>
        <w:t xml:space="preserve">                       招标代理机构：</w:t>
      </w:r>
      <w:r>
        <w:rPr>
          <w:rFonts w:hint="eastAsia" w:ascii="宋体" w:hAnsi="宋体" w:cs="宋体"/>
          <w:sz w:val="24"/>
          <w:szCs w:val="24"/>
          <w:lang w:eastAsia="zh-CN"/>
        </w:rPr>
        <w:t>浙江财信工程咨询有限公司</w:t>
      </w:r>
    </w:p>
    <w:p>
      <w:pPr>
        <w:keepNext w:val="0"/>
        <w:keepLines w:val="0"/>
        <w:pageBreakBefore w:val="0"/>
        <w:widowControl w:val="0"/>
        <w:kinsoku/>
        <w:overflowPunct/>
        <w:topLinePunct w:val="0"/>
        <w:autoSpaceDE/>
        <w:autoSpaceDN/>
        <w:bidi w:val="0"/>
        <w:adjustRightInd/>
        <w:snapToGrid/>
        <w:spacing w:line="560" w:lineRule="exact"/>
        <w:ind w:firstLine="1180" w:firstLineChars="492"/>
        <w:jc w:val="right"/>
        <w:textAlignment w:val="auto"/>
        <w:rPr>
          <w:rFonts w:hint="eastAsia" w:ascii="宋体" w:hAnsi="宋体" w:cs="宋体"/>
          <w:sz w:val="24"/>
          <w:szCs w:val="24"/>
        </w:rPr>
      </w:pPr>
      <w:r>
        <w:rPr>
          <w:rFonts w:hint="eastAsia" w:ascii="宋体" w:hAnsi="宋体" w:cs="宋体"/>
          <w:sz w:val="24"/>
          <w:szCs w:val="24"/>
        </w:rPr>
        <w:t>招标监管机构：三门县海游街道公共资源交易中心</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宋体" w:hAnsi="宋体" w:cs="宋体"/>
          <w:sz w:val="24"/>
          <w:szCs w:val="24"/>
        </w:rPr>
        <w:sectPr>
          <w:footerReference r:id="rId3" w:type="default"/>
          <w:pgSz w:w="11906" w:h="16838"/>
          <w:pgMar w:top="1440" w:right="1463" w:bottom="1440" w:left="1463" w:header="851" w:footer="992" w:gutter="0"/>
          <w:cols w:space="720" w:num="1"/>
          <w:docGrid w:type="lines" w:linePitch="312" w:charSpace="0"/>
        </w:sectPr>
      </w:pPr>
      <w:r>
        <w:rPr>
          <w:rFonts w:hint="eastAsia" w:ascii="宋体" w:hAnsi="宋体" w:cs="宋体"/>
          <w:sz w:val="24"/>
          <w:szCs w:val="24"/>
        </w:rPr>
        <w:t>20</w:t>
      </w:r>
      <w:r>
        <w:rPr>
          <w:rFonts w:hint="eastAsia" w:ascii="宋体" w:hAnsi="宋体" w:cs="宋体"/>
          <w:sz w:val="24"/>
          <w:szCs w:val="24"/>
          <w:lang w:val="en-US" w:eastAsia="zh-CN"/>
        </w:rPr>
        <w:t>24</w:t>
      </w:r>
      <w:r>
        <w:rPr>
          <w:rFonts w:hint="eastAsia" w:ascii="宋体" w:hAnsi="宋体" w:cs="宋体"/>
          <w:sz w:val="24"/>
          <w:szCs w:val="24"/>
        </w:rPr>
        <w:t>年</w:t>
      </w:r>
      <w:r>
        <w:rPr>
          <w:rFonts w:hint="eastAsia" w:ascii="宋体" w:hAnsi="宋体" w:cs="宋体"/>
          <w:sz w:val="24"/>
          <w:szCs w:val="24"/>
          <w:lang w:val="en-US" w:eastAsia="zh-CN"/>
        </w:rPr>
        <w:t>8</w:t>
      </w:r>
      <w:r>
        <w:rPr>
          <w:rFonts w:hint="eastAsia" w:ascii="宋体" w:hAnsi="宋体" w:cs="宋体"/>
          <w:sz w:val="24"/>
          <w:szCs w:val="24"/>
        </w:rPr>
        <w:t>月</w:t>
      </w:r>
      <w:r>
        <w:rPr>
          <w:rFonts w:hint="eastAsia" w:ascii="宋体" w:hAnsi="宋体" w:cs="宋体"/>
          <w:sz w:val="24"/>
          <w:szCs w:val="24"/>
          <w:lang w:val="en-US" w:eastAsia="zh-CN"/>
        </w:rPr>
        <w:t>19</w:t>
      </w:r>
      <w:r>
        <w:rPr>
          <w:rFonts w:hint="eastAsia" w:ascii="宋体" w:hAnsi="宋体" w:cs="宋体"/>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599" w:y="166"/>
      <w:rPr>
        <w:rStyle w:val="5"/>
      </w:rPr>
    </w:pPr>
    <w:r>
      <w:fldChar w:fldCharType="begin"/>
    </w:r>
    <w:r>
      <w:rPr>
        <w:rStyle w:val="5"/>
      </w:rPr>
      <w:instrText xml:space="preserve">PAGE  </w:instrText>
    </w:r>
    <w:r>
      <w:fldChar w:fldCharType="separate"/>
    </w:r>
    <w:r>
      <w:rPr>
        <w:rStyle w:val="5"/>
      </w:rPr>
      <w:t>2</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NDI2ODY3OWY0MWYyMWYxODU1YmJmN2RjMTRiYzIifQ=="/>
  </w:docVars>
  <w:rsids>
    <w:rsidRoot w:val="632F360E"/>
    <w:rsid w:val="549625E5"/>
    <w:rsid w:val="55136310"/>
    <w:rsid w:val="632F360E"/>
    <w:rsid w:val="77775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unhideWhenUsed/>
    <w:uiPriority w:val="99"/>
  </w:style>
  <w:style w:type="paragraph" w:customStyle="1" w:styleId="6">
    <w:name w:val="Char"/>
    <w:basedOn w:val="1"/>
    <w:qFormat/>
    <w:uiPriority w:val="0"/>
    <w:rPr>
      <w:rFonts w:ascii="宋体" w:hAnsi="宋体"/>
      <w:b/>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1581</Words>
  <Characters>1668</Characters>
  <Lines>0</Lines>
  <Paragraphs>0</Paragraphs>
  <TotalTime>3</TotalTime>
  <ScaleCrop>false</ScaleCrop>
  <LinksUpToDate>false</LinksUpToDate>
  <CharactersWithSpaces>1754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2024-08-16T06:38:00Z</dcterms:created>
  <dc:creator>WPS_1711008319</dc:creator>
  <cp:lastModifiedBy>WPS_1711008319</cp:lastModifiedBy>
  <dcterms:modified xsi:type="dcterms:W3CDTF">2024-08-19T08:41:15Z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DBD827B0C1D444A0AB8D10AC45E5592E_11</vt:lpwstr>
  </property>
</Properties>
</file>