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A87" w:rsidRDefault="00F54A8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F54A87" w:rsidRDefault="00D22E8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r>
        <w:rPr>
          <w:rFonts w:ascii="宋体" w:hint="eastAsia"/>
          <w:b/>
          <w:kern w:val="0"/>
          <w:sz w:val="52"/>
          <w:szCs w:val="52"/>
        </w:rPr>
        <w:t>政府采购竞争性磋商文件</w:t>
      </w:r>
    </w:p>
    <w:p w:rsidR="00F54A87" w:rsidRDefault="00F54A87">
      <w:pPr>
        <w:pStyle w:val="24"/>
      </w:pPr>
    </w:p>
    <w:p w:rsidR="00F54A87" w:rsidRDefault="00D22E8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28"/>
          <w:szCs w:val="28"/>
        </w:rPr>
      </w:pPr>
      <w:r>
        <w:rPr>
          <w:rFonts w:ascii="宋体" w:hint="eastAsia"/>
          <w:b/>
          <w:kern w:val="0"/>
          <w:sz w:val="28"/>
          <w:szCs w:val="28"/>
        </w:rPr>
        <w:t xml:space="preserve">项目编号： 三招采-2023-CS030号  </w:t>
      </w:r>
    </w:p>
    <w:p w:rsidR="00F54A87" w:rsidRDefault="00F54A87">
      <w:pPr>
        <w:autoSpaceDE w:val="0"/>
        <w:autoSpaceDN w:val="0"/>
        <w:adjustRightInd w:val="0"/>
        <w:spacing w:line="360" w:lineRule="auto"/>
        <w:rPr>
          <w:rFonts w:ascii="宋体"/>
          <w:b/>
          <w:kern w:val="0"/>
          <w:sz w:val="28"/>
          <w:szCs w:val="28"/>
        </w:rPr>
      </w:pPr>
    </w:p>
    <w:p w:rsidR="00F54A87" w:rsidRDefault="00F54A87">
      <w:pPr>
        <w:pStyle w:val="24"/>
        <w:rPr>
          <w:sz w:val="28"/>
          <w:szCs w:val="28"/>
        </w:rPr>
      </w:pPr>
    </w:p>
    <w:p w:rsidR="00F54A87" w:rsidRDefault="00F54A87" w:rsidP="00596667">
      <w:pPr>
        <w:autoSpaceDE w:val="0"/>
        <w:autoSpaceDN w:val="0"/>
        <w:adjustRightInd w:val="0"/>
        <w:spacing w:line="360" w:lineRule="auto"/>
        <w:ind w:firstLineChars="642" w:firstLine="1798"/>
        <w:jc w:val="left"/>
        <w:rPr>
          <w:rFonts w:ascii="宋体"/>
          <w:kern w:val="0"/>
          <w:sz w:val="28"/>
          <w:szCs w:val="28"/>
        </w:rPr>
      </w:pPr>
    </w:p>
    <w:p w:rsidR="00F54A87" w:rsidRDefault="00D22E85">
      <w:pPr>
        <w:autoSpaceDE w:val="0"/>
        <w:autoSpaceDN w:val="0"/>
        <w:adjustRightInd w:val="0"/>
        <w:spacing w:line="360" w:lineRule="auto"/>
        <w:jc w:val="center"/>
        <w:rPr>
          <w:rFonts w:ascii="宋体"/>
          <w:kern w:val="0"/>
          <w:sz w:val="28"/>
          <w:szCs w:val="28"/>
        </w:rPr>
      </w:pPr>
      <w:r>
        <w:rPr>
          <w:rFonts w:ascii="宋体" w:hint="eastAsia"/>
          <w:kern w:val="0"/>
          <w:sz w:val="28"/>
          <w:szCs w:val="28"/>
        </w:rPr>
        <w:t>采购项目：2023年度三门县水库、山塘除险加固全过程跟踪审价单位委托项目</w:t>
      </w:r>
    </w:p>
    <w:p w:rsidR="00F54A87" w:rsidRDefault="00F54A87">
      <w:pPr>
        <w:autoSpaceDE w:val="0"/>
        <w:autoSpaceDN w:val="0"/>
        <w:adjustRightInd w:val="0"/>
        <w:spacing w:line="360" w:lineRule="auto"/>
        <w:jc w:val="center"/>
        <w:rPr>
          <w:rFonts w:ascii="宋体"/>
          <w:kern w:val="0"/>
          <w:sz w:val="28"/>
          <w:szCs w:val="28"/>
        </w:rPr>
      </w:pPr>
    </w:p>
    <w:p w:rsidR="00F54A87" w:rsidRDefault="00D22E85">
      <w:pPr>
        <w:autoSpaceDE w:val="0"/>
        <w:autoSpaceDN w:val="0"/>
        <w:adjustRightInd w:val="0"/>
        <w:spacing w:line="360" w:lineRule="auto"/>
        <w:jc w:val="center"/>
        <w:rPr>
          <w:rFonts w:ascii="宋体"/>
          <w:kern w:val="0"/>
          <w:sz w:val="28"/>
          <w:szCs w:val="28"/>
        </w:rPr>
      </w:pPr>
      <w:r>
        <w:rPr>
          <w:rFonts w:ascii="宋体" w:hint="eastAsia"/>
          <w:kern w:val="0"/>
          <w:sz w:val="28"/>
          <w:szCs w:val="28"/>
        </w:rPr>
        <w:t xml:space="preserve">采 购 人：三门县水利工程建设中心 </w:t>
      </w:r>
    </w:p>
    <w:p w:rsidR="00F54A87" w:rsidRDefault="00F54A87">
      <w:pPr>
        <w:autoSpaceDE w:val="0"/>
        <w:autoSpaceDN w:val="0"/>
        <w:adjustRightInd w:val="0"/>
        <w:spacing w:line="360" w:lineRule="auto"/>
        <w:rPr>
          <w:rFonts w:ascii="宋体"/>
          <w:kern w:val="0"/>
          <w:sz w:val="28"/>
          <w:szCs w:val="28"/>
        </w:rPr>
      </w:pPr>
    </w:p>
    <w:p w:rsidR="00F54A87" w:rsidRDefault="00F54A87">
      <w:pPr>
        <w:autoSpaceDE w:val="0"/>
        <w:autoSpaceDN w:val="0"/>
        <w:adjustRightInd w:val="0"/>
        <w:spacing w:line="360" w:lineRule="auto"/>
        <w:rPr>
          <w:rFonts w:ascii="宋体"/>
          <w:kern w:val="0"/>
          <w:sz w:val="28"/>
          <w:szCs w:val="28"/>
        </w:rPr>
      </w:pPr>
    </w:p>
    <w:p w:rsidR="00F54A87" w:rsidRDefault="00F54A8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szCs w:val="28"/>
        </w:rPr>
      </w:pPr>
    </w:p>
    <w:p w:rsidR="00F54A87" w:rsidRDefault="00F54A8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szCs w:val="28"/>
        </w:rPr>
      </w:pPr>
    </w:p>
    <w:p w:rsidR="00F54A87" w:rsidRDefault="00F54A87">
      <w:pPr>
        <w:pStyle w:val="a6"/>
      </w:pPr>
    </w:p>
    <w:p w:rsidR="00F54A87" w:rsidRDefault="00F54A87"/>
    <w:p w:rsidR="00F54A87" w:rsidRDefault="00F54A8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28"/>
          <w:szCs w:val="28"/>
        </w:rPr>
      </w:pPr>
    </w:p>
    <w:p w:rsidR="00F54A87" w:rsidRDefault="00D22E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kern w:val="0"/>
          <w:sz w:val="28"/>
          <w:szCs w:val="28"/>
        </w:rPr>
      </w:pPr>
      <w:r>
        <w:rPr>
          <w:rFonts w:ascii="宋体" w:hAnsi="宋体" w:cs="宋体" w:hint="eastAsia"/>
          <w:kern w:val="0"/>
          <w:sz w:val="28"/>
          <w:szCs w:val="28"/>
        </w:rPr>
        <w:t>欧邦工程管理集团有限公司</w:t>
      </w:r>
    </w:p>
    <w:p w:rsidR="00F54A87" w:rsidRDefault="00D22E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sz w:val="28"/>
          <w:szCs w:val="28"/>
        </w:rPr>
      </w:pPr>
      <w:r>
        <w:rPr>
          <w:rFonts w:ascii="宋体" w:hAnsi="宋体" w:cs="宋体" w:hint="eastAsia"/>
          <w:kern w:val="0"/>
          <w:sz w:val="28"/>
          <w:szCs w:val="28"/>
        </w:rPr>
        <w:t xml:space="preserve">2023年5月 </w:t>
      </w:r>
    </w:p>
    <w:p w:rsidR="00F54A87" w:rsidRDefault="00F54A87">
      <w:pPr>
        <w:spacing w:line="360" w:lineRule="auto"/>
      </w:pPr>
    </w:p>
    <w:p w:rsidR="00F54A87" w:rsidRDefault="00F54A87">
      <w:pPr>
        <w:pStyle w:val="11"/>
        <w:sectPr w:rsidR="00F54A87">
          <w:headerReference w:type="default" r:id="rId10"/>
          <w:pgSz w:w="11906" w:h="16838"/>
          <w:pgMar w:top="1440" w:right="1440" w:bottom="1440" w:left="1797" w:header="851" w:footer="850" w:gutter="0"/>
          <w:pgNumType w:fmt="numberInDash"/>
          <w:cols w:space="720"/>
          <w:docGrid w:type="lines" w:linePitch="312"/>
        </w:sectPr>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rsidR="00F54A87" w:rsidRDefault="00D22E85">
          <w:pPr>
            <w:jc w:val="center"/>
            <w:rPr>
              <w:rFonts w:ascii="宋体" w:hAnsi="宋体" w:cs="宋体"/>
              <w:b/>
              <w:bCs/>
              <w:sz w:val="52"/>
              <w:szCs w:val="52"/>
            </w:rPr>
          </w:pPr>
          <w:r>
            <w:rPr>
              <w:rFonts w:ascii="宋体" w:hAnsi="宋体" w:cs="宋体" w:hint="eastAsia"/>
              <w:b/>
              <w:bCs/>
              <w:sz w:val="52"/>
              <w:szCs w:val="52"/>
            </w:rPr>
            <w:t>目 录</w:t>
          </w:r>
        </w:p>
        <w:p w:rsidR="00F54A87" w:rsidRDefault="00F54A87">
          <w:pPr>
            <w:pStyle w:val="a6"/>
          </w:pPr>
        </w:p>
        <w:p w:rsidR="00F54A87" w:rsidRDefault="00D22E85">
          <w:pPr>
            <w:pStyle w:val="10"/>
            <w:tabs>
              <w:tab w:val="right" w:leader="dot" w:pos="8920"/>
            </w:tabs>
            <w:rPr>
              <w:rFonts w:asciiTheme="minorHAnsi" w:eastAsiaTheme="minorEastAsia" w:hAnsiTheme="minorHAnsi" w:cstheme="minorBidi"/>
              <w:sz w:val="21"/>
              <w:szCs w:val="22"/>
            </w:rPr>
          </w:pPr>
          <w:r>
            <w:rPr>
              <w:rFonts w:ascii="宋体" w:hAnsi="宋体" w:cs="宋体" w:hint="eastAsia"/>
              <w:b/>
              <w:bCs/>
              <w:sz w:val="32"/>
              <w:szCs w:val="32"/>
            </w:rPr>
            <w:fldChar w:fldCharType="begin"/>
          </w:r>
          <w:r>
            <w:rPr>
              <w:rFonts w:ascii="宋体" w:hAnsi="宋体" w:cs="宋体" w:hint="eastAsia"/>
              <w:b/>
              <w:bCs/>
              <w:sz w:val="32"/>
              <w:szCs w:val="32"/>
            </w:rPr>
            <w:instrText xml:space="preserve">TOC \o "1-1" \h \u </w:instrText>
          </w:r>
          <w:r>
            <w:rPr>
              <w:rFonts w:ascii="宋体" w:hAnsi="宋体" w:cs="宋体" w:hint="eastAsia"/>
              <w:b/>
              <w:bCs/>
              <w:sz w:val="32"/>
              <w:szCs w:val="32"/>
            </w:rPr>
            <w:fldChar w:fldCharType="separate"/>
          </w:r>
          <w:hyperlink w:anchor="_Toc115363958" w:history="1">
            <w:r>
              <w:rPr>
                <w:rStyle w:val="af9"/>
                <w:rFonts w:ascii="宋体" w:hAnsi="宋体" w:cs="宋体" w:hint="eastAsia"/>
                <w:b/>
                <w:color w:val="auto"/>
              </w:rPr>
              <w:t>第一章</w:t>
            </w:r>
            <w:r>
              <w:rPr>
                <w:rStyle w:val="af9"/>
                <w:rFonts w:ascii="宋体" w:hAnsi="宋体" w:cs="宋体" w:hint="eastAsia"/>
                <w:b/>
                <w:color w:val="auto"/>
                <w:kern w:val="0"/>
              </w:rPr>
              <w:t xml:space="preserve"> 磋商公告</w:t>
            </w:r>
            <w:r>
              <w:tab/>
            </w:r>
            <w:r>
              <w:fldChar w:fldCharType="begin"/>
            </w:r>
            <w:r>
              <w:instrText xml:space="preserve"> PAGEREF _Toc115363958 \h </w:instrText>
            </w:r>
            <w:r>
              <w:fldChar w:fldCharType="separate"/>
            </w:r>
            <w:r>
              <w:t>2</w:t>
            </w:r>
            <w:r>
              <w:fldChar w:fldCharType="end"/>
            </w:r>
          </w:hyperlink>
        </w:p>
        <w:p w:rsidR="00F54A87" w:rsidRDefault="00D22E85">
          <w:pPr>
            <w:pStyle w:val="10"/>
            <w:tabs>
              <w:tab w:val="right" w:leader="dot" w:pos="8920"/>
            </w:tabs>
            <w:rPr>
              <w:rFonts w:asciiTheme="minorHAnsi" w:eastAsiaTheme="minorEastAsia" w:hAnsiTheme="minorHAnsi" w:cstheme="minorBidi"/>
              <w:sz w:val="21"/>
              <w:szCs w:val="22"/>
            </w:rPr>
          </w:pPr>
          <w:hyperlink w:anchor="_Toc115363959" w:history="1">
            <w:r>
              <w:rPr>
                <w:rStyle w:val="af9"/>
                <w:rFonts w:hint="eastAsia"/>
                <w:b/>
                <w:color w:val="auto"/>
              </w:rPr>
              <w:t>第二章 供应商须知</w:t>
            </w:r>
            <w:r>
              <w:tab/>
            </w:r>
            <w:r>
              <w:fldChar w:fldCharType="begin"/>
            </w:r>
            <w:r>
              <w:instrText xml:space="preserve"> PAGEREF _Toc115363959 \h </w:instrText>
            </w:r>
            <w:r>
              <w:fldChar w:fldCharType="separate"/>
            </w:r>
            <w:r>
              <w:t>7</w:t>
            </w:r>
            <w:r>
              <w:fldChar w:fldCharType="end"/>
            </w:r>
          </w:hyperlink>
        </w:p>
        <w:p w:rsidR="00F54A87" w:rsidRDefault="00D22E85">
          <w:pPr>
            <w:pStyle w:val="10"/>
            <w:tabs>
              <w:tab w:val="right" w:leader="dot" w:pos="8920"/>
            </w:tabs>
            <w:rPr>
              <w:rFonts w:asciiTheme="minorHAnsi" w:eastAsiaTheme="minorEastAsia" w:hAnsiTheme="minorHAnsi" w:cstheme="minorBidi"/>
              <w:sz w:val="21"/>
              <w:szCs w:val="22"/>
            </w:rPr>
          </w:pPr>
          <w:hyperlink w:anchor="_Toc115363960" w:history="1">
            <w:r>
              <w:rPr>
                <w:rStyle w:val="af9"/>
                <w:rFonts w:hint="eastAsia"/>
                <w:b/>
                <w:color w:val="auto"/>
              </w:rPr>
              <w:t>第三章 项目需求</w:t>
            </w:r>
            <w:r>
              <w:tab/>
            </w:r>
            <w:r>
              <w:fldChar w:fldCharType="begin"/>
            </w:r>
            <w:r>
              <w:instrText xml:space="preserve"> PAGEREF _Toc115363960 \h </w:instrText>
            </w:r>
            <w:r>
              <w:fldChar w:fldCharType="separate"/>
            </w:r>
            <w:r>
              <w:t>18</w:t>
            </w:r>
            <w:r>
              <w:fldChar w:fldCharType="end"/>
            </w:r>
          </w:hyperlink>
        </w:p>
        <w:p w:rsidR="00F54A87" w:rsidRDefault="00D22E85">
          <w:pPr>
            <w:pStyle w:val="10"/>
            <w:tabs>
              <w:tab w:val="right" w:leader="dot" w:pos="8920"/>
            </w:tabs>
            <w:rPr>
              <w:rFonts w:asciiTheme="minorHAnsi" w:eastAsiaTheme="minorEastAsia" w:hAnsiTheme="minorHAnsi" w:cstheme="minorBidi"/>
              <w:sz w:val="21"/>
              <w:szCs w:val="22"/>
            </w:rPr>
          </w:pPr>
          <w:hyperlink w:anchor="_Toc115363961" w:history="1">
            <w:r>
              <w:rPr>
                <w:rStyle w:val="af9"/>
                <w:rFonts w:hint="eastAsia"/>
                <w:b/>
                <w:color w:val="auto"/>
              </w:rPr>
              <w:t>第五章</w:t>
            </w:r>
            <w:r>
              <w:rPr>
                <w:rStyle w:val="af9"/>
                <w:b/>
                <w:color w:val="auto"/>
              </w:rPr>
              <w:t xml:space="preserve">  </w:t>
            </w:r>
            <w:r>
              <w:rPr>
                <w:rStyle w:val="af9"/>
                <w:rFonts w:hint="eastAsia"/>
                <w:b/>
                <w:color w:val="auto"/>
              </w:rPr>
              <w:t>拟签订的合同文本</w:t>
            </w:r>
            <w:r>
              <w:tab/>
            </w:r>
            <w:r>
              <w:fldChar w:fldCharType="begin"/>
            </w:r>
            <w:r>
              <w:instrText xml:space="preserve"> PAGEREF _Toc115363961 \h </w:instrText>
            </w:r>
            <w:r>
              <w:fldChar w:fldCharType="separate"/>
            </w:r>
            <w:r>
              <w:t>28</w:t>
            </w:r>
            <w:r>
              <w:fldChar w:fldCharType="end"/>
            </w:r>
          </w:hyperlink>
        </w:p>
        <w:p w:rsidR="00F54A87" w:rsidRDefault="00D22E85">
          <w:pPr>
            <w:pStyle w:val="10"/>
            <w:tabs>
              <w:tab w:val="right" w:leader="dot" w:pos="8920"/>
            </w:tabs>
            <w:rPr>
              <w:rFonts w:asciiTheme="minorHAnsi" w:eastAsiaTheme="minorEastAsia" w:hAnsiTheme="minorHAnsi" w:cstheme="minorBidi"/>
              <w:sz w:val="21"/>
              <w:szCs w:val="22"/>
            </w:rPr>
          </w:pPr>
          <w:hyperlink w:anchor="_Toc115363962" w:history="1">
            <w:r>
              <w:rPr>
                <w:rStyle w:val="af9"/>
                <w:rFonts w:hint="eastAsia"/>
                <w:b/>
                <w:color w:val="auto"/>
              </w:rPr>
              <w:t>第六章</w:t>
            </w:r>
            <w:r>
              <w:rPr>
                <w:rStyle w:val="af9"/>
                <w:b/>
                <w:color w:val="auto"/>
              </w:rPr>
              <w:t xml:space="preserve"> </w:t>
            </w:r>
            <w:r>
              <w:rPr>
                <w:rStyle w:val="af9"/>
                <w:rFonts w:hint="eastAsia"/>
                <w:b/>
                <w:color w:val="auto"/>
              </w:rPr>
              <w:t>响应文件格式</w:t>
            </w:r>
            <w:r>
              <w:tab/>
            </w:r>
            <w:r>
              <w:fldChar w:fldCharType="begin"/>
            </w:r>
            <w:r>
              <w:instrText xml:space="preserve"> PAGEREF _Toc115363962 \h </w:instrText>
            </w:r>
            <w:r>
              <w:fldChar w:fldCharType="separate"/>
            </w:r>
            <w:r>
              <w:t>28</w:t>
            </w:r>
            <w:r>
              <w:fldChar w:fldCharType="end"/>
            </w:r>
          </w:hyperlink>
        </w:p>
        <w:p w:rsidR="00F54A87" w:rsidRDefault="00F54A87">
          <w:pPr>
            <w:pStyle w:val="10"/>
            <w:tabs>
              <w:tab w:val="right" w:leader="dot" w:pos="8920"/>
            </w:tabs>
            <w:ind w:leftChars="0" w:left="0"/>
            <w:rPr>
              <w:rFonts w:asciiTheme="minorHAnsi" w:eastAsiaTheme="minorEastAsia" w:hAnsiTheme="minorHAnsi" w:cstheme="minorBidi"/>
              <w:sz w:val="21"/>
              <w:szCs w:val="22"/>
            </w:rPr>
          </w:pPr>
        </w:p>
        <w:p w:rsidR="00F54A87" w:rsidRDefault="00D22E85">
          <w:pPr>
            <w:spacing w:line="360" w:lineRule="auto"/>
          </w:pPr>
          <w:r>
            <w:rPr>
              <w:rFonts w:ascii="宋体" w:hAnsi="宋体" w:cs="宋体" w:hint="eastAsia"/>
              <w:bCs/>
              <w:szCs w:val="32"/>
            </w:rPr>
            <w:fldChar w:fldCharType="end"/>
          </w:r>
        </w:p>
      </w:sdtContent>
    </w:sdt>
    <w:p w:rsidR="00F54A87" w:rsidRDefault="00F54A87">
      <w:pPr>
        <w:spacing w:line="360" w:lineRule="auto"/>
      </w:pPr>
    </w:p>
    <w:p w:rsidR="00F54A87" w:rsidRDefault="00D22E85">
      <w:pPr>
        <w:widowControl/>
        <w:jc w:val="left"/>
      </w:pPr>
      <w:r>
        <w:br w:type="page"/>
      </w:r>
    </w:p>
    <w:p w:rsidR="00F54A87" w:rsidRDefault="00D22E85">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0" w:name="_Toc115363958"/>
      <w:r>
        <w:rPr>
          <w:rFonts w:ascii="宋体" w:hAnsi="宋体" w:cs="宋体" w:hint="eastAsia"/>
          <w:b/>
          <w:kern w:val="0"/>
          <w:sz w:val="36"/>
          <w:szCs w:val="36"/>
        </w:rPr>
        <w:lastRenderedPageBreak/>
        <w:t>磋商公告</w:t>
      </w:r>
      <w:bookmarkEnd w:id="0"/>
    </w:p>
    <w:bookmarkStart w:id="1" w:name="_Toc28359010"/>
    <w:bookmarkStart w:id="2" w:name="_Toc28359087"/>
    <w:p w:rsidR="00F54A87" w:rsidRDefault="00D22E85">
      <w:pPr>
        <w:rPr>
          <w:rFonts w:ascii="宋体" w:hAnsi="宋体" w:cs="宋体"/>
          <w:sz w:val="24"/>
        </w:rPr>
      </w:pPr>
      <w:r>
        <w:rPr>
          <w:rFonts w:cs="宋体"/>
          <w:noProof/>
          <w:sz w:val="27"/>
        </w:rPr>
        <mc:AlternateContent>
          <mc:Choice Requires="wps">
            <w:drawing>
              <wp:anchor distT="0" distB="0" distL="114300" distR="114300" simplePos="0" relativeHeight="251659264" behindDoc="0" locked="0" layoutInCell="1" allowOverlap="1" wp14:anchorId="08E24645" wp14:editId="6BAE7757">
                <wp:simplePos x="0" y="0"/>
                <wp:positionH relativeFrom="column">
                  <wp:posOffset>-111125</wp:posOffset>
                </wp:positionH>
                <wp:positionV relativeFrom="paragraph">
                  <wp:posOffset>97790</wp:posOffset>
                </wp:positionV>
                <wp:extent cx="6076950" cy="1397000"/>
                <wp:effectExtent l="4445" t="4445" r="14605" b="8255"/>
                <wp:wrapNone/>
                <wp:docPr id="1" name="文本框 1"/>
                <wp:cNvGraphicFramePr/>
                <a:graphic xmlns:a="http://schemas.openxmlformats.org/drawingml/2006/main">
                  <a:graphicData uri="http://schemas.microsoft.com/office/word/2010/wordprocessingShape">
                    <wps:wsp>
                      <wps:cNvSpPr txBox="1"/>
                      <wps:spPr>
                        <a:xfrm>
                          <a:off x="0" y="0"/>
                          <a:ext cx="6076950" cy="1397000"/>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D22E85" w:rsidRDefault="00D22E85">
                            <w:pPr>
                              <w:spacing w:line="340" w:lineRule="exact"/>
                              <w:jc w:val="left"/>
                              <w:rPr>
                                <w:rFonts w:ascii="宋体" w:hAnsi="宋体"/>
                                <w:sz w:val="24"/>
                              </w:rPr>
                            </w:pPr>
                            <w:r>
                              <w:rPr>
                                <w:rFonts w:ascii="宋体" w:hAnsi="宋体" w:hint="eastAsia"/>
                                <w:sz w:val="24"/>
                              </w:rPr>
                              <w:t>项目概况</w:t>
                            </w:r>
                          </w:p>
                          <w:p w:rsidR="00D22E85" w:rsidRDefault="00D22E85">
                            <w:pPr>
                              <w:pStyle w:val="af3"/>
                              <w:spacing w:before="0" w:beforeAutospacing="0" w:after="0" w:afterAutospacing="0" w:line="360" w:lineRule="auto"/>
                              <w:ind w:firstLineChars="200" w:firstLine="480"/>
                              <w:rPr>
                                <w:rFonts w:hint="default"/>
                              </w:rPr>
                            </w:pPr>
                            <w:r>
                              <w:rPr>
                                <w:u w:val="single"/>
                              </w:rPr>
                              <w:t>2023年度三门县水库、山塘除险加固全过程跟踪审价单位委托项目</w:t>
                            </w:r>
                            <w:r>
                              <w:t>招标项目的潜在投标人应在浙江政府采购云平台（</w:t>
                            </w:r>
                            <w:hyperlink r:id="rId11" w:history="1">
                              <w:r>
                                <w:rPr>
                                  <w:rStyle w:val="af9"/>
                                  <w:color w:val="auto"/>
                                </w:rPr>
                                <w:t>https://login.zcygov.cn）进行网上报名后可免费获取（下载）招标文件，并于2023年</w:t>
                              </w:r>
                            </w:hyperlink>
                            <w:r>
                              <w:rPr>
                                <w:u w:val="single"/>
                              </w:rPr>
                              <w:t>5月 26日15：00 时</w:t>
                            </w:r>
                            <w:r>
                              <w:t>（北京时间）前递交（上传）投标文件。 </w:t>
                            </w:r>
                          </w:p>
                        </w:txbxContent>
                      </wps:txbx>
                      <wps:bodyPr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8.75pt;margin-top:7.7pt;height:110pt;width:478.5pt;z-index:251659264;mso-width-relative:page;mso-height-relative:page;" fillcolor="#FFFFFF" filled="t" stroked="t" coordsize="21600,21600" o:gfxdata="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0JVqDWAAAACgEAAA8A&#10;AAAAAAAAAQAgAAAAIgAAAGRycy9kb3ducmV2LnhtbFBLAQIUABQAAAAIAIdO4kA3uu6BGQIAAFEE&#10;AAAOAAAAAAAAAAEAIAAAACUBAABkcnMvZTJvRG9jLnhtbFBLBQYAAAAABgAGAFkBAACwBQAAAAA=&#10;">
                <v:fill on="t" focussize="0,0"/>
                <v:stroke weight="0.5pt" color="#000000" joinstyle="miter"/>
                <v:imagedata o:title=""/>
                <o:lock v:ext="edit" aspectratio="f"/>
                <v:textbox>
                  <w:txbxContent>
                    <w:p>
                      <w:pPr>
                        <w:spacing w:line="340" w:lineRule="exact"/>
                        <w:jc w:val="left"/>
                        <w:rPr>
                          <w:rFonts w:ascii="宋体" w:hAnsi="宋体"/>
                          <w:sz w:val="24"/>
                        </w:rPr>
                      </w:pPr>
                      <w:r>
                        <w:rPr>
                          <w:rFonts w:hint="eastAsia" w:ascii="宋体" w:hAnsi="宋体"/>
                          <w:sz w:val="24"/>
                        </w:rPr>
                        <w:t>项目概况</w:t>
                      </w:r>
                    </w:p>
                    <w:p>
                      <w:pPr>
                        <w:pStyle w:val="43"/>
                        <w:spacing w:before="0" w:beforeAutospacing="0" w:after="0" w:afterAutospacing="0" w:line="360" w:lineRule="auto"/>
                        <w:ind w:firstLine="480" w:firstLineChars="200"/>
                        <w:rPr>
                          <w:rFonts w:hint="default"/>
                        </w:rPr>
                      </w:pPr>
                      <w:r>
                        <w:rPr>
                          <w:u w:val="single"/>
                        </w:rPr>
                        <w:t>2023年度三门县水库、山塘除险加固全过程跟踪审价单位委托项目</w:t>
                      </w:r>
                      <w:r>
                        <w:t>招标项目的潜在投标人应在浙江政府采购云平</w:t>
                      </w:r>
                      <w:r>
                        <w:rPr>
                          <w:color w:val="auto"/>
                        </w:rPr>
                        <w:t>台（</w:t>
                      </w:r>
                      <w:r>
                        <w:rPr>
                          <w:color w:val="auto"/>
                        </w:rPr>
                        <w:fldChar w:fldCharType="begin"/>
                      </w:r>
                      <w:r>
                        <w:rPr>
                          <w:color w:val="auto"/>
                        </w:rPr>
                        <w:instrText xml:space="preserve"> HYPERLINK "https://login.zcygov.cn）进行网上报名后可免费获取（下载）招标文件，并于2023年" </w:instrText>
                      </w:r>
                      <w:r>
                        <w:rPr>
                          <w:color w:val="auto"/>
                        </w:rPr>
                        <w:fldChar w:fldCharType="separate"/>
                      </w:r>
                      <w:r>
                        <w:rPr>
                          <w:rStyle w:val="53"/>
                          <w:color w:val="auto"/>
                        </w:rPr>
                        <w:t>https://login.zcygov.cn）进行网上报名后可免费获取（下载）招标文件，并于2023年</w:t>
                      </w:r>
                      <w:r>
                        <w:rPr>
                          <w:rStyle w:val="53"/>
                          <w:color w:val="auto"/>
                        </w:rPr>
                        <w:fldChar w:fldCharType="end"/>
                      </w:r>
                      <w:r>
                        <w:rPr>
                          <w:color w:val="auto"/>
                          <w:u w:val="single"/>
                        </w:rPr>
                        <w:t xml:space="preserve">5月 </w:t>
                      </w:r>
                      <w:r>
                        <w:rPr>
                          <w:rFonts w:hint="eastAsia"/>
                          <w:color w:val="auto"/>
                          <w:u w:val="single"/>
                          <w:lang w:val="en-US" w:eastAsia="zh-CN"/>
                        </w:rPr>
                        <w:t>26</w:t>
                      </w:r>
                      <w:r>
                        <w:rPr>
                          <w:color w:val="auto"/>
                          <w:u w:val="single"/>
                        </w:rPr>
                        <w:t>日</w:t>
                      </w:r>
                      <w:r>
                        <w:rPr>
                          <w:rFonts w:hint="eastAsia"/>
                          <w:color w:val="auto"/>
                          <w:u w:val="single"/>
                          <w:lang w:val="en-US" w:eastAsia="zh-CN"/>
                        </w:rPr>
                        <w:t>15</w:t>
                      </w:r>
                      <w:r>
                        <w:rPr>
                          <w:color w:val="auto"/>
                          <w:u w:val="single"/>
                        </w:rPr>
                        <w:t>：00 时</w:t>
                      </w:r>
                      <w:r>
                        <w:rPr>
                          <w:color w:val="auto"/>
                        </w:rPr>
                        <w:t>（</w:t>
                      </w:r>
                      <w:r>
                        <w:t>北京时间）前递交（上传）投标文件。 </w:t>
                      </w:r>
                    </w:p>
                  </w:txbxContent>
                </v:textbox>
              </v:shape>
            </w:pict>
          </mc:Fallback>
        </mc:AlternateContent>
      </w:r>
    </w:p>
    <w:p w:rsidR="00F54A87" w:rsidRDefault="00F54A87">
      <w:pPr>
        <w:pStyle w:val="af3"/>
        <w:spacing w:after="150" w:afterAutospacing="0"/>
        <w:rPr>
          <w:rFonts w:cs="宋体" w:hint="default"/>
          <w:sz w:val="27"/>
          <w:szCs w:val="27"/>
        </w:rPr>
      </w:pPr>
    </w:p>
    <w:p w:rsidR="00F54A87" w:rsidRDefault="00D22E85">
      <w:pPr>
        <w:pStyle w:val="af3"/>
        <w:rPr>
          <w:rFonts w:cs="宋体" w:hint="default"/>
        </w:rPr>
      </w:pPr>
      <w:r>
        <w:rPr>
          <w:rFonts w:cs="宋体"/>
          <w:sz w:val="27"/>
          <w:szCs w:val="27"/>
        </w:rPr>
        <w:t xml:space="preserve">                     </w:t>
      </w:r>
    </w:p>
    <w:p w:rsidR="00F54A87" w:rsidRDefault="00D22E85">
      <w:pPr>
        <w:pStyle w:val="af3"/>
        <w:spacing w:before="255" w:beforeAutospacing="0" w:after="255" w:afterAutospacing="0" w:line="450" w:lineRule="atLeast"/>
        <w:jc w:val="both"/>
        <w:rPr>
          <w:rFonts w:cs="宋体" w:hint="default"/>
          <w:sz w:val="31"/>
          <w:szCs w:val="31"/>
        </w:rPr>
      </w:pPr>
      <w:r>
        <w:rPr>
          <w:rStyle w:val="af6"/>
          <w:rFonts w:cs="宋体"/>
          <w:sz w:val="27"/>
          <w:szCs w:val="27"/>
        </w:rPr>
        <w:t>一、项目基本情况</w:t>
      </w:r>
    </w:p>
    <w:p w:rsidR="00F54A87" w:rsidRDefault="00D22E85">
      <w:pPr>
        <w:pStyle w:val="af3"/>
        <w:tabs>
          <w:tab w:val="left" w:pos="6660"/>
        </w:tabs>
        <w:spacing w:before="0" w:beforeAutospacing="0" w:after="0" w:afterAutospacing="0" w:line="360" w:lineRule="auto"/>
        <w:ind w:firstLineChars="100" w:firstLine="240"/>
        <w:rPr>
          <w:rFonts w:cs="宋体" w:hint="default"/>
        </w:rPr>
      </w:pPr>
      <w:r>
        <w:rPr>
          <w:rFonts w:cs="宋体"/>
        </w:rPr>
        <w:t>项目编号： 三招采-2023-CS030号</w:t>
      </w:r>
    </w:p>
    <w:p w:rsidR="00F54A87" w:rsidRDefault="00D22E85">
      <w:pPr>
        <w:pStyle w:val="af3"/>
        <w:tabs>
          <w:tab w:val="left" w:pos="6660"/>
        </w:tabs>
        <w:spacing w:before="0" w:beforeAutospacing="0" w:after="0" w:afterAutospacing="0" w:line="360" w:lineRule="auto"/>
        <w:rPr>
          <w:rFonts w:cs="宋体" w:hint="default"/>
        </w:rPr>
      </w:pPr>
      <w:r>
        <w:rPr>
          <w:rFonts w:cs="宋体"/>
        </w:rPr>
        <w:t> 项目名称：2023年度三门县水库、山塘除险加固全过程跟踪审价单位委托项目</w:t>
      </w:r>
    </w:p>
    <w:p w:rsidR="00F54A87" w:rsidRDefault="00D22E85">
      <w:pPr>
        <w:pStyle w:val="af3"/>
        <w:tabs>
          <w:tab w:val="left" w:pos="6660"/>
        </w:tabs>
        <w:spacing w:before="0" w:beforeAutospacing="0" w:after="0" w:afterAutospacing="0" w:line="360" w:lineRule="auto"/>
        <w:rPr>
          <w:rFonts w:cs="宋体" w:hint="default"/>
        </w:rPr>
      </w:pPr>
      <w:r>
        <w:rPr>
          <w:rFonts w:cs="宋体"/>
        </w:rPr>
        <w:t>  采购方式：竞争性磋商 </w:t>
      </w:r>
      <w:r>
        <w:rPr>
          <w:rFonts w:cs="宋体"/>
        </w:rPr>
        <w:tab/>
      </w:r>
    </w:p>
    <w:p w:rsidR="00F54A87" w:rsidRDefault="00D22E85">
      <w:pPr>
        <w:pStyle w:val="af3"/>
        <w:spacing w:before="0" w:beforeAutospacing="0" w:after="0" w:afterAutospacing="0" w:line="360" w:lineRule="auto"/>
        <w:rPr>
          <w:rFonts w:cs="宋体" w:hint="default"/>
        </w:rPr>
      </w:pPr>
      <w:r>
        <w:rPr>
          <w:rFonts w:cs="宋体"/>
        </w:rPr>
        <w:t>  预算金额（元）：575000</w:t>
      </w:r>
    </w:p>
    <w:p w:rsidR="00F54A87" w:rsidRDefault="00D22E85">
      <w:pPr>
        <w:pStyle w:val="af3"/>
        <w:spacing w:before="0" w:beforeAutospacing="0" w:after="0" w:afterAutospacing="0" w:line="360" w:lineRule="auto"/>
        <w:rPr>
          <w:rFonts w:cs="宋体" w:hint="default"/>
        </w:rPr>
      </w:pPr>
      <w:r>
        <w:rPr>
          <w:rFonts w:cs="宋体"/>
        </w:rPr>
        <w:t>  最高限价（元）：575000</w:t>
      </w:r>
    </w:p>
    <w:p w:rsidR="00F54A87" w:rsidRDefault="00D22E85">
      <w:pPr>
        <w:pStyle w:val="af3"/>
        <w:spacing w:before="0" w:beforeAutospacing="0" w:after="0" w:afterAutospacing="0" w:line="360" w:lineRule="auto"/>
        <w:rPr>
          <w:rFonts w:cs="宋体" w:hint="default"/>
        </w:rPr>
      </w:pPr>
      <w:r>
        <w:rPr>
          <w:rFonts w:cs="宋体"/>
        </w:rPr>
        <w:t>  采购需求：详见磋商文件 </w:t>
      </w:r>
    </w:p>
    <w:p w:rsidR="00F54A87" w:rsidRDefault="00D22E85">
      <w:pPr>
        <w:pStyle w:val="af3"/>
        <w:spacing w:before="0" w:beforeAutospacing="0" w:after="0" w:afterAutospacing="0" w:line="360" w:lineRule="auto"/>
        <w:rPr>
          <w:rFonts w:cs="宋体" w:hint="default"/>
        </w:rPr>
      </w:pPr>
      <w:r>
        <w:rPr>
          <w:rFonts w:cs="宋体"/>
        </w:rPr>
        <w:t>  数量：1           </w:t>
      </w:r>
    </w:p>
    <w:p w:rsidR="00F54A87" w:rsidRDefault="00D22E85">
      <w:pPr>
        <w:pStyle w:val="af3"/>
        <w:spacing w:before="0" w:beforeAutospacing="0" w:after="0" w:afterAutospacing="0" w:line="360" w:lineRule="auto"/>
        <w:rPr>
          <w:rFonts w:cs="宋体" w:hint="default"/>
        </w:rPr>
      </w:pPr>
      <w:r>
        <w:rPr>
          <w:rFonts w:cs="宋体"/>
        </w:rPr>
        <w:t>  预算金额（元）：575000</w:t>
      </w:r>
    </w:p>
    <w:p w:rsidR="00F54A87" w:rsidRDefault="00D22E85">
      <w:pPr>
        <w:pStyle w:val="af3"/>
        <w:spacing w:before="0" w:beforeAutospacing="0" w:after="0" w:afterAutospacing="0" w:line="360" w:lineRule="auto"/>
        <w:rPr>
          <w:rFonts w:cs="宋体" w:hint="default"/>
        </w:rPr>
      </w:pPr>
      <w:r>
        <w:rPr>
          <w:rFonts w:cs="宋体"/>
        </w:rPr>
        <w:t>  单位：项 </w:t>
      </w:r>
    </w:p>
    <w:p w:rsidR="00F54A87" w:rsidRDefault="00D22E85">
      <w:pPr>
        <w:pStyle w:val="af3"/>
        <w:spacing w:before="0" w:beforeAutospacing="0" w:after="0" w:afterAutospacing="0" w:line="360" w:lineRule="auto"/>
        <w:rPr>
          <w:rFonts w:cs="宋体" w:hint="default"/>
        </w:rPr>
      </w:pPr>
      <w:r>
        <w:rPr>
          <w:rFonts w:cs="宋体"/>
        </w:rPr>
        <w:t>  简要规格描述：详见磋商文件 </w:t>
      </w:r>
    </w:p>
    <w:p w:rsidR="00F54A87" w:rsidRDefault="00D22E85">
      <w:pPr>
        <w:pStyle w:val="af3"/>
        <w:spacing w:before="0" w:beforeAutospacing="0" w:after="0" w:afterAutospacing="0" w:line="360" w:lineRule="auto"/>
        <w:rPr>
          <w:rFonts w:cs="宋体" w:hint="default"/>
        </w:rPr>
      </w:pPr>
      <w:r>
        <w:rPr>
          <w:rFonts w:cs="宋体"/>
        </w:rPr>
        <w:t>  备注： </w:t>
      </w:r>
    </w:p>
    <w:p w:rsidR="00F54A87" w:rsidRDefault="00D22E85">
      <w:pPr>
        <w:pStyle w:val="af3"/>
        <w:spacing w:before="0" w:beforeAutospacing="0" w:after="0" w:afterAutospacing="0" w:line="360" w:lineRule="auto"/>
        <w:rPr>
          <w:rFonts w:cs="宋体" w:hint="default"/>
        </w:rPr>
      </w:pPr>
      <w:r>
        <w:rPr>
          <w:rFonts w:cs="宋体"/>
        </w:rPr>
        <w:t> 合同履约期限：</w:t>
      </w:r>
      <w:r>
        <w:t>自合同签订之日起至整体工程竣工且结算审核完成为止。</w:t>
      </w:r>
      <w:r>
        <w:rPr>
          <w:rFonts w:cs="宋体"/>
        </w:rPr>
        <w:t>  </w:t>
      </w:r>
    </w:p>
    <w:p w:rsidR="00F54A87" w:rsidRDefault="00D22E85">
      <w:pPr>
        <w:pStyle w:val="af3"/>
        <w:spacing w:before="0" w:beforeAutospacing="0" w:after="0" w:afterAutospacing="0" w:line="360" w:lineRule="auto"/>
        <w:rPr>
          <w:rFonts w:cs="宋体" w:hint="default"/>
        </w:rPr>
      </w:pPr>
      <w:r>
        <w:rPr>
          <w:rFonts w:cs="宋体"/>
        </w:rPr>
        <w:t>    本项目不接受联合体投标。  </w:t>
      </w:r>
    </w:p>
    <w:p w:rsidR="00F54A87" w:rsidRDefault="00D22E85">
      <w:pPr>
        <w:pStyle w:val="af3"/>
        <w:spacing w:before="0" w:beforeAutospacing="0" w:after="0" w:afterAutospacing="0" w:line="360" w:lineRule="auto"/>
        <w:jc w:val="both"/>
        <w:rPr>
          <w:rFonts w:cs="宋体" w:hint="default"/>
        </w:rPr>
      </w:pPr>
      <w:r>
        <w:rPr>
          <w:rStyle w:val="af6"/>
          <w:rFonts w:cs="宋体"/>
        </w:rPr>
        <w:t>二、申请人的资格要求：</w:t>
      </w:r>
    </w:p>
    <w:p w:rsidR="00F54A87" w:rsidRDefault="00D22E85">
      <w:pPr>
        <w:pStyle w:val="af3"/>
        <w:spacing w:before="0" w:beforeAutospacing="0" w:after="0" w:afterAutospacing="0" w:line="360" w:lineRule="auto"/>
        <w:ind w:firstLineChars="200" w:firstLine="480"/>
        <w:rPr>
          <w:rFonts w:cs="宋体" w:hint="default"/>
        </w:rPr>
      </w:pPr>
      <w:r>
        <w:rPr>
          <w:rFonts w:cs="宋体"/>
        </w:rPr>
        <w:t>1.满足《中华人民共和国政府采购法》第二十二条规定；未被“信用中国”（www.creditchina.gov.cn)、中国政府采购网（www.ccgp.gov.cn）列入失信被执行人、重大税收违法案件当事人名单、政府采购严重违法失信行为记录名单。</w:t>
      </w:r>
    </w:p>
    <w:p w:rsidR="00F54A87" w:rsidRDefault="00D22E85">
      <w:pPr>
        <w:pStyle w:val="af3"/>
        <w:spacing w:before="0" w:beforeAutospacing="0" w:after="0" w:afterAutospacing="0" w:line="360" w:lineRule="auto"/>
        <w:ind w:firstLineChars="200" w:firstLine="480"/>
        <w:rPr>
          <w:rFonts w:cs="宋体" w:hint="default"/>
        </w:rPr>
      </w:pPr>
      <w:r>
        <w:rPr>
          <w:rFonts w:cs="宋体"/>
        </w:rPr>
        <w:t>2.落实政府采购政策需满足的资格要求：专门面向中小企业，服务全部由符合政策要求的企业承接，提供中小企业声明函。</w:t>
      </w:r>
    </w:p>
    <w:p w:rsidR="00F54A87" w:rsidRDefault="00D22E85">
      <w:pPr>
        <w:pStyle w:val="af3"/>
        <w:spacing w:before="0" w:beforeAutospacing="0" w:after="0" w:afterAutospacing="0" w:line="360" w:lineRule="auto"/>
        <w:ind w:firstLineChars="200" w:firstLine="480"/>
        <w:rPr>
          <w:rFonts w:cs="宋体" w:hint="default"/>
        </w:rPr>
      </w:pPr>
      <w:r>
        <w:rPr>
          <w:rFonts w:cs="宋体"/>
        </w:rPr>
        <w:t>3.本项目的特定资格要求：/。</w:t>
      </w:r>
    </w:p>
    <w:p w:rsidR="00F54A87" w:rsidRDefault="00D22E85">
      <w:pPr>
        <w:pStyle w:val="af3"/>
        <w:spacing w:before="0" w:beforeAutospacing="0" w:after="0" w:afterAutospacing="0" w:line="360" w:lineRule="auto"/>
        <w:ind w:firstLineChars="200" w:firstLine="480"/>
        <w:rPr>
          <w:rFonts w:cs="宋体" w:hint="default"/>
        </w:rPr>
      </w:pPr>
      <w:r>
        <w:rPr>
          <w:rFonts w:cs="宋体"/>
        </w:rPr>
        <w:t>4.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rsidR="00F54A87" w:rsidRDefault="00D22E85">
      <w:pPr>
        <w:pStyle w:val="af3"/>
        <w:spacing w:before="0" w:beforeAutospacing="0" w:after="0" w:afterAutospacing="0" w:line="360" w:lineRule="auto"/>
        <w:jc w:val="both"/>
        <w:rPr>
          <w:rFonts w:cs="宋体" w:hint="default"/>
        </w:rPr>
      </w:pPr>
      <w:r>
        <w:rPr>
          <w:rStyle w:val="af6"/>
          <w:rFonts w:cs="宋体"/>
        </w:rPr>
        <w:lastRenderedPageBreak/>
        <w:t>三、获取（下载）采购文件</w:t>
      </w:r>
    </w:p>
    <w:p w:rsidR="00F54A87" w:rsidRDefault="00D22E85">
      <w:pPr>
        <w:pStyle w:val="af3"/>
        <w:spacing w:before="0" w:beforeAutospacing="0" w:after="0" w:afterAutospacing="0" w:line="360" w:lineRule="auto"/>
        <w:rPr>
          <w:rFonts w:cs="宋体" w:hint="default"/>
        </w:rPr>
      </w:pPr>
      <w:r>
        <w:rPr>
          <w:rFonts w:cs="宋体"/>
        </w:rPr>
        <w:t> 时间： /至2023年5月26日，每天上午00:00至12:00，下午12:00至23:59（北京时间，线上获取法定节假日均可，线下获取文件法定节假日除外）</w:t>
      </w:r>
    </w:p>
    <w:p w:rsidR="00F54A87" w:rsidRDefault="00D22E85">
      <w:pPr>
        <w:pStyle w:val="af3"/>
        <w:spacing w:before="0" w:beforeAutospacing="0" w:after="0" w:afterAutospacing="0" w:line="360" w:lineRule="auto"/>
        <w:ind w:firstLineChars="200" w:firstLine="480"/>
        <w:rPr>
          <w:rFonts w:cs="宋体" w:hint="default"/>
        </w:rPr>
      </w:pPr>
      <w:r>
        <w:rPr>
          <w:rFonts w:cs="宋体"/>
        </w:rPr>
        <w:t>地点（网址）：供应商在浙江政府采购云平台(https://login.zcygov.cn)网上报名后下载。</w:t>
      </w:r>
    </w:p>
    <w:p w:rsidR="00F54A87" w:rsidRDefault="00D22E85">
      <w:pPr>
        <w:pStyle w:val="af3"/>
        <w:spacing w:before="0" w:beforeAutospacing="0" w:after="0" w:afterAutospacing="0" w:line="360" w:lineRule="auto"/>
        <w:ind w:firstLineChars="200" w:firstLine="480"/>
        <w:rPr>
          <w:rFonts w:cs="宋体" w:hint="default"/>
        </w:rPr>
      </w:pPr>
      <w:r>
        <w:rPr>
          <w:rFonts w:cs="宋体"/>
        </w:rPr>
        <w:t>方式：采购公告发布后，在政采云平台已完成注册的供应商登陆系统，申请获取采购文件。如果“已申请”标签页显示状态为“审核通过”即为成功。 路径：用户中心——项目采购——获取采购文件管理。</w:t>
      </w:r>
    </w:p>
    <w:p w:rsidR="00F54A87" w:rsidRDefault="00D22E85">
      <w:pPr>
        <w:pStyle w:val="af3"/>
        <w:spacing w:before="0" w:beforeAutospacing="0" w:after="0" w:afterAutospacing="0" w:line="360" w:lineRule="auto"/>
        <w:rPr>
          <w:rFonts w:cs="宋体" w:hint="default"/>
        </w:rPr>
      </w:pPr>
      <w:r>
        <w:rPr>
          <w:rFonts w:cs="宋体"/>
        </w:rPr>
        <w:t>售价（元）：0</w:t>
      </w:r>
    </w:p>
    <w:p w:rsidR="00F54A87" w:rsidRDefault="00D22E85">
      <w:pPr>
        <w:pStyle w:val="af3"/>
        <w:spacing w:before="0" w:beforeAutospacing="0" w:after="0" w:afterAutospacing="0" w:line="360" w:lineRule="auto"/>
        <w:rPr>
          <w:rFonts w:cs="宋体" w:hint="default"/>
        </w:rPr>
      </w:pPr>
      <w:r>
        <w:rPr>
          <w:rStyle w:val="af6"/>
          <w:rFonts w:cs="宋体"/>
        </w:rPr>
        <w:t>四、响应文件提交（上传）</w:t>
      </w:r>
      <w:r>
        <w:rPr>
          <w:rFonts w:cs="宋体"/>
        </w:rPr>
        <w:t> </w:t>
      </w:r>
    </w:p>
    <w:p w:rsidR="00F54A87" w:rsidRDefault="00D22E85">
      <w:pPr>
        <w:pStyle w:val="af3"/>
        <w:spacing w:before="0" w:beforeAutospacing="0" w:after="0" w:afterAutospacing="0" w:line="360" w:lineRule="auto"/>
        <w:rPr>
          <w:rFonts w:cs="宋体" w:hint="default"/>
        </w:rPr>
      </w:pPr>
      <w:r>
        <w:rPr>
          <w:rFonts w:cs="宋体"/>
        </w:rPr>
        <w:t>  截止时间：2023年5月26日下午15:00（北京时间）</w:t>
      </w:r>
    </w:p>
    <w:p w:rsidR="00F54A87" w:rsidRDefault="00D22E85">
      <w:pPr>
        <w:pStyle w:val="af3"/>
        <w:spacing w:before="0" w:beforeAutospacing="0" w:after="0" w:afterAutospacing="0" w:line="360" w:lineRule="auto"/>
        <w:rPr>
          <w:rFonts w:cs="宋体" w:hint="default"/>
        </w:rPr>
      </w:pPr>
      <w:r>
        <w:rPr>
          <w:rFonts w:cs="宋体"/>
        </w:rPr>
        <w:t> 投标地点（网址）：通过“浙江政府采购云平台（http://zfcg.czt.zj.gov.cn/）”在线递交</w:t>
      </w:r>
    </w:p>
    <w:p w:rsidR="00F54A87" w:rsidRDefault="00D22E85">
      <w:pPr>
        <w:pStyle w:val="af3"/>
        <w:spacing w:before="0" w:beforeAutospacing="0" w:after="0" w:afterAutospacing="0" w:line="360" w:lineRule="auto"/>
        <w:rPr>
          <w:rFonts w:cs="宋体" w:hint="default"/>
        </w:rPr>
      </w:pPr>
      <w:r>
        <w:rPr>
          <w:rFonts w:cs="宋体"/>
        </w:rPr>
        <w:t> 开标时间：2023年5月26日下午15:00 （北京时间）</w:t>
      </w:r>
    </w:p>
    <w:p w:rsidR="00F54A87" w:rsidRDefault="00D22E85">
      <w:pPr>
        <w:pStyle w:val="af3"/>
        <w:spacing w:before="0" w:beforeAutospacing="0" w:after="0" w:afterAutospacing="0" w:line="360" w:lineRule="auto"/>
        <w:rPr>
          <w:rFonts w:cs="宋体" w:hint="default"/>
        </w:rPr>
      </w:pPr>
      <w:r>
        <w:rPr>
          <w:rFonts w:cs="宋体"/>
        </w:rPr>
        <w:t>  开标地点（网址）：三门县广场路22号交通大楼四楼三门县公共资源交易中心 </w:t>
      </w:r>
    </w:p>
    <w:p w:rsidR="00F54A87" w:rsidRDefault="00D22E85">
      <w:pPr>
        <w:pStyle w:val="af3"/>
        <w:spacing w:before="0" w:beforeAutospacing="0" w:after="0" w:afterAutospacing="0" w:line="360" w:lineRule="auto"/>
        <w:jc w:val="both"/>
        <w:rPr>
          <w:rFonts w:cs="宋体" w:hint="default"/>
        </w:rPr>
      </w:pPr>
      <w:r>
        <w:rPr>
          <w:rStyle w:val="af6"/>
          <w:rFonts w:cs="宋体"/>
        </w:rPr>
        <w:t>五、公告期限</w:t>
      </w:r>
    </w:p>
    <w:p w:rsidR="00F54A87" w:rsidRDefault="00D22E85">
      <w:pPr>
        <w:pStyle w:val="af3"/>
        <w:spacing w:before="0" w:beforeAutospacing="0" w:after="0" w:afterAutospacing="0" w:line="360" w:lineRule="auto"/>
        <w:rPr>
          <w:rFonts w:cs="宋体" w:hint="default"/>
        </w:rPr>
      </w:pPr>
      <w:r>
        <w:rPr>
          <w:rFonts w:cs="宋体"/>
        </w:rPr>
        <w:t>  自本公告发布之日起3个工作日。</w:t>
      </w:r>
    </w:p>
    <w:p w:rsidR="00F54A87" w:rsidRDefault="00D22E85">
      <w:pPr>
        <w:pStyle w:val="af3"/>
        <w:spacing w:before="0" w:beforeAutospacing="0" w:after="0" w:afterAutospacing="0" w:line="360" w:lineRule="auto"/>
        <w:jc w:val="both"/>
        <w:rPr>
          <w:rFonts w:cs="宋体" w:hint="default"/>
        </w:rPr>
      </w:pPr>
      <w:r>
        <w:rPr>
          <w:rStyle w:val="af6"/>
          <w:rFonts w:cs="宋体"/>
        </w:rPr>
        <w:t>六、其他补充事宜</w:t>
      </w:r>
      <w:r>
        <w:rPr>
          <w:rFonts w:cs="宋体"/>
        </w:rPr>
        <w:t> </w:t>
      </w:r>
    </w:p>
    <w:p w:rsidR="00F54A87" w:rsidRDefault="00D22E85">
      <w:pPr>
        <w:tabs>
          <w:tab w:val="left" w:pos="720"/>
          <w:tab w:val="left" w:pos="900"/>
          <w:tab w:val="left" w:pos="1260"/>
          <w:tab w:val="left" w:pos="2160"/>
          <w:tab w:val="left" w:pos="2880"/>
          <w:tab w:val="left" w:pos="3600"/>
          <w:tab w:val="left" w:pos="4320"/>
          <w:tab w:val="left" w:pos="5040"/>
          <w:tab w:val="left" w:pos="5760"/>
        </w:tabs>
        <w:spacing w:line="360" w:lineRule="auto"/>
        <w:ind w:firstLineChars="200" w:firstLine="480"/>
        <w:rPr>
          <w:rFonts w:ascii="宋体" w:hAnsi="宋体" w:cs="宋体"/>
          <w:sz w:val="24"/>
        </w:rPr>
      </w:pPr>
      <w:r>
        <w:rPr>
          <w:rFonts w:ascii="宋体" w:hAnsi="宋体" w:cs="宋体" w:hint="eastAsia"/>
          <w:sz w:val="24"/>
        </w:rPr>
        <w:t xml:space="preserve">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 </w:t>
      </w:r>
    </w:p>
    <w:p w:rsidR="00F54A87" w:rsidRDefault="00D22E85">
      <w:pPr>
        <w:tabs>
          <w:tab w:val="left" w:pos="720"/>
          <w:tab w:val="left" w:pos="900"/>
          <w:tab w:val="left" w:pos="1260"/>
          <w:tab w:val="left" w:pos="2160"/>
          <w:tab w:val="left" w:pos="2880"/>
          <w:tab w:val="left" w:pos="3600"/>
          <w:tab w:val="left" w:pos="4320"/>
          <w:tab w:val="left" w:pos="5040"/>
          <w:tab w:val="left" w:pos="5760"/>
        </w:tabs>
        <w:spacing w:line="360" w:lineRule="auto"/>
        <w:ind w:firstLineChars="200" w:firstLine="480"/>
        <w:rPr>
          <w:rFonts w:ascii="宋体" w:hAnsi="宋体" w:cs="宋体"/>
          <w:sz w:val="24"/>
        </w:rPr>
      </w:pPr>
      <w:r>
        <w:rPr>
          <w:rFonts w:ascii="宋体" w:hAnsi="宋体" w:cs="宋体"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F54A87" w:rsidRDefault="00D22E85">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sz w:val="24"/>
        </w:rPr>
      </w:pPr>
      <w:r>
        <w:rPr>
          <w:rFonts w:ascii="宋体" w:hAnsi="宋体" w:cs="宋体" w:hint="eastAsia"/>
          <w:sz w:val="24"/>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w:t>
      </w:r>
      <w:r>
        <w:rPr>
          <w:rFonts w:ascii="宋体" w:hAnsi="宋体" w:cs="宋体" w:hint="eastAsia"/>
          <w:sz w:val="24"/>
        </w:rPr>
        <w:lastRenderedPageBreak/>
        <w:t>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54A87" w:rsidRDefault="00D22E85">
      <w:pPr>
        <w:tabs>
          <w:tab w:val="left" w:pos="180"/>
          <w:tab w:val="left" w:pos="360"/>
          <w:tab w:val="left" w:pos="540"/>
          <w:tab w:val="left" w:pos="8280"/>
        </w:tabs>
        <w:autoSpaceDE w:val="0"/>
        <w:autoSpaceDN w:val="0"/>
        <w:adjustRightInd w:val="0"/>
        <w:spacing w:line="360" w:lineRule="auto"/>
        <w:ind w:right="23" w:firstLineChars="100" w:firstLine="240"/>
        <w:rPr>
          <w:rFonts w:ascii="宋体" w:hAnsi="宋体" w:cs="宋体"/>
          <w:b/>
          <w:sz w:val="24"/>
        </w:rPr>
      </w:pPr>
      <w:r>
        <w:rPr>
          <w:rFonts w:ascii="宋体" w:hAnsi="宋体" w:cs="宋体" w:hint="eastAsia"/>
          <w:sz w:val="24"/>
        </w:rPr>
        <w:t>（二）</w:t>
      </w:r>
      <w:r>
        <w:rPr>
          <w:rFonts w:ascii="宋体" w:hAnsi="宋体" w:cs="宋体" w:hint="eastAsia"/>
          <w:b/>
          <w:sz w:val="24"/>
        </w:rPr>
        <w:t>投标人信用信息查询渠道及截止时点、信用信息查询记录和证据留存的具体方式、信用信息的使用规则：</w:t>
      </w:r>
    </w:p>
    <w:p w:rsidR="00F54A87" w:rsidRDefault="00D22E85">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sz w:val="24"/>
        </w:rPr>
      </w:pPr>
      <w:r>
        <w:rPr>
          <w:rFonts w:ascii="宋体" w:hAnsi="宋体" w:cs="宋体" w:hint="eastAsia"/>
          <w:sz w:val="24"/>
        </w:rPr>
        <w:t>1、查询渠道：信用中国（网址：</w:t>
      </w:r>
      <w:hyperlink r:id="rId12" w:history="1">
        <w:r>
          <w:rPr>
            <w:rFonts w:ascii="宋体" w:hAnsi="宋体" w:cs="宋体" w:hint="eastAsia"/>
            <w:sz w:val="24"/>
          </w:rPr>
          <w:t>http://www.creditchina.gov.cn</w:t>
        </w:r>
      </w:hyperlink>
      <w:r>
        <w:rPr>
          <w:rFonts w:ascii="宋体" w:hAnsi="宋体" w:cs="宋体" w:hint="eastAsia"/>
          <w:sz w:val="24"/>
        </w:rPr>
        <w:t>）、中国政府采购网(网址：http://www.ccgp.gov.cn）、国家企业信用信息公示系统（http://www.gsxt.gov.cn/index.html）。</w:t>
      </w:r>
    </w:p>
    <w:p w:rsidR="00F54A87" w:rsidRDefault="00D22E85">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sz w:val="24"/>
        </w:rPr>
      </w:pPr>
      <w:r>
        <w:rPr>
          <w:rFonts w:ascii="宋体" w:hAnsi="宋体" w:cs="宋体" w:hint="eastAsia"/>
          <w:sz w:val="24"/>
        </w:rPr>
        <w:t>2、截止时点：开标后评标前。</w:t>
      </w:r>
    </w:p>
    <w:p w:rsidR="00F54A87" w:rsidRDefault="00D22E85">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sz w:val="24"/>
        </w:rPr>
      </w:pPr>
      <w:r>
        <w:rPr>
          <w:rFonts w:ascii="宋体" w:hAnsi="宋体" w:cs="宋体" w:hint="eastAsia"/>
          <w:sz w:val="24"/>
        </w:rPr>
        <w:t>3、信用信息查询记录和证据留存的具体方式：由采购组织机构在规定查询时间内打印信用信息查询记录并归入项目档案。</w:t>
      </w:r>
    </w:p>
    <w:p w:rsidR="00F54A87" w:rsidRDefault="00D22E85">
      <w:pPr>
        <w:tabs>
          <w:tab w:val="left" w:pos="180"/>
          <w:tab w:val="left" w:pos="360"/>
          <w:tab w:val="left" w:pos="540"/>
          <w:tab w:val="left" w:pos="8280"/>
        </w:tabs>
        <w:autoSpaceDE w:val="0"/>
        <w:autoSpaceDN w:val="0"/>
        <w:adjustRightInd w:val="0"/>
        <w:spacing w:line="360" w:lineRule="auto"/>
        <w:ind w:right="23" w:firstLineChars="236" w:firstLine="566"/>
        <w:rPr>
          <w:rFonts w:ascii="宋体" w:hAnsi="宋体" w:cs="宋体"/>
          <w:sz w:val="24"/>
        </w:rPr>
      </w:pPr>
      <w:r>
        <w:rPr>
          <w:rFonts w:ascii="宋体" w:hAnsi="宋体" w:cs="宋体" w:hint="eastAsia"/>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F54A87" w:rsidRDefault="00D22E85">
      <w:pPr>
        <w:tabs>
          <w:tab w:val="left" w:pos="180"/>
          <w:tab w:val="left" w:pos="360"/>
          <w:tab w:val="left" w:pos="540"/>
          <w:tab w:val="left" w:pos="8280"/>
        </w:tabs>
        <w:autoSpaceDE w:val="0"/>
        <w:autoSpaceDN w:val="0"/>
        <w:adjustRightInd w:val="0"/>
        <w:spacing w:line="360" w:lineRule="auto"/>
        <w:ind w:right="23"/>
        <w:rPr>
          <w:rFonts w:ascii="宋体" w:hAnsi="宋体" w:cs="宋体"/>
          <w:b/>
          <w:sz w:val="24"/>
        </w:rPr>
      </w:pPr>
      <w:r>
        <w:rPr>
          <w:rFonts w:ascii="仿宋" w:eastAsia="仿宋" w:hAnsi="仿宋" w:cs="仿宋" w:hint="eastAsia"/>
          <w:b/>
          <w:sz w:val="24"/>
        </w:rPr>
        <w:t>（三）</w:t>
      </w:r>
      <w:r>
        <w:rPr>
          <w:rFonts w:ascii="宋体" w:hAnsi="宋体" w:cs="宋体" w:hint="eastAsia"/>
          <w:b/>
          <w:sz w:val="24"/>
        </w:rPr>
        <w:t>其他事项：</w:t>
      </w:r>
    </w:p>
    <w:p w:rsidR="00F54A87" w:rsidRDefault="00D22E85">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sz w:val="24"/>
        </w:rPr>
      </w:pPr>
      <w:r>
        <w:rPr>
          <w:rFonts w:ascii="宋体" w:hAnsi="宋体" w:cs="宋体"/>
          <w:sz w:val="24"/>
        </w:rPr>
        <w:t>1.对竞争性磋商文件提出质疑的，为获取竞争性磋商文件之日</w:t>
      </w:r>
      <w:r>
        <w:rPr>
          <w:rFonts w:ascii="宋体" w:hAnsi="宋体" w:cs="宋体" w:hint="eastAsia"/>
          <w:sz w:val="24"/>
        </w:rPr>
        <w:t>或者竞争性磋商文件公告期限届满之日（竞争性磋商文件公告期限届满后获取竞争性磋商文件的，以竞争性磋商文件公告期限届满之日为准）</w:t>
      </w:r>
      <w:r>
        <w:rPr>
          <w:rFonts w:ascii="宋体" w:hAnsi="宋体"/>
          <w:sz w:val="24"/>
        </w:rPr>
        <w:t>7个工作日内提出质疑</w:t>
      </w:r>
      <w:r>
        <w:rPr>
          <w:rFonts w:ascii="宋体" w:hAnsi="宋体" w:cs="宋体" w:hint="eastAsia"/>
          <w:sz w:val="24"/>
        </w:rPr>
        <w:t>；质疑供应商对采购人、采购代理机构的答复不满意或者采购人、采购代理机构未在规定的时间内作出答复的，可以在答复期满后十五个工作日内向同级政府采购监督管理部门投诉。</w:t>
      </w:r>
    </w:p>
    <w:p w:rsidR="00F54A87" w:rsidRDefault="00D22E85">
      <w:pPr>
        <w:pStyle w:val="a8"/>
        <w:spacing w:line="360" w:lineRule="auto"/>
        <w:ind w:firstLineChars="200" w:firstLine="480"/>
        <w:jc w:val="both"/>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供应商对采购过程提出质疑的，应当在各采购程序环节结束之日起7个工作日内提出质疑；</w:t>
      </w:r>
    </w:p>
    <w:p w:rsidR="00F54A87" w:rsidRDefault="00D22E85">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供应商对成交结果提出质疑的，应当在成交结果公告期限届满之日起7个工作日内提出质疑。</w:t>
      </w:r>
    </w:p>
    <w:p w:rsidR="00F54A87" w:rsidRDefault="00D22E85">
      <w:pPr>
        <w:spacing w:line="360" w:lineRule="auto"/>
        <w:ind w:firstLineChars="200" w:firstLine="480"/>
        <w:rPr>
          <w:rFonts w:ascii="宋体" w:hAnsi="宋体" w:cs="宋体"/>
          <w:sz w:val="24"/>
        </w:rPr>
      </w:pPr>
      <w:r>
        <w:rPr>
          <w:rFonts w:ascii="宋体" w:hAnsi="宋体" w:cs="宋体" w:hint="eastAsia"/>
          <w:sz w:val="24"/>
        </w:rPr>
        <w:t>4.在线投标响应（电子投标）相关说明：</w:t>
      </w:r>
    </w:p>
    <w:p w:rsidR="00F54A87" w:rsidRDefault="00D22E85">
      <w:pPr>
        <w:spacing w:line="360" w:lineRule="auto"/>
        <w:ind w:firstLineChars="200" w:firstLine="480"/>
        <w:rPr>
          <w:rFonts w:ascii="宋体" w:hAnsi="宋体" w:cs="宋体"/>
          <w:kern w:val="0"/>
          <w:sz w:val="24"/>
        </w:rPr>
      </w:pPr>
      <w:r>
        <w:rPr>
          <w:rFonts w:ascii="宋体" w:hAnsi="宋体" w:cs="宋体" w:hint="eastAsia"/>
          <w:kern w:val="0"/>
          <w:sz w:val="24"/>
        </w:rPr>
        <w:t>（1）本项目通过“政府采购云平台（</w:t>
      </w:r>
      <w:hyperlink r:id="rId13">
        <w:r>
          <w:rPr>
            <w:rFonts w:ascii="宋体" w:hAnsi="宋体" w:cs="宋体" w:hint="eastAsia"/>
            <w:kern w:val="0"/>
            <w:sz w:val="24"/>
          </w:rPr>
          <w:t>www.zcygov.cn</w:t>
        </w:r>
      </w:hyperlink>
      <w:r>
        <w:rPr>
          <w:rFonts w:ascii="宋体" w:hAnsi="宋体" w:cs="宋体" w:hint="eastAsia"/>
          <w:kern w:val="0"/>
          <w:sz w:val="24"/>
        </w:rPr>
        <w:t>）”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rsidR="00F54A87" w:rsidRDefault="00D22E85">
      <w:pPr>
        <w:spacing w:line="360" w:lineRule="auto"/>
        <w:ind w:firstLineChars="200" w:firstLine="480"/>
        <w:rPr>
          <w:rFonts w:ascii="宋体" w:hAnsi="宋体" w:cs="宋体"/>
          <w:kern w:val="0"/>
          <w:sz w:val="24"/>
        </w:rPr>
      </w:pPr>
      <w:r>
        <w:rPr>
          <w:rFonts w:ascii="宋体" w:hAnsi="宋体" w:cs="宋体" w:hint="eastAsia"/>
          <w:kern w:val="0"/>
          <w:sz w:val="24"/>
        </w:rPr>
        <w:t>（2）“政采云电子交易客户端”请自行前往“浙江政府采购网-下载专区-电子交易客户</w:t>
      </w:r>
      <w:r>
        <w:rPr>
          <w:rFonts w:ascii="宋体" w:hAnsi="宋体" w:cs="宋体" w:hint="eastAsia"/>
          <w:kern w:val="0"/>
          <w:sz w:val="24"/>
        </w:rPr>
        <w:lastRenderedPageBreak/>
        <w:t>端”进行下载；电子投标具体操作流程详见《供应商项目采购-电子招投标操作指南》；通过“政府采购云平台”参与在线投标时如遇平台技术问题详询 400-881-7190。</w:t>
      </w:r>
    </w:p>
    <w:p w:rsidR="00F54A87" w:rsidRDefault="00D22E85">
      <w:pPr>
        <w:spacing w:line="360" w:lineRule="auto"/>
        <w:ind w:firstLineChars="200" w:firstLine="480"/>
        <w:rPr>
          <w:rFonts w:ascii="宋体" w:hAnsi="宋体" w:cs="宋体"/>
          <w:kern w:val="0"/>
          <w:sz w:val="24"/>
        </w:rPr>
      </w:pPr>
      <w:r>
        <w:rPr>
          <w:rFonts w:ascii="宋体" w:hAnsi="宋体" w:cs="宋体" w:hint="eastAsia"/>
          <w:kern w:val="0"/>
          <w:sz w:val="24"/>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hyperlink r:id="rId14">
        <w:r>
          <w:rPr>
            <w:rFonts w:ascii="宋体" w:hAnsi="宋体" w:cs="宋体" w:hint="eastAsia"/>
            <w:kern w:val="0"/>
            <w:sz w:val="24"/>
          </w:rPr>
          <w:t>CA 驱动和申领流程</w:t>
        </w:r>
      </w:hyperlink>
      <w:r>
        <w:rPr>
          <w:rFonts w:ascii="宋体" w:hAnsi="宋体" w:cs="宋体" w:hint="eastAsia"/>
          <w:kern w:val="0"/>
          <w:sz w:val="24"/>
        </w:rPr>
        <w:t>”进行查阅。</w:t>
      </w:r>
    </w:p>
    <w:p w:rsidR="00F54A87" w:rsidRDefault="00D22E85">
      <w:pPr>
        <w:spacing w:line="360" w:lineRule="auto"/>
        <w:ind w:firstLineChars="200" w:firstLine="480"/>
        <w:rPr>
          <w:rFonts w:ascii="宋体" w:hAnsi="宋体" w:cs="宋体"/>
          <w:kern w:val="0"/>
          <w:sz w:val="24"/>
        </w:rPr>
      </w:pPr>
      <w:r>
        <w:rPr>
          <w:rFonts w:ascii="宋体" w:hAnsi="宋体" w:cs="宋体" w:hint="eastAsia"/>
          <w:kern w:val="0"/>
          <w:sz w:val="24"/>
        </w:rPr>
        <w:t>（4）供应商通过政府采购云平台电子投标工具制作投标响应文件，电子投标工具请供应商自行前往浙江省政府采购网下载并安装。</w:t>
      </w:r>
    </w:p>
    <w:p w:rsidR="00F54A87" w:rsidRDefault="00D22E85">
      <w:pPr>
        <w:spacing w:line="360" w:lineRule="auto"/>
        <w:ind w:firstLineChars="200" w:firstLine="480"/>
        <w:rPr>
          <w:rFonts w:ascii="宋体" w:hAnsi="宋体" w:cs="宋体"/>
          <w:kern w:val="0"/>
          <w:sz w:val="24"/>
        </w:rPr>
      </w:pPr>
      <w:r>
        <w:rPr>
          <w:rFonts w:ascii="宋体" w:hAnsi="宋体" w:cs="宋体" w:hint="eastAsia"/>
          <w:kern w:val="0"/>
          <w:sz w:val="24"/>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rsidR="00F54A87" w:rsidRDefault="00D22E85">
      <w:pPr>
        <w:spacing w:line="360" w:lineRule="auto"/>
        <w:ind w:firstLineChars="200" w:firstLine="480"/>
        <w:rPr>
          <w:rFonts w:ascii="宋体" w:hAnsi="宋体" w:cs="宋体"/>
          <w:kern w:val="0"/>
          <w:sz w:val="24"/>
        </w:rPr>
      </w:pPr>
      <w:r>
        <w:rPr>
          <w:rFonts w:ascii="宋体" w:hAnsi="宋体" w:cs="宋体" w:hint="eastAsia"/>
          <w:kern w:val="0"/>
          <w:sz w:val="24"/>
        </w:rPr>
        <w:t>（6）本项目需要供应商同时提供备份投标响应文件。备份投标响应文件发送至代理机构电子邮箱（电子邮箱：</w:t>
      </w:r>
      <w:r>
        <w:rPr>
          <w:rFonts w:ascii="宋体" w:hAnsi="宋体" w:cs="宋体"/>
          <w:kern w:val="0"/>
          <w:sz w:val="24"/>
        </w:rPr>
        <w:t>923603667@qq.com）</w:t>
      </w:r>
      <w:r>
        <w:rPr>
          <w:rFonts w:ascii="宋体" w:hAnsi="宋体" w:cs="宋体" w:hint="eastAsia"/>
          <w:kern w:val="0"/>
          <w:sz w:val="24"/>
        </w:rPr>
        <w:t>，逾期发送将被拒收。</w:t>
      </w:r>
    </w:p>
    <w:p w:rsidR="00F54A87" w:rsidRDefault="00D22E85">
      <w:pPr>
        <w:spacing w:line="360" w:lineRule="auto"/>
        <w:ind w:firstLineChars="200" w:firstLine="480"/>
        <w:rPr>
          <w:rFonts w:ascii="宋体" w:hAnsi="宋体" w:cs="宋体"/>
          <w:kern w:val="0"/>
          <w:sz w:val="24"/>
        </w:rPr>
      </w:pPr>
      <w:r>
        <w:rPr>
          <w:rFonts w:ascii="宋体" w:hAnsi="宋体" w:cs="宋体" w:hint="eastAsia"/>
          <w:kern w:val="0"/>
          <w:sz w:val="24"/>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rsidR="00F54A87" w:rsidRDefault="00D22E85">
      <w:pPr>
        <w:spacing w:line="360" w:lineRule="auto"/>
        <w:ind w:firstLineChars="200" w:firstLine="480"/>
        <w:rPr>
          <w:rFonts w:ascii="宋体" w:hAnsi="宋体" w:cs="宋体"/>
          <w:kern w:val="0"/>
          <w:sz w:val="24"/>
        </w:rPr>
      </w:pPr>
      <w:r>
        <w:rPr>
          <w:rFonts w:ascii="宋体" w:hAnsi="宋体" w:cs="宋体" w:hint="eastAsia"/>
          <w:kern w:val="0"/>
          <w:sz w:val="24"/>
        </w:rPr>
        <w:t>（8）本项目所有公告发布网站：“浙江省政府采购网”（http:// www.zjzfcg.gov.cn）和“三门县公共资源交易中心网”（http://www.smztb.com）。</w:t>
      </w:r>
    </w:p>
    <w:p w:rsidR="00F54A87" w:rsidRDefault="00D22E85">
      <w:pPr>
        <w:spacing w:line="360" w:lineRule="auto"/>
        <w:ind w:firstLineChars="200" w:firstLine="482"/>
        <w:rPr>
          <w:rFonts w:ascii="宋体" w:hAnsi="宋体" w:cs="宋体"/>
          <w:sz w:val="24"/>
        </w:rPr>
      </w:pPr>
      <w:r>
        <w:rPr>
          <w:rFonts w:ascii="宋体" w:hAnsi="宋体" w:cs="宋体" w:hint="eastAsia"/>
          <w:b/>
          <w:bCs/>
          <w:sz w:val="24"/>
        </w:rPr>
        <w:t>注:</w:t>
      </w:r>
      <w:r>
        <w:rPr>
          <w:rFonts w:ascii="宋体" w:hAnsi="宋体" w:cs="宋体" w:hint="eastAsia"/>
          <w:b/>
          <w:bCs/>
          <w:sz w:val="24"/>
          <w:u w:val="single"/>
        </w:rPr>
        <w:t>▲未传输递交电子投标文件的，投标无效。未按规定提供相应的备份投标文件，造成项目开评标活动无法进行下去的，投标无效.</w:t>
      </w:r>
    </w:p>
    <w:p w:rsidR="00F54A87" w:rsidRDefault="00D22E85">
      <w:pPr>
        <w:pStyle w:val="af3"/>
        <w:spacing w:before="0" w:beforeAutospacing="0" w:after="0" w:afterAutospacing="0" w:line="360" w:lineRule="auto"/>
        <w:jc w:val="both"/>
        <w:rPr>
          <w:rFonts w:cs="宋体" w:hint="default"/>
        </w:rPr>
      </w:pPr>
      <w:r>
        <w:rPr>
          <w:rStyle w:val="af6"/>
          <w:rFonts w:cs="宋体"/>
        </w:rPr>
        <w:t>七、凡对本次招标提出询问、质疑、投诉，请按以下方式联系</w:t>
      </w:r>
    </w:p>
    <w:p w:rsidR="00F54A87" w:rsidRDefault="00D22E85">
      <w:pPr>
        <w:pStyle w:val="af3"/>
        <w:spacing w:before="0" w:beforeAutospacing="0" w:after="0" w:afterAutospacing="0" w:line="360" w:lineRule="auto"/>
        <w:rPr>
          <w:rFonts w:cs="宋体" w:hint="default"/>
        </w:rPr>
      </w:pPr>
      <w:r>
        <w:rPr>
          <w:rFonts w:cs="宋体"/>
        </w:rPr>
        <w:t>    1.采购人信息</w:t>
      </w:r>
    </w:p>
    <w:p w:rsidR="00F54A87" w:rsidRDefault="00D22E85">
      <w:pPr>
        <w:pStyle w:val="af3"/>
        <w:spacing w:before="0" w:beforeAutospacing="0" w:after="0" w:afterAutospacing="0" w:line="360" w:lineRule="auto"/>
        <w:ind w:firstLineChars="300" w:firstLine="720"/>
        <w:rPr>
          <w:rFonts w:cs="宋体" w:hint="default"/>
        </w:rPr>
      </w:pPr>
      <w:r>
        <w:rPr>
          <w:rFonts w:cs="宋体"/>
        </w:rPr>
        <w:t xml:space="preserve">名  称：三门县水利工程建设中心 </w:t>
      </w:r>
    </w:p>
    <w:p w:rsidR="00F54A87" w:rsidRDefault="00D22E85">
      <w:pPr>
        <w:pStyle w:val="af3"/>
        <w:spacing w:before="0" w:beforeAutospacing="0" w:after="0" w:afterAutospacing="0" w:line="360" w:lineRule="auto"/>
        <w:ind w:firstLineChars="300" w:firstLine="720"/>
        <w:rPr>
          <w:rFonts w:cs="宋体" w:hint="default"/>
        </w:rPr>
      </w:pPr>
      <w:r>
        <w:rPr>
          <w:rFonts w:cs="宋体"/>
        </w:rPr>
        <w:t>地  址：浙江省三门县</w:t>
      </w:r>
    </w:p>
    <w:p w:rsidR="00F54A87" w:rsidRDefault="00D22E85">
      <w:pPr>
        <w:pStyle w:val="af3"/>
        <w:spacing w:before="0" w:beforeAutospacing="0" w:after="0" w:afterAutospacing="0" w:line="360" w:lineRule="auto"/>
        <w:rPr>
          <w:rFonts w:cs="宋体" w:hint="default"/>
        </w:rPr>
      </w:pPr>
      <w:r>
        <w:rPr>
          <w:rFonts w:cs="宋体"/>
        </w:rPr>
        <w:t>    传   真： /</w:t>
      </w:r>
    </w:p>
    <w:p w:rsidR="00F54A87" w:rsidRDefault="00D22E85">
      <w:pPr>
        <w:pStyle w:val="af3"/>
        <w:spacing w:before="0" w:beforeAutospacing="0" w:after="0" w:afterAutospacing="0" w:line="360" w:lineRule="auto"/>
        <w:rPr>
          <w:rFonts w:cs="宋体" w:hint="default"/>
        </w:rPr>
      </w:pPr>
      <w:r>
        <w:rPr>
          <w:rFonts w:cs="宋体"/>
        </w:rPr>
        <w:t>    项目联系人（询问）：</w:t>
      </w:r>
      <w:r w:rsidR="00E720CE" w:rsidRPr="00E720CE">
        <w:rPr>
          <w:rFonts w:cs="宋体"/>
        </w:rPr>
        <w:t>杨性航</w:t>
      </w:r>
      <w:r>
        <w:rPr>
          <w:rFonts w:cs="宋体"/>
        </w:rPr>
        <w:t xml:space="preserve"> </w:t>
      </w:r>
    </w:p>
    <w:p w:rsidR="00F54A87" w:rsidRDefault="00D22E85">
      <w:pPr>
        <w:pStyle w:val="af3"/>
        <w:spacing w:before="0" w:beforeAutospacing="0" w:after="0" w:afterAutospacing="0" w:line="360" w:lineRule="auto"/>
        <w:ind w:firstLine="720"/>
        <w:rPr>
          <w:rFonts w:cs="宋体" w:hint="default"/>
        </w:rPr>
      </w:pPr>
      <w:r>
        <w:rPr>
          <w:rFonts w:cs="宋体"/>
        </w:rPr>
        <w:t>项目联系方式（询问）：</w:t>
      </w:r>
      <w:r w:rsidR="00E720CE" w:rsidRPr="00E720CE">
        <w:rPr>
          <w:rFonts w:cs="宋体"/>
        </w:rPr>
        <w:t>0576-83510016</w:t>
      </w:r>
    </w:p>
    <w:p w:rsidR="00F54A87" w:rsidRDefault="00D22E85">
      <w:pPr>
        <w:pStyle w:val="af3"/>
        <w:spacing w:before="0" w:beforeAutospacing="0" w:after="0" w:afterAutospacing="0" w:line="360" w:lineRule="auto"/>
        <w:ind w:firstLineChars="300" w:firstLine="720"/>
        <w:rPr>
          <w:rFonts w:cs="宋体" w:hint="default"/>
        </w:rPr>
      </w:pPr>
      <w:r>
        <w:rPr>
          <w:rFonts w:cs="宋体"/>
        </w:rPr>
        <w:t>项目质疑联系人：</w:t>
      </w:r>
      <w:r w:rsidR="00E720CE" w:rsidRPr="00E720CE">
        <w:rPr>
          <w:rFonts w:cs="宋体"/>
        </w:rPr>
        <w:t>陈卫云</w:t>
      </w:r>
      <w:r>
        <w:rPr>
          <w:rFonts w:cs="宋体" w:hint="default"/>
        </w:rPr>
        <w:t xml:space="preserve"> </w:t>
      </w:r>
    </w:p>
    <w:p w:rsidR="00F54A87" w:rsidRDefault="00D22E85">
      <w:pPr>
        <w:pStyle w:val="af3"/>
        <w:spacing w:before="0" w:beforeAutospacing="0" w:after="0" w:afterAutospacing="0" w:line="360" w:lineRule="auto"/>
        <w:ind w:firstLineChars="300" w:firstLine="720"/>
        <w:rPr>
          <w:rFonts w:cs="宋体" w:hint="default"/>
        </w:rPr>
      </w:pPr>
      <w:r>
        <w:rPr>
          <w:rFonts w:cs="宋体"/>
        </w:rPr>
        <w:lastRenderedPageBreak/>
        <w:t>联系电话：</w:t>
      </w:r>
      <w:r w:rsidR="00E720CE" w:rsidRPr="00E720CE">
        <w:rPr>
          <w:rFonts w:cs="宋体"/>
        </w:rPr>
        <w:t>13758615316</w:t>
      </w:r>
      <w:bookmarkStart w:id="3" w:name="_GoBack"/>
      <w:bookmarkEnd w:id="3"/>
    </w:p>
    <w:p w:rsidR="00F54A87" w:rsidRDefault="00F54A87">
      <w:pPr>
        <w:pStyle w:val="af3"/>
        <w:spacing w:before="0" w:beforeAutospacing="0" w:after="0" w:afterAutospacing="0" w:line="360" w:lineRule="auto"/>
        <w:rPr>
          <w:rFonts w:cs="宋体" w:hint="default"/>
        </w:rPr>
      </w:pPr>
    </w:p>
    <w:p w:rsidR="00F54A87" w:rsidRDefault="00D22E85">
      <w:pPr>
        <w:pStyle w:val="af3"/>
        <w:spacing w:before="0" w:beforeAutospacing="0" w:after="0" w:afterAutospacing="0" w:line="360" w:lineRule="auto"/>
        <w:rPr>
          <w:rFonts w:cs="宋体" w:hint="default"/>
        </w:rPr>
      </w:pPr>
      <w:r>
        <w:rPr>
          <w:rFonts w:cs="宋体"/>
        </w:rPr>
        <w:t>    2.采购代理机构信息</w:t>
      </w:r>
    </w:p>
    <w:p w:rsidR="00F54A87" w:rsidRDefault="00D22E85">
      <w:pPr>
        <w:pStyle w:val="af3"/>
        <w:spacing w:before="0" w:beforeAutospacing="0" w:after="0" w:afterAutospacing="0" w:line="360" w:lineRule="auto"/>
        <w:rPr>
          <w:rFonts w:cs="宋体" w:hint="default"/>
        </w:rPr>
      </w:pPr>
      <w:r>
        <w:rPr>
          <w:rFonts w:cs="宋体"/>
        </w:rPr>
        <w:t>    名    称：欧邦工程管理集团有限公司 </w:t>
      </w:r>
    </w:p>
    <w:p w:rsidR="00F54A87" w:rsidRDefault="00D22E85">
      <w:pPr>
        <w:pStyle w:val="af3"/>
        <w:spacing w:before="0" w:beforeAutospacing="0" w:after="0" w:afterAutospacing="0" w:line="360" w:lineRule="auto"/>
        <w:ind w:firstLine="720"/>
        <w:rPr>
          <w:rFonts w:cs="宋体" w:hint="default"/>
        </w:rPr>
      </w:pPr>
      <w:r>
        <w:rPr>
          <w:rFonts w:cs="宋体"/>
        </w:rPr>
        <w:t>地    址：浙江省台州市三门县湫水大道58号二楼</w:t>
      </w:r>
    </w:p>
    <w:p w:rsidR="00F54A87" w:rsidRDefault="00D22E85">
      <w:pPr>
        <w:pStyle w:val="af3"/>
        <w:spacing w:before="0" w:beforeAutospacing="0" w:after="0" w:afterAutospacing="0" w:line="360" w:lineRule="auto"/>
        <w:ind w:firstLine="720"/>
        <w:rPr>
          <w:rFonts w:cs="宋体" w:hint="default"/>
        </w:rPr>
      </w:pPr>
      <w:r>
        <w:rPr>
          <w:rFonts w:cs="宋体"/>
        </w:rPr>
        <w:t>传    真：  /</w:t>
      </w:r>
    </w:p>
    <w:p w:rsidR="00F54A87" w:rsidRDefault="00D22E85">
      <w:pPr>
        <w:pStyle w:val="af3"/>
        <w:spacing w:before="0" w:beforeAutospacing="0" w:after="0" w:afterAutospacing="0" w:line="360" w:lineRule="auto"/>
        <w:rPr>
          <w:rFonts w:cs="宋体" w:hint="default"/>
        </w:rPr>
      </w:pPr>
      <w:r>
        <w:rPr>
          <w:rFonts w:cs="宋体"/>
        </w:rPr>
        <w:t>    项目联系人（询问）：王丹丹  </w:t>
      </w:r>
    </w:p>
    <w:p w:rsidR="00F54A87" w:rsidRDefault="00D22E85">
      <w:pPr>
        <w:pStyle w:val="af3"/>
        <w:spacing w:before="0" w:beforeAutospacing="0" w:after="0" w:afterAutospacing="0" w:line="360" w:lineRule="auto"/>
        <w:rPr>
          <w:rFonts w:cs="宋体" w:hint="default"/>
        </w:rPr>
      </w:pPr>
      <w:r>
        <w:rPr>
          <w:rFonts w:cs="宋体"/>
        </w:rPr>
        <w:t>    项目联系方式（询问）：0576-83321522</w:t>
      </w:r>
    </w:p>
    <w:p w:rsidR="00F54A87" w:rsidRDefault="00D22E85">
      <w:pPr>
        <w:pStyle w:val="af3"/>
        <w:spacing w:before="0" w:beforeAutospacing="0" w:after="0" w:afterAutospacing="0" w:line="360" w:lineRule="auto"/>
        <w:rPr>
          <w:rFonts w:cs="宋体" w:hint="default"/>
        </w:rPr>
      </w:pPr>
      <w:r>
        <w:rPr>
          <w:rFonts w:cs="宋体"/>
        </w:rPr>
        <w:t>    质疑联系人：包巧玲 </w:t>
      </w:r>
    </w:p>
    <w:p w:rsidR="00F54A87" w:rsidRDefault="00D22E85">
      <w:pPr>
        <w:pStyle w:val="af3"/>
        <w:spacing w:before="0" w:beforeAutospacing="0" w:after="0" w:afterAutospacing="0" w:line="360" w:lineRule="auto"/>
        <w:rPr>
          <w:rFonts w:cs="宋体" w:hint="default"/>
        </w:rPr>
      </w:pPr>
      <w:r>
        <w:rPr>
          <w:rFonts w:cs="宋体"/>
        </w:rPr>
        <w:t>    质疑联系方式：13958539980 </w:t>
      </w:r>
    </w:p>
    <w:p w:rsidR="00F54A87" w:rsidRDefault="00D22E85">
      <w:pPr>
        <w:widowControl/>
        <w:spacing w:line="360" w:lineRule="exact"/>
        <w:ind w:firstLineChars="100" w:firstLine="210"/>
        <w:jc w:val="left"/>
        <w:rPr>
          <w:rFonts w:cs="宋体"/>
        </w:rPr>
      </w:pPr>
      <w:r>
        <w:rPr>
          <w:rFonts w:cs="宋体"/>
        </w:rPr>
        <w:t>   </w:t>
      </w:r>
    </w:p>
    <w:p w:rsidR="00F54A87" w:rsidRDefault="00D22E85">
      <w:pPr>
        <w:widowControl/>
        <w:spacing w:line="360" w:lineRule="exact"/>
        <w:ind w:firstLineChars="100" w:firstLine="210"/>
        <w:jc w:val="left"/>
        <w:rPr>
          <w:rFonts w:ascii="仿宋" w:hAnsi="仿宋" w:cs="宋体"/>
          <w:kern w:val="0"/>
          <w:sz w:val="24"/>
        </w:rPr>
      </w:pPr>
      <w:r>
        <w:rPr>
          <w:rFonts w:cs="宋体"/>
        </w:rPr>
        <w:t>   </w:t>
      </w:r>
      <w:r>
        <w:rPr>
          <w:rFonts w:ascii="仿宋" w:hAnsi="仿宋" w:cs="宋体"/>
          <w:kern w:val="0"/>
          <w:sz w:val="24"/>
        </w:rPr>
        <w:t> 3.</w:t>
      </w:r>
      <w:r>
        <w:rPr>
          <w:rFonts w:ascii="仿宋" w:hAnsi="仿宋" w:cs="宋体"/>
          <w:kern w:val="0"/>
          <w:sz w:val="24"/>
        </w:rPr>
        <w:t>同级政府采购监督管理部门</w:t>
      </w:r>
      <w:r>
        <w:rPr>
          <w:rFonts w:ascii="仿宋" w:hAnsi="仿宋" w:cs="宋体"/>
          <w:kern w:val="0"/>
          <w:sz w:val="24"/>
        </w:rPr>
        <w:t>            </w:t>
      </w:r>
    </w:p>
    <w:p w:rsidR="00F54A87" w:rsidRDefault="00D22E85">
      <w:pPr>
        <w:widowControl/>
        <w:spacing w:line="360" w:lineRule="exact"/>
        <w:jc w:val="left"/>
        <w:rPr>
          <w:rFonts w:ascii="仿宋" w:hAnsi="仿宋" w:cs="宋体"/>
          <w:kern w:val="0"/>
          <w:sz w:val="24"/>
        </w:rPr>
      </w:pPr>
      <w:r>
        <w:rPr>
          <w:rFonts w:ascii="仿宋" w:hAnsi="仿宋" w:cs="宋体"/>
          <w:kern w:val="0"/>
          <w:sz w:val="24"/>
        </w:rPr>
        <w:t xml:space="preserve">    </w:t>
      </w:r>
      <w:r>
        <w:rPr>
          <w:rFonts w:ascii="仿宋" w:hAnsi="仿宋" w:cs="宋体"/>
          <w:kern w:val="0"/>
          <w:sz w:val="24"/>
        </w:rPr>
        <w:t>名</w:t>
      </w:r>
      <w:r>
        <w:rPr>
          <w:rFonts w:ascii="仿宋" w:hAnsi="仿宋" w:cs="宋体"/>
          <w:kern w:val="0"/>
          <w:sz w:val="24"/>
        </w:rPr>
        <w:t xml:space="preserve">    </w:t>
      </w:r>
      <w:r>
        <w:rPr>
          <w:rFonts w:ascii="仿宋" w:hAnsi="仿宋" w:cs="宋体"/>
          <w:kern w:val="0"/>
          <w:sz w:val="24"/>
        </w:rPr>
        <w:t>称：</w:t>
      </w:r>
      <w:r>
        <w:rPr>
          <w:rFonts w:ascii="宋体" w:hAnsi="宋体" w:cs="Arial"/>
          <w:sz w:val="24"/>
        </w:rPr>
        <w:t>三门县财政局</w:t>
      </w:r>
      <w:r>
        <w:rPr>
          <w:rFonts w:ascii="仿宋" w:hAnsi="仿宋" w:cs="宋体"/>
          <w:kern w:val="0"/>
          <w:sz w:val="24"/>
        </w:rPr>
        <w:t>             </w:t>
      </w:r>
    </w:p>
    <w:p w:rsidR="00F54A87" w:rsidRDefault="00D22E85">
      <w:pPr>
        <w:widowControl/>
        <w:spacing w:line="360" w:lineRule="exact"/>
        <w:jc w:val="left"/>
        <w:rPr>
          <w:rFonts w:ascii="仿宋" w:hAnsi="仿宋" w:cs="宋体"/>
          <w:kern w:val="0"/>
          <w:sz w:val="24"/>
        </w:rPr>
      </w:pPr>
      <w:r>
        <w:rPr>
          <w:rFonts w:ascii="仿宋" w:hAnsi="仿宋" w:cs="宋体"/>
          <w:kern w:val="0"/>
          <w:sz w:val="24"/>
        </w:rPr>
        <w:t xml:space="preserve">    </w:t>
      </w:r>
      <w:r>
        <w:rPr>
          <w:rFonts w:ascii="仿宋" w:hAnsi="仿宋" w:cs="宋体"/>
          <w:kern w:val="0"/>
          <w:sz w:val="24"/>
        </w:rPr>
        <w:t>地</w:t>
      </w:r>
      <w:r>
        <w:rPr>
          <w:rFonts w:ascii="仿宋" w:hAnsi="仿宋" w:cs="宋体"/>
          <w:kern w:val="0"/>
          <w:sz w:val="24"/>
        </w:rPr>
        <w:t xml:space="preserve">    </w:t>
      </w:r>
      <w:r>
        <w:rPr>
          <w:rFonts w:ascii="仿宋" w:hAnsi="仿宋" w:cs="宋体"/>
          <w:kern w:val="0"/>
          <w:sz w:val="24"/>
        </w:rPr>
        <w:t>址：</w:t>
      </w:r>
      <w:r>
        <w:rPr>
          <w:rFonts w:ascii="仿宋" w:hAnsi="仿宋" w:cs="宋体" w:hint="eastAsia"/>
          <w:kern w:val="0"/>
          <w:sz w:val="24"/>
        </w:rPr>
        <w:t>三门县海游街道湫水大道</w:t>
      </w:r>
      <w:r>
        <w:rPr>
          <w:rFonts w:ascii="仿宋" w:hAnsi="仿宋" w:cs="宋体" w:hint="eastAsia"/>
          <w:kern w:val="0"/>
          <w:sz w:val="24"/>
        </w:rPr>
        <w:t>1</w:t>
      </w:r>
      <w:r>
        <w:rPr>
          <w:rFonts w:ascii="仿宋" w:hAnsi="仿宋" w:cs="宋体" w:hint="eastAsia"/>
          <w:kern w:val="0"/>
          <w:sz w:val="24"/>
        </w:rPr>
        <w:t>号</w:t>
      </w:r>
    </w:p>
    <w:p w:rsidR="00F54A87" w:rsidRDefault="00D22E85">
      <w:pPr>
        <w:widowControl/>
        <w:spacing w:line="360" w:lineRule="exact"/>
        <w:jc w:val="left"/>
        <w:rPr>
          <w:rFonts w:ascii="仿宋" w:hAnsi="仿宋" w:cs="宋体"/>
          <w:kern w:val="0"/>
          <w:sz w:val="24"/>
        </w:rPr>
      </w:pPr>
      <w:r>
        <w:rPr>
          <w:rFonts w:ascii="仿宋" w:hAnsi="仿宋" w:cs="宋体"/>
          <w:kern w:val="0"/>
          <w:sz w:val="24"/>
        </w:rPr>
        <w:t> </w:t>
      </w:r>
      <w:r>
        <w:rPr>
          <w:rFonts w:ascii="仿宋" w:hAnsi="仿宋" w:cs="宋体" w:hint="eastAsia"/>
          <w:kern w:val="0"/>
          <w:sz w:val="24"/>
        </w:rPr>
        <w:t xml:space="preserve">  </w:t>
      </w:r>
      <w:r>
        <w:rPr>
          <w:rFonts w:ascii="仿宋" w:hAnsi="仿宋" w:cs="宋体"/>
          <w:kern w:val="0"/>
          <w:sz w:val="24"/>
        </w:rPr>
        <w:t xml:space="preserve">  </w:t>
      </w:r>
      <w:r>
        <w:rPr>
          <w:rFonts w:ascii="仿宋" w:hAnsi="仿宋" w:cs="宋体"/>
          <w:kern w:val="0"/>
          <w:sz w:val="24"/>
        </w:rPr>
        <w:t>监督投诉电话：</w:t>
      </w:r>
      <w:r>
        <w:rPr>
          <w:rFonts w:ascii="仿宋" w:hAnsi="仿宋" w:cs="宋体"/>
          <w:kern w:val="0"/>
          <w:sz w:val="24"/>
        </w:rPr>
        <w:t>0576-83305830</w:t>
      </w:r>
    </w:p>
    <w:p w:rsidR="00F54A87" w:rsidRDefault="00F54A87">
      <w:pPr>
        <w:pStyle w:val="af3"/>
        <w:spacing w:before="0" w:beforeAutospacing="0" w:after="0" w:afterAutospacing="0" w:line="360" w:lineRule="auto"/>
        <w:ind w:firstLineChars="200" w:firstLine="480"/>
        <w:rPr>
          <w:rFonts w:cs="宋体" w:hint="default"/>
        </w:rPr>
      </w:pPr>
    </w:p>
    <w:p w:rsidR="00F54A87" w:rsidRDefault="00D22E85">
      <w:pPr>
        <w:pStyle w:val="af3"/>
        <w:spacing w:before="0" w:beforeAutospacing="0" w:after="0" w:afterAutospacing="0" w:line="360" w:lineRule="auto"/>
        <w:ind w:firstLineChars="300" w:firstLine="720"/>
        <w:rPr>
          <w:rFonts w:cs="宋体" w:hint="default"/>
        </w:rPr>
      </w:pPr>
      <w:r>
        <w:rPr>
          <w:rFonts w:cs="宋体"/>
        </w:rPr>
        <w:t>4.政采云平台</w:t>
      </w:r>
    </w:p>
    <w:p w:rsidR="00F54A87" w:rsidRDefault="00D22E85">
      <w:pPr>
        <w:pStyle w:val="af3"/>
        <w:spacing w:before="0" w:beforeAutospacing="0" w:after="0" w:afterAutospacing="0" w:line="360" w:lineRule="auto"/>
        <w:ind w:firstLineChars="300" w:firstLine="720"/>
        <w:rPr>
          <w:rFonts w:cs="宋体" w:hint="default"/>
        </w:rPr>
      </w:pPr>
      <w:r>
        <w:rPr>
          <w:rFonts w:cs="宋体" w:hint="default"/>
        </w:rPr>
        <w:t xml:space="preserve">联系电话：4008817190          </w:t>
      </w:r>
    </w:p>
    <w:p w:rsidR="00F54A87" w:rsidRDefault="00D22E8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F54A87" w:rsidRDefault="00D22E85">
      <w:pPr>
        <w:pStyle w:val="af3"/>
        <w:spacing w:before="0" w:beforeAutospacing="0" w:after="0" w:afterAutospacing="0" w:line="360" w:lineRule="auto"/>
        <w:ind w:firstLineChars="200" w:firstLine="480"/>
        <w:jc w:val="right"/>
        <w:rPr>
          <w:rFonts w:cs="宋体" w:hint="default"/>
        </w:rPr>
      </w:pPr>
      <w:r>
        <w:rPr>
          <w:rFonts w:cs="宋体"/>
        </w:rPr>
        <w:t xml:space="preserve">三门县水利工程建设中心 </w:t>
      </w:r>
    </w:p>
    <w:p w:rsidR="00F54A87" w:rsidRDefault="00D22E85">
      <w:pPr>
        <w:pStyle w:val="af3"/>
        <w:spacing w:before="0" w:beforeAutospacing="0" w:after="0" w:afterAutospacing="0" w:line="360" w:lineRule="auto"/>
        <w:ind w:firstLineChars="200" w:firstLine="480"/>
        <w:jc w:val="right"/>
        <w:rPr>
          <w:rFonts w:cs="宋体" w:hint="default"/>
        </w:rPr>
      </w:pPr>
      <w:r>
        <w:rPr>
          <w:rFonts w:cs="宋体"/>
        </w:rPr>
        <w:t>欧邦工程管理集团有限公司</w:t>
      </w:r>
    </w:p>
    <w:p w:rsidR="00F54A87" w:rsidRDefault="00D22E85">
      <w:pPr>
        <w:pStyle w:val="af3"/>
        <w:spacing w:before="0" w:beforeAutospacing="0" w:after="0" w:afterAutospacing="0" w:line="360" w:lineRule="auto"/>
        <w:ind w:firstLineChars="200" w:firstLine="480"/>
        <w:jc w:val="right"/>
        <w:rPr>
          <w:rFonts w:cs="宋体" w:hint="default"/>
        </w:rPr>
      </w:pPr>
      <w:r>
        <w:rPr>
          <w:rFonts w:cs="宋体"/>
        </w:rPr>
        <w:t>2023年5 月15 日</w:t>
      </w:r>
    </w:p>
    <w:p w:rsidR="00F54A87" w:rsidRDefault="00D22E85">
      <w:pPr>
        <w:widowControl/>
        <w:jc w:val="left"/>
        <w:rPr>
          <w:rFonts w:ascii="宋体" w:hAnsi="宋体" w:cs="宋体"/>
          <w:b/>
          <w:bCs/>
          <w:sz w:val="24"/>
        </w:rPr>
      </w:pPr>
      <w:r>
        <w:rPr>
          <w:rFonts w:ascii="宋体" w:hAnsi="宋体" w:cs="宋体"/>
          <w:b/>
          <w:bCs/>
        </w:rPr>
        <w:br w:type="page"/>
      </w:r>
    </w:p>
    <w:p w:rsidR="00F54A87" w:rsidRDefault="00D22E85">
      <w:pPr>
        <w:numPr>
          <w:ilvl w:val="0"/>
          <w:numId w:val="5"/>
        </w:numPr>
        <w:spacing w:line="360" w:lineRule="auto"/>
        <w:jc w:val="center"/>
        <w:outlineLvl w:val="0"/>
        <w:rPr>
          <w:rFonts w:asciiTheme="minorEastAsia" w:eastAsiaTheme="minorEastAsia" w:hAnsiTheme="minorEastAsia"/>
          <w:b/>
          <w:sz w:val="36"/>
          <w:szCs w:val="36"/>
        </w:rPr>
      </w:pPr>
      <w:bookmarkStart w:id="4" w:name="_Toc115363959"/>
      <w:bookmarkEnd w:id="1"/>
      <w:bookmarkEnd w:id="2"/>
      <w:r>
        <w:rPr>
          <w:rFonts w:asciiTheme="minorEastAsia" w:eastAsiaTheme="minorEastAsia" w:hAnsiTheme="minorEastAsia" w:hint="eastAsia"/>
          <w:b/>
          <w:sz w:val="36"/>
          <w:szCs w:val="36"/>
        </w:rPr>
        <w:lastRenderedPageBreak/>
        <w:t>供应商须知</w:t>
      </w:r>
      <w:bookmarkEnd w:id="4"/>
    </w:p>
    <w:p w:rsidR="00F54A87" w:rsidRDefault="00D22E85">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42"/>
        <w:gridCol w:w="6502"/>
      </w:tblGrid>
      <w:tr w:rsidR="00F54A87">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b/>
                <w:bCs/>
                <w:sz w:val="24"/>
              </w:rPr>
            </w:pPr>
            <w:r>
              <w:rPr>
                <w:rFonts w:hint="eastAsia"/>
                <w:b/>
                <w:bCs/>
                <w:sz w:val="24"/>
              </w:rPr>
              <w:t>序号</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b/>
                <w:bCs/>
                <w:sz w:val="24"/>
              </w:rPr>
            </w:pPr>
            <w:r>
              <w:rPr>
                <w:rFonts w:hint="eastAsia"/>
                <w:b/>
                <w:bCs/>
                <w:sz w:val="24"/>
              </w:rPr>
              <w:t>事项</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b/>
                <w:bCs/>
                <w:sz w:val="24"/>
              </w:rPr>
            </w:pPr>
            <w:r>
              <w:rPr>
                <w:rFonts w:hint="eastAsia"/>
                <w:b/>
                <w:bCs/>
                <w:sz w:val="24"/>
              </w:rPr>
              <w:t>本项目的特别规定</w:t>
            </w:r>
          </w:p>
        </w:tc>
      </w:tr>
      <w:tr w:rsidR="00F54A87">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1</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adjustRightInd w:val="0"/>
              <w:spacing w:line="300" w:lineRule="auto"/>
              <w:jc w:val="center"/>
              <w:rPr>
                <w:rFonts w:ascii="宋体" w:hAnsi="宋体" w:cs="宋体"/>
                <w:sz w:val="24"/>
              </w:rPr>
            </w:pPr>
            <w:r>
              <w:rPr>
                <w:rFonts w:ascii="宋体" w:hAnsi="宋体" w:cs="宋体" w:hint="eastAsia"/>
                <w:sz w:val="24"/>
              </w:rPr>
              <w:t>是否允许联合体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rPr>
                <w:rFonts w:ascii="宋体" w:hAnsi="宋体" w:cs="宋体"/>
                <w:sz w:val="24"/>
              </w:rPr>
            </w:pPr>
            <w:r>
              <w:rPr>
                <w:rFonts w:ascii="宋体" w:hAnsi="宋体" w:cs="宋体" w:hint="eastAsia"/>
                <w:sz w:val="24"/>
              </w:rPr>
              <w:t>□是 /</w:t>
            </w:r>
            <w:r>
              <w:rPr>
                <w:rFonts w:ascii="宋体" w:hAnsi="宋体" w:cs="宋体" w:hint="eastAsia"/>
                <w:sz w:val="24"/>
              </w:rPr>
              <w:sym w:font="Wingdings 2" w:char="0052"/>
            </w:r>
            <w:r>
              <w:rPr>
                <w:rFonts w:ascii="宋体" w:hAnsi="宋体" w:cs="宋体" w:hint="eastAsia"/>
                <w:sz w:val="24"/>
              </w:rPr>
              <w:t xml:space="preserve"> 否</w:t>
            </w:r>
          </w:p>
        </w:tc>
      </w:tr>
      <w:tr w:rsidR="00F54A87">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2</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adjustRightInd w:val="0"/>
              <w:spacing w:line="300" w:lineRule="auto"/>
              <w:jc w:val="center"/>
              <w:rPr>
                <w:rFonts w:ascii="宋体" w:hAnsi="宋体" w:cs="宋体"/>
                <w:sz w:val="24"/>
              </w:rPr>
            </w:pPr>
            <w:r>
              <w:rPr>
                <w:rFonts w:ascii="宋体" w:hAnsi="宋体" w:cs="宋体" w:hint="eastAsia"/>
                <w:sz w:val="24"/>
              </w:rPr>
              <w:t>是否允许分包</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rPr>
                <w:rFonts w:ascii="宋体" w:hAnsi="宋体" w:cs="宋体"/>
                <w:sz w:val="24"/>
              </w:rPr>
            </w:pPr>
            <w:r>
              <w:rPr>
                <w:rFonts w:hint="eastAsia"/>
                <w:sz w:val="24"/>
              </w:rPr>
              <w:t>□是（但主体部分不得分包，详见招标需求内容）</w:t>
            </w:r>
            <w:r>
              <w:rPr>
                <w:rFonts w:hint="eastAsia"/>
                <w:sz w:val="24"/>
              </w:rPr>
              <w:t>/</w:t>
            </w:r>
            <w:r>
              <w:rPr>
                <w:rFonts w:hint="eastAsia"/>
                <w:sz w:val="24"/>
              </w:rPr>
              <w:sym w:font="Wingdings 2" w:char="0052"/>
            </w:r>
            <w:r>
              <w:rPr>
                <w:rFonts w:hint="eastAsia"/>
                <w:sz w:val="24"/>
              </w:rPr>
              <w:t>否</w:t>
            </w:r>
          </w:p>
        </w:tc>
      </w:tr>
      <w:tr w:rsidR="00F54A87">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3</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kern w:val="0"/>
                <w:sz w:val="24"/>
              </w:rPr>
            </w:pPr>
            <w:r>
              <w:rPr>
                <w:rFonts w:ascii="宋体" w:hAnsi="宋体" w:cs="宋体" w:hint="eastAsia"/>
                <w:kern w:val="0"/>
                <w:sz w:val="24"/>
              </w:rPr>
              <w:t>是否包含政府强制采购节能产品</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rPr>
                <w:rFonts w:ascii="宋体" w:hAnsi="宋体" w:cs="宋体"/>
                <w:sz w:val="24"/>
              </w:rPr>
            </w:pPr>
            <w:r>
              <w:rPr>
                <w:rFonts w:ascii="宋体" w:hAnsi="宋体" w:cs="宋体" w:hint="eastAsia"/>
                <w:sz w:val="24"/>
              </w:rPr>
              <w:t>□是 /</w:t>
            </w:r>
            <w:r>
              <w:rPr>
                <w:rFonts w:ascii="宋体" w:hAnsi="宋体" w:cs="宋体" w:hint="eastAsia"/>
                <w:sz w:val="24"/>
              </w:rPr>
              <w:sym w:font="Wingdings 2" w:char="0052"/>
            </w:r>
            <w:r>
              <w:rPr>
                <w:rFonts w:ascii="宋体" w:hAnsi="宋体" w:cs="宋体" w:hint="eastAsia"/>
                <w:sz w:val="24"/>
              </w:rPr>
              <w:t xml:space="preserve"> 否，具体清单见项目需求</w:t>
            </w:r>
          </w:p>
        </w:tc>
      </w:tr>
      <w:tr w:rsidR="00F54A87">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4</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kern w:val="0"/>
                <w:sz w:val="24"/>
              </w:rPr>
            </w:pPr>
            <w:r>
              <w:rPr>
                <w:rFonts w:ascii="宋体" w:hAnsi="宋体" w:cs="宋体" w:hint="eastAsia"/>
                <w:kern w:val="0"/>
                <w:sz w:val="24"/>
              </w:rPr>
              <w:t>答疑会或</w:t>
            </w:r>
          </w:p>
          <w:p w:rsidR="00F54A87" w:rsidRDefault="00D22E85">
            <w:pPr>
              <w:spacing w:line="300" w:lineRule="auto"/>
              <w:jc w:val="center"/>
              <w:rPr>
                <w:rFonts w:ascii="宋体" w:hAnsi="宋体" w:cs="宋体"/>
                <w:kern w:val="0"/>
                <w:sz w:val="24"/>
              </w:rPr>
            </w:pPr>
            <w:r>
              <w:rPr>
                <w:rFonts w:ascii="宋体" w:hAnsi="宋体" w:cs="宋体" w:hint="eastAsia"/>
                <w:sz w:val="24"/>
              </w:rPr>
              <w:t>现场踏勘</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rPr>
                <w:rFonts w:ascii="宋体" w:hAnsi="宋体" w:cs="宋体"/>
                <w:kern w:val="0"/>
                <w:sz w:val="24"/>
              </w:rPr>
            </w:pPr>
            <w:r>
              <w:rPr>
                <w:rFonts w:ascii="宋体" w:hAnsi="宋体" w:cs="宋体" w:hint="eastAsia"/>
                <w:sz w:val="24"/>
              </w:rPr>
              <w:t>无</w:t>
            </w:r>
          </w:p>
        </w:tc>
      </w:tr>
      <w:tr w:rsidR="00F54A87">
        <w:trPr>
          <w:trHeight w:val="150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5</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kern w:val="0"/>
                <w:sz w:val="24"/>
              </w:rPr>
            </w:pPr>
            <w:r>
              <w:rPr>
                <w:rFonts w:ascii="宋体" w:hAnsi="宋体" w:cs="宋体" w:hint="eastAsia"/>
                <w:sz w:val="24"/>
              </w:rPr>
              <w:t>磋商响应文件的制作和递交</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ind w:firstLineChars="200" w:firstLine="480"/>
              <w:rPr>
                <w:rFonts w:ascii="宋体" w:hAnsi="宋体" w:cs="宋体"/>
                <w:kern w:val="0"/>
                <w:sz w:val="24"/>
              </w:rPr>
            </w:pPr>
            <w:r>
              <w:rPr>
                <w:rFonts w:ascii="宋体" w:hAnsi="宋体" w:cs="宋体" w:hint="eastAsia"/>
                <w:kern w:val="0"/>
                <w:sz w:val="24"/>
              </w:rPr>
              <w:t>请供应商仔细阅读“政府采购项目电子交易操作指南”。</w:t>
            </w:r>
          </w:p>
          <w:p w:rsidR="00F54A87" w:rsidRDefault="00D22E85">
            <w:pPr>
              <w:spacing w:line="300" w:lineRule="auto"/>
              <w:ind w:firstLineChars="200" w:firstLine="480"/>
              <w:rPr>
                <w:rFonts w:ascii="宋体" w:hAnsi="宋体" w:cs="宋体"/>
                <w:kern w:val="0"/>
                <w:sz w:val="24"/>
              </w:rPr>
            </w:pPr>
            <w:r>
              <w:rPr>
                <w:rFonts w:ascii="宋体" w:hAnsi="宋体" w:cs="宋体" w:hint="eastAsia"/>
                <w:kern w:val="0"/>
                <w:sz w:val="24"/>
              </w:rPr>
              <w:t>1.响应文件的制作：供应商按照本项目磋商文件和政采云平台的要求,通过“政采云电子交易客户端”编制、加密并递交响应文件（下载网址：https://zfcg.czt.zj.gov.cn/download/index.html）。</w:t>
            </w:r>
          </w:p>
          <w:p w:rsidR="00F54A87" w:rsidRDefault="00D22E85">
            <w:pPr>
              <w:spacing w:line="300" w:lineRule="auto"/>
              <w:ind w:firstLineChars="200" w:firstLine="480"/>
              <w:rPr>
                <w:rFonts w:ascii="宋体" w:hAnsi="宋体" w:cs="宋体"/>
                <w:kern w:val="0"/>
                <w:sz w:val="24"/>
              </w:rPr>
            </w:pPr>
            <w:r>
              <w:rPr>
                <w:rFonts w:ascii="宋体" w:hAnsi="宋体" w:cs="宋体" w:hint="eastAsia"/>
                <w:kern w:val="0"/>
                <w:sz w:val="24"/>
              </w:rPr>
              <w:t>2.递交响应文件：供应商应当在响应截止时间前（磋商当天北京时间2023年5月26 日下午15点00分整）完成响应文件的递交，逾期递交的响应文件恕不接受。补充或者修改响应文件的，应当先行撤回原文件，补充、修改后重新递交。响应截止时间前未完成递交的，视为撤回响应文件。</w:t>
            </w:r>
          </w:p>
          <w:p w:rsidR="00F54A87" w:rsidRDefault="00D22E85">
            <w:pPr>
              <w:spacing w:line="300" w:lineRule="auto"/>
              <w:ind w:firstLineChars="100" w:firstLine="240"/>
              <w:rPr>
                <w:rFonts w:ascii="宋体" w:hAnsi="宋体" w:cs="宋体"/>
                <w:kern w:val="0"/>
                <w:sz w:val="24"/>
              </w:rPr>
            </w:pPr>
            <w:r>
              <w:rPr>
                <w:rFonts w:ascii="宋体" w:hAnsi="宋体" w:cs="宋体" w:hint="eastAsia"/>
                <w:kern w:val="0"/>
                <w:sz w:val="24"/>
              </w:rPr>
              <w:t>3.响应文件解密：供应商应在开标当天北京时间2023年5月26 日下午15点00分整至2023年5月26日下午15点30分整完成解密。</w:t>
            </w:r>
          </w:p>
        </w:tc>
      </w:tr>
      <w:tr w:rsidR="00F54A87">
        <w:trPr>
          <w:trHeight w:val="3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6</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pStyle w:val="24"/>
              <w:ind w:firstLine="0"/>
              <w:rPr>
                <w:rFonts w:ascii="宋体" w:hAnsi="宋体" w:cs="宋体"/>
                <w:sz w:val="24"/>
              </w:rPr>
            </w:pPr>
            <w:r>
              <w:rPr>
                <w:rFonts w:ascii="宋体" w:hAnsi="宋体" w:cs="宋体" w:hint="eastAsia"/>
                <w:sz w:val="24"/>
              </w:rPr>
              <w:t>备份磋商响应文件的递交</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ind w:firstLineChars="200" w:firstLine="480"/>
              <w:rPr>
                <w:rFonts w:ascii="宋体" w:hAnsi="宋体" w:cs="宋体"/>
                <w:sz w:val="24"/>
              </w:rPr>
            </w:pPr>
            <w:r>
              <w:rPr>
                <w:rFonts w:ascii="宋体" w:hAnsi="宋体" w:cs="宋体" w:hint="eastAsia"/>
                <w:sz w:val="24"/>
              </w:rPr>
              <w:t>备份投标文件是通过政采云电子交易客户端制作投标文件产生的备份文件，请投标人自行妥善保管。</w:t>
            </w:r>
          </w:p>
          <w:p w:rsidR="00F54A87" w:rsidRDefault="00D22E85">
            <w:pPr>
              <w:spacing w:line="300" w:lineRule="auto"/>
              <w:ind w:firstLineChars="200" w:firstLine="480"/>
              <w:rPr>
                <w:rFonts w:ascii="宋体" w:hAnsi="宋体" w:cs="宋体"/>
                <w:sz w:val="24"/>
              </w:rPr>
            </w:pPr>
            <w:r>
              <w:rPr>
                <w:rFonts w:ascii="宋体" w:hAnsi="宋体" w:cs="宋体" w:hint="eastAsia"/>
                <w:sz w:val="24"/>
              </w:rPr>
              <w:t>1.使用前提：在解密截止时间前，投标人自行在线解密操作失败,又未能及时联系技术人员帮助解密，或者投标人寻求技术人员帮助仍无法完成解密。</w:t>
            </w:r>
          </w:p>
          <w:p w:rsidR="00F54A87" w:rsidRDefault="00D22E85">
            <w:pPr>
              <w:spacing w:line="300" w:lineRule="auto"/>
              <w:ind w:firstLineChars="200" w:firstLine="480"/>
              <w:rPr>
                <w:rFonts w:ascii="宋体" w:hAnsi="宋体" w:cs="宋体"/>
                <w:sz w:val="24"/>
              </w:rPr>
            </w:pPr>
            <w:r>
              <w:rPr>
                <w:rFonts w:ascii="宋体" w:hAnsi="宋体" w:cs="宋体" w:hint="eastAsia"/>
                <w:sz w:val="24"/>
              </w:rPr>
              <w:t>2.递交截止时间：磋商当天</w:t>
            </w:r>
            <w:r>
              <w:rPr>
                <w:rFonts w:ascii="宋体" w:hAnsi="宋体" w:cs="宋体" w:hint="eastAsia"/>
                <w:sz w:val="24"/>
                <w:u w:val="single"/>
              </w:rPr>
              <w:t>9:30</w:t>
            </w:r>
            <w:r>
              <w:rPr>
                <w:rFonts w:ascii="宋体" w:hAnsi="宋体" w:cs="宋体" w:hint="eastAsia"/>
                <w:sz w:val="24"/>
              </w:rPr>
              <w:t>（北京时间）。</w:t>
            </w:r>
          </w:p>
          <w:p w:rsidR="00F54A87" w:rsidRDefault="00D22E85">
            <w:pPr>
              <w:spacing w:line="300" w:lineRule="auto"/>
              <w:ind w:firstLineChars="200" w:firstLine="480"/>
              <w:rPr>
                <w:rFonts w:ascii="宋体" w:hAnsi="宋体" w:cs="宋体"/>
                <w:sz w:val="24"/>
              </w:rPr>
            </w:pPr>
            <w:r>
              <w:rPr>
                <w:rFonts w:ascii="宋体" w:hAnsi="宋体" w:cs="宋体" w:hint="eastAsia"/>
                <w:sz w:val="24"/>
              </w:rPr>
              <w:t>3.发送方式：</w:t>
            </w:r>
            <w:r>
              <w:rPr>
                <w:rFonts w:ascii="宋体" w:hAnsi="宋体" w:cs="宋体" w:hint="eastAsia"/>
                <w:kern w:val="0"/>
                <w:sz w:val="24"/>
              </w:rPr>
              <w:t>供应商须将备份投标文件发送至代理机构电子邮箱（电子邮箱：</w:t>
            </w:r>
            <w:r>
              <w:rPr>
                <w:rFonts w:ascii="宋体" w:hAnsi="宋体" w:cs="宋体"/>
                <w:kern w:val="0"/>
                <w:sz w:val="24"/>
              </w:rPr>
              <w:t>923603667</w:t>
            </w:r>
            <w:r>
              <w:rPr>
                <w:rFonts w:ascii="宋体" w:hAnsi="宋体" w:cs="宋体" w:hint="eastAsia"/>
                <w:kern w:val="0"/>
                <w:sz w:val="24"/>
              </w:rPr>
              <w:t>@qq.com）。</w:t>
            </w:r>
          </w:p>
          <w:p w:rsidR="00F54A87" w:rsidRDefault="00D22E85">
            <w:pPr>
              <w:spacing w:line="300" w:lineRule="auto"/>
              <w:ind w:firstLineChars="200" w:firstLine="480"/>
              <w:rPr>
                <w:rFonts w:ascii="宋体" w:hAnsi="宋体" w:cs="宋体"/>
                <w:sz w:val="24"/>
              </w:rPr>
            </w:pPr>
            <w:r>
              <w:rPr>
                <w:rFonts w:ascii="宋体" w:hAnsi="宋体" w:cs="宋体" w:hint="eastAsia"/>
                <w:sz w:val="24"/>
              </w:rPr>
              <w:t>4.未按上述要求递交备份投标文件或所提供的备份投标文件不符合要求的视同放弃投标，仅提交备份投标文件的，</w:t>
            </w:r>
            <w:r>
              <w:rPr>
                <w:rFonts w:ascii="宋体" w:hAnsi="宋体" w:cs="宋体" w:hint="eastAsia"/>
                <w:sz w:val="24"/>
              </w:rPr>
              <w:lastRenderedPageBreak/>
              <w:t>投标无效。</w:t>
            </w:r>
          </w:p>
          <w:p w:rsidR="00F54A87" w:rsidRDefault="00D22E85">
            <w:pPr>
              <w:pStyle w:val="24"/>
              <w:spacing w:line="300" w:lineRule="auto"/>
              <w:ind w:firstLine="0"/>
              <w:jc w:val="left"/>
              <w:rPr>
                <w:rFonts w:ascii="宋体" w:hAnsi="宋体" w:cs="宋体"/>
                <w:kern w:val="0"/>
                <w:sz w:val="24"/>
              </w:rPr>
            </w:pPr>
            <w:r>
              <w:rPr>
                <w:rFonts w:ascii="宋体" w:hAnsi="宋体" w:cs="宋体" w:hint="eastAsia"/>
                <w:sz w:val="24"/>
              </w:rPr>
              <w:t xml:space="preserve">    5.投标人未按时完成解密的，并符合备份投标文件使用前提的，投标人应提供备份投标文件，否则视为放弃投标。</w:t>
            </w:r>
          </w:p>
        </w:tc>
      </w:tr>
      <w:tr w:rsidR="00F54A87">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lastRenderedPageBreak/>
              <w:t>7</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pStyle w:val="a5"/>
              <w:spacing w:line="300" w:lineRule="auto"/>
              <w:ind w:firstLine="0"/>
              <w:jc w:val="center"/>
              <w:rPr>
                <w:sz w:val="24"/>
                <w:szCs w:val="24"/>
              </w:rPr>
            </w:pPr>
            <w:r>
              <w:rPr>
                <w:rFonts w:ascii="宋体" w:hAnsi="宋体" w:cs="宋体" w:hint="eastAsia"/>
                <w:sz w:val="24"/>
                <w:szCs w:val="24"/>
              </w:rPr>
              <w:t>不见面</w:t>
            </w:r>
            <w:r>
              <w:rPr>
                <w:rFonts w:hint="eastAsia"/>
                <w:sz w:val="24"/>
                <w:szCs w:val="24"/>
              </w:rPr>
              <w:t>磋商</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pStyle w:val="af3"/>
              <w:spacing w:before="0" w:beforeAutospacing="0" w:after="0" w:afterAutospacing="0" w:line="300" w:lineRule="auto"/>
              <w:ind w:firstLineChars="200" w:firstLine="480"/>
              <w:jc w:val="both"/>
              <w:rPr>
                <w:rFonts w:cs="宋体" w:hint="default"/>
              </w:rPr>
            </w:pPr>
            <w:r>
              <w:rPr>
                <w:rFonts w:cs="宋体"/>
              </w:rPr>
              <w:t>采购组织机构按照磋商文件规定的时间通过“政采云平台”组织开启，如</w:t>
            </w:r>
            <w:r>
              <w:rPr>
                <w:rFonts w:cs="宋体"/>
                <w:bCs/>
              </w:rPr>
              <w:t>未及时按要求完成线上有关操作（如响应文件解密、递交备份响应文件、报价等），导致响应失败等后果由供应商自行承担。</w:t>
            </w:r>
          </w:p>
        </w:tc>
      </w:tr>
      <w:tr w:rsidR="00F54A87">
        <w:trPr>
          <w:trHeight w:val="928"/>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8</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adjustRightInd w:val="0"/>
              <w:spacing w:line="300" w:lineRule="auto"/>
              <w:jc w:val="center"/>
              <w:rPr>
                <w:rFonts w:ascii="宋体" w:hAnsi="宋体" w:cs="宋体"/>
                <w:sz w:val="24"/>
              </w:rPr>
            </w:pPr>
            <w:r>
              <w:rPr>
                <w:rFonts w:ascii="宋体" w:hAnsi="宋体" w:cs="宋体" w:hint="eastAsia"/>
                <w:sz w:val="24"/>
              </w:rPr>
              <w:t>磋商注意事项</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pStyle w:val="ab"/>
              <w:adjustRightInd w:val="0"/>
              <w:snapToGrid w:val="0"/>
              <w:spacing w:line="300" w:lineRule="auto"/>
              <w:rPr>
                <w:rFonts w:hAnsi="宋体" w:cs="宋体"/>
                <w:bCs/>
                <w:sz w:val="24"/>
              </w:rPr>
            </w:pPr>
            <w:r>
              <w:rPr>
                <w:rFonts w:hAnsi="宋体" w:cs="宋体" w:hint="eastAsia"/>
                <w:bCs/>
                <w:sz w:val="24"/>
              </w:rPr>
              <w:t>1.本项目实行电子采购，采用电子响应文件。若供应商参与本项目，自行承担磋商活动一切费用。</w:t>
            </w:r>
          </w:p>
          <w:p w:rsidR="00F54A87" w:rsidRDefault="00D22E85">
            <w:pPr>
              <w:pStyle w:val="ab"/>
              <w:adjustRightInd w:val="0"/>
              <w:snapToGrid w:val="0"/>
              <w:spacing w:line="300" w:lineRule="auto"/>
              <w:rPr>
                <w:rFonts w:hAnsi="宋体" w:cs="宋体"/>
                <w:sz w:val="24"/>
              </w:rPr>
            </w:pPr>
            <w:r>
              <w:rPr>
                <w:rFonts w:hAnsi="宋体" w:cs="宋体" w:hint="eastAsia"/>
                <w:bCs/>
                <w:sz w:val="24"/>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rsidR="00F54A87">
        <w:trPr>
          <w:trHeight w:val="85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9</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adjustRightInd w:val="0"/>
              <w:spacing w:line="300" w:lineRule="auto"/>
              <w:jc w:val="center"/>
              <w:rPr>
                <w:rFonts w:ascii="宋体" w:hAnsi="宋体" w:cs="宋体"/>
                <w:sz w:val="24"/>
              </w:rPr>
            </w:pPr>
            <w:r>
              <w:rPr>
                <w:rFonts w:ascii="宋体" w:hAnsi="宋体" w:cs="宋体" w:hint="eastAsia"/>
                <w:sz w:val="24"/>
              </w:rPr>
              <w:t>信用信息查询渠道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napToGrid w:val="0"/>
              <w:spacing w:line="300" w:lineRule="auto"/>
              <w:rPr>
                <w:sz w:val="24"/>
              </w:rPr>
            </w:pPr>
            <w:r>
              <w:rPr>
                <w:rFonts w:hint="eastAsia"/>
                <w:sz w:val="24"/>
              </w:rPr>
              <w:t>信用中国（网址：</w:t>
            </w:r>
            <w:hyperlink r:id="rId15" w:history="1">
              <w:r>
                <w:rPr>
                  <w:sz w:val="24"/>
                </w:rPr>
                <w:t>http://www.creditchina.gov.cn</w:t>
              </w:r>
            </w:hyperlink>
            <w:r>
              <w:rPr>
                <w:rFonts w:hint="eastAsia"/>
                <w:sz w:val="24"/>
              </w:rPr>
              <w:t>)</w:t>
            </w:r>
          </w:p>
          <w:p w:rsidR="00F54A87" w:rsidRDefault="00D22E85">
            <w:pPr>
              <w:snapToGrid w:val="0"/>
              <w:spacing w:line="300" w:lineRule="auto"/>
              <w:rPr>
                <w:sz w:val="24"/>
              </w:rPr>
            </w:pPr>
            <w:r>
              <w:rPr>
                <w:rFonts w:hint="eastAsia"/>
                <w:sz w:val="24"/>
              </w:rPr>
              <w:t>中国政府采购网（网址：</w:t>
            </w:r>
            <w:hyperlink r:id="rId16" w:history="1">
              <w:r>
                <w:rPr>
                  <w:rStyle w:val="af9"/>
                  <w:color w:val="auto"/>
                  <w:sz w:val="24"/>
                  <w:u w:val="none"/>
                </w:rPr>
                <w:t>http://www.ccgp.gov.cn</w:t>
              </w:r>
              <w:r>
                <w:rPr>
                  <w:rStyle w:val="af9"/>
                  <w:rFonts w:hint="eastAsia"/>
                  <w:color w:val="auto"/>
                  <w:sz w:val="24"/>
                  <w:u w:val="none"/>
                </w:rPr>
                <w:t>)</w:t>
              </w:r>
            </w:hyperlink>
          </w:p>
        </w:tc>
      </w:tr>
      <w:tr w:rsidR="00F54A87">
        <w:trPr>
          <w:trHeight w:val="3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10</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adjustRightInd w:val="0"/>
              <w:spacing w:line="300" w:lineRule="auto"/>
              <w:jc w:val="center"/>
              <w:rPr>
                <w:rFonts w:ascii="宋体" w:hAnsi="宋体" w:cs="宋体"/>
                <w:sz w:val="24"/>
              </w:rPr>
            </w:pPr>
            <w:r>
              <w:rPr>
                <w:rFonts w:hint="eastAsia"/>
                <w:sz w:val="24"/>
              </w:rPr>
              <w:t>中小企业预留份额情况</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napToGrid w:val="0"/>
              <w:spacing w:line="300" w:lineRule="auto"/>
              <w:rPr>
                <w:sz w:val="24"/>
              </w:rPr>
            </w:pPr>
            <w:r>
              <w:rPr>
                <w:rFonts w:hint="eastAsia"/>
                <w:sz w:val="24"/>
              </w:rPr>
              <w:t>根据《政府采购促进中小企业发展管理办法》财库〔</w:t>
            </w:r>
            <w:r>
              <w:rPr>
                <w:rFonts w:hint="eastAsia"/>
                <w:sz w:val="24"/>
              </w:rPr>
              <w:t>2020</w:t>
            </w:r>
            <w:r>
              <w:rPr>
                <w:rFonts w:hint="eastAsia"/>
                <w:sz w:val="24"/>
              </w:rPr>
              <w:t>〕</w:t>
            </w:r>
            <w:r>
              <w:rPr>
                <w:rFonts w:hint="eastAsia"/>
                <w:sz w:val="24"/>
              </w:rPr>
              <w:t>46</w:t>
            </w:r>
            <w:r>
              <w:rPr>
                <w:rFonts w:hint="eastAsia"/>
                <w:sz w:val="24"/>
              </w:rPr>
              <w:t>号文件的规定，本项目</w:t>
            </w:r>
            <w:r>
              <w:rPr>
                <w:rFonts w:hint="eastAsia"/>
                <w:sz w:val="24"/>
              </w:rPr>
              <w:t>(</w:t>
            </w:r>
            <w:r>
              <w:rPr>
                <w:rFonts w:hint="eastAsia"/>
                <w:sz w:val="24"/>
              </w:rPr>
              <w:sym w:font="Wingdings 2" w:char="0052"/>
            </w:r>
            <w:r>
              <w:rPr>
                <w:rFonts w:hint="eastAsia"/>
                <w:sz w:val="24"/>
              </w:rPr>
              <w:t>是</w:t>
            </w:r>
            <w:r>
              <w:rPr>
                <w:rFonts w:hint="eastAsia"/>
                <w:sz w:val="24"/>
              </w:rPr>
              <w:t xml:space="preserve"> /</w:t>
            </w:r>
            <w:r>
              <w:rPr>
                <w:rFonts w:hint="eastAsia"/>
                <w:sz w:val="24"/>
              </w:rPr>
              <w:t>□否</w:t>
            </w:r>
            <w:r>
              <w:rPr>
                <w:rFonts w:hint="eastAsia"/>
                <w:sz w:val="24"/>
              </w:rPr>
              <w:t>)</w:t>
            </w:r>
            <w:r>
              <w:rPr>
                <w:rFonts w:hint="eastAsia"/>
                <w:sz w:val="24"/>
              </w:rPr>
              <w:t>属于专门面向中小企业采购的项目。</w:t>
            </w:r>
          </w:p>
          <w:p w:rsidR="00F54A87" w:rsidRDefault="00D22E85">
            <w:pPr>
              <w:pStyle w:val="aa"/>
              <w:ind w:firstLine="480"/>
              <w:rPr>
                <w:rFonts w:ascii="宋体" w:hAnsi="宋体" w:cs="宋体"/>
              </w:rPr>
            </w:pPr>
            <w:r>
              <w:rPr>
                <w:rFonts w:ascii="宋体" w:hAnsi="宋体" w:cs="宋体" w:hint="eastAsia"/>
              </w:rPr>
              <w:t xml:space="preserve">在政府采购活动中，投标人提供的货物、工程或者服务符合下列情形的，享受《政府采购促进中小企业发展管理办法》【财库（2020）46号】的中小企业扶持政策： </w:t>
            </w:r>
          </w:p>
          <w:p w:rsidR="00F54A87" w:rsidRDefault="00D22E85">
            <w:pPr>
              <w:pStyle w:val="aa"/>
              <w:ind w:firstLineChars="0" w:firstLine="0"/>
              <w:rPr>
                <w:rFonts w:ascii="宋体" w:hAnsi="宋体" w:cs="宋体"/>
              </w:rPr>
            </w:pPr>
            <w:r>
              <w:rPr>
                <w:rFonts w:ascii="宋体" w:hAnsi="宋体" w:cs="宋体" w:hint="eastAsia"/>
              </w:rPr>
              <w:t xml:space="preserve">1.在货物采购项目中，货物由中小企业制造，即货物由中小企业生产且使用该中小企业商号或者注册商标； </w:t>
            </w:r>
          </w:p>
          <w:p w:rsidR="00F54A87" w:rsidRDefault="00D22E85">
            <w:pPr>
              <w:pStyle w:val="aa"/>
              <w:ind w:firstLineChars="0" w:firstLine="0"/>
              <w:rPr>
                <w:rFonts w:ascii="宋体" w:hAnsi="宋体" w:cs="宋体"/>
              </w:rPr>
            </w:pPr>
            <w:r>
              <w:rPr>
                <w:rFonts w:ascii="宋体" w:hAnsi="宋体" w:cs="宋体" w:hint="eastAsia"/>
              </w:rPr>
              <w:t xml:space="preserve">2.在工程采购项目中，工程由中小企业承建，即工程施工单位为中小企业； </w:t>
            </w:r>
          </w:p>
          <w:p w:rsidR="00F54A87" w:rsidRDefault="00D22E85">
            <w:pPr>
              <w:rPr>
                <w:sz w:val="24"/>
              </w:rPr>
            </w:pPr>
            <w:r>
              <w:rPr>
                <w:rFonts w:ascii="宋体" w:hAnsi="宋体" w:cs="宋体" w:hint="eastAsia"/>
                <w:sz w:val="24"/>
              </w:rPr>
              <w:t>小微企业核查渠道：小微企业名录（网址：http://xwqy.gsxt.gov.cn）</w:t>
            </w:r>
          </w:p>
          <w:p w:rsidR="00F54A87" w:rsidRDefault="00D22E85">
            <w:pPr>
              <w:pStyle w:val="aa"/>
              <w:ind w:firstLineChars="0" w:firstLine="0"/>
              <w:rPr>
                <w:rFonts w:ascii="宋体" w:hAnsi="宋体" w:cs="宋体"/>
              </w:rPr>
            </w:pPr>
            <w:r>
              <w:rPr>
                <w:rFonts w:ascii="宋体" w:hAnsi="宋体" w:cs="宋体" w:hint="eastAsia"/>
              </w:rPr>
              <w:t xml:space="preserve">3.在服务采购项目中，服务由中小企业承接，即提供服务的人员为中小企业依照《中华人民共和国劳动合同法》订立劳动合同的从业人员。 </w:t>
            </w:r>
          </w:p>
          <w:p w:rsidR="00F54A87" w:rsidRDefault="00D22E85">
            <w:pPr>
              <w:pStyle w:val="aa"/>
              <w:ind w:firstLineChars="0" w:firstLine="0"/>
              <w:rPr>
                <w:rFonts w:ascii="宋体" w:hAnsi="宋体" w:cs="宋体"/>
              </w:rPr>
            </w:pPr>
            <w:r>
              <w:rPr>
                <w:rFonts w:ascii="宋体" w:hAnsi="宋体" w:cs="宋体" w:hint="eastAsia"/>
              </w:rPr>
              <w:t>在货物采购项目中，供应商提供的货物既有中小企业制 造货物，也有大型企业制造货物的，不享受本办法规定的中 小企业扶持政策。</w:t>
            </w:r>
          </w:p>
          <w:p w:rsidR="00F54A87" w:rsidRDefault="00D22E85">
            <w:pPr>
              <w:pStyle w:val="aa"/>
              <w:ind w:firstLineChars="0" w:firstLine="0"/>
            </w:pPr>
            <w:r>
              <w:rPr>
                <w:rFonts w:ascii="宋体" w:hAnsi="宋体" w:cs="宋体" w:hint="eastAsia"/>
              </w:rPr>
              <w:lastRenderedPageBreak/>
              <w:t>以联合体形式参加政府采购活动，联合体各方均为中小企业的，联合体视同中小企业。其中，联合体各方均为小微企业的，联合体视同小微企业。</w:t>
            </w:r>
          </w:p>
        </w:tc>
      </w:tr>
      <w:tr w:rsidR="00F54A87">
        <w:trPr>
          <w:trHeight w:val="149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lastRenderedPageBreak/>
              <w:t>11</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adjustRightInd w:val="0"/>
              <w:spacing w:line="300" w:lineRule="auto"/>
              <w:jc w:val="center"/>
              <w:rPr>
                <w:rFonts w:ascii="宋体" w:hAnsi="宋体" w:cs="宋体"/>
                <w:sz w:val="24"/>
              </w:rPr>
            </w:pPr>
            <w:r>
              <w:rPr>
                <w:rFonts w:ascii="宋体" w:hAnsi="宋体" w:cs="宋体" w:hint="eastAsia"/>
                <w:sz w:val="24"/>
              </w:rPr>
              <w:t>中小企业优惠措施</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napToGrid w:val="0"/>
              <w:spacing w:line="300" w:lineRule="auto"/>
              <w:rPr>
                <w:rFonts w:asciiTheme="minorEastAsia" w:eastAsiaTheme="minorEastAsia" w:hAnsiTheme="minorEastAsia" w:cs="Arial"/>
                <w:sz w:val="24"/>
              </w:rPr>
            </w:pPr>
            <w:r>
              <w:rPr>
                <w:rFonts w:asciiTheme="minorEastAsia" w:eastAsiaTheme="minorEastAsia" w:hAnsiTheme="minorEastAsia" w:cs="Arial" w:hint="eastAsia"/>
                <w:sz w:val="24"/>
              </w:rPr>
              <w:t>1.项目属性（服务类）</w:t>
            </w:r>
          </w:p>
          <w:p w:rsidR="00F54A87" w:rsidRDefault="00D22E85">
            <w:pPr>
              <w:snapToGrid w:val="0"/>
              <w:spacing w:line="300" w:lineRule="auto"/>
              <w:rPr>
                <w:rFonts w:asciiTheme="minorEastAsia" w:eastAsiaTheme="minorEastAsia" w:hAnsiTheme="minorEastAsia" w:cs="Arial"/>
                <w:sz w:val="24"/>
              </w:rPr>
            </w:pPr>
            <w:r>
              <w:rPr>
                <w:rFonts w:asciiTheme="minorEastAsia" w:eastAsiaTheme="minorEastAsia" w:hAnsiTheme="minorEastAsia" w:cs="Arial" w:hint="eastAsia"/>
                <w:sz w:val="24"/>
              </w:rPr>
              <w:t>2.中小企业划分标准所属行业（具体根据《中小企业划型标准规定》执行）。</w:t>
            </w:r>
          </w:p>
          <w:p w:rsidR="00F54A87" w:rsidRDefault="00D22E85">
            <w:pPr>
              <w:snapToGrid w:val="0"/>
              <w:spacing w:line="300" w:lineRule="auto"/>
              <w:rPr>
                <w:rFonts w:asciiTheme="minorEastAsia" w:eastAsiaTheme="minorEastAsia" w:hAnsiTheme="minorEastAsia" w:cs="Arial"/>
                <w:sz w:val="24"/>
                <w:u w:val="single"/>
              </w:rPr>
            </w:pPr>
            <w:r>
              <w:rPr>
                <w:rFonts w:asciiTheme="minorEastAsia" w:eastAsiaTheme="minorEastAsia" w:hAnsiTheme="minorEastAsia" w:cs="Arial" w:hint="eastAsia"/>
                <w:sz w:val="24"/>
              </w:rPr>
              <w:t>采购标的：</w:t>
            </w:r>
            <w:r>
              <w:rPr>
                <w:rFonts w:asciiTheme="minorEastAsia" w:eastAsiaTheme="minorEastAsia" w:hAnsiTheme="minorEastAsia" w:cstheme="minorEastAsia" w:hint="eastAsia"/>
                <w:sz w:val="24"/>
                <w:u w:val="single"/>
              </w:rPr>
              <w:t xml:space="preserve">　跟踪审计  </w:t>
            </w:r>
            <w:r>
              <w:rPr>
                <w:rFonts w:asciiTheme="minorEastAsia" w:eastAsiaTheme="minorEastAsia" w:hAnsiTheme="minorEastAsia" w:cs="Arial" w:hint="eastAsia"/>
                <w:sz w:val="24"/>
              </w:rPr>
              <w:t>。所属行业：</w:t>
            </w:r>
            <w:r>
              <w:rPr>
                <w:rFonts w:asciiTheme="minorEastAsia" w:eastAsiaTheme="minorEastAsia" w:hAnsiTheme="minorEastAsia" w:cstheme="minorEastAsia" w:hint="eastAsia"/>
                <w:sz w:val="24"/>
                <w:u w:val="single"/>
              </w:rPr>
              <w:t xml:space="preserve">　其他未列明  </w:t>
            </w:r>
            <w:r>
              <w:rPr>
                <w:rFonts w:asciiTheme="minorEastAsia" w:eastAsiaTheme="minorEastAsia" w:hAnsiTheme="minorEastAsia" w:cs="Arial" w:hint="eastAsia"/>
                <w:sz w:val="24"/>
              </w:rPr>
              <w:t>。</w:t>
            </w:r>
          </w:p>
        </w:tc>
      </w:tr>
      <w:tr w:rsidR="00F54A87">
        <w:trPr>
          <w:trHeight w:val="200"/>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12</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adjustRightInd w:val="0"/>
              <w:spacing w:line="300" w:lineRule="auto"/>
              <w:jc w:val="center"/>
              <w:rPr>
                <w:rFonts w:ascii="宋体" w:hAnsi="宋体" w:cs="宋体"/>
                <w:kern w:val="0"/>
                <w:sz w:val="24"/>
              </w:rPr>
            </w:pPr>
            <w:r>
              <w:rPr>
                <w:rFonts w:ascii="宋体" w:hAnsi="宋体" w:cs="宋体" w:hint="eastAsia"/>
                <w:sz w:val="24"/>
              </w:rPr>
              <w:t>质疑渠道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napToGrid w:val="0"/>
              <w:spacing w:line="300" w:lineRule="auto"/>
              <w:rPr>
                <w:rFonts w:ascii="宋体" w:hAnsi="宋体" w:cs="宋体"/>
                <w:sz w:val="24"/>
              </w:rPr>
            </w:pPr>
            <w:r>
              <w:rPr>
                <w:rFonts w:hint="eastAsia"/>
                <w:sz w:val="24"/>
              </w:rPr>
              <w:t>政采云平台网上质疑系统或书面质疑。</w:t>
            </w:r>
          </w:p>
        </w:tc>
      </w:tr>
      <w:tr w:rsidR="00F54A87">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13</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adjustRightInd w:val="0"/>
              <w:spacing w:line="300" w:lineRule="auto"/>
              <w:jc w:val="center"/>
              <w:rPr>
                <w:rFonts w:ascii="宋体" w:hAnsi="宋体" w:cs="宋体"/>
                <w:sz w:val="24"/>
              </w:rPr>
            </w:pPr>
            <w:r>
              <w:rPr>
                <w:rFonts w:ascii="宋体" w:hAnsi="宋体" w:cs="宋体" w:hint="eastAsia"/>
                <w:sz w:val="24"/>
                <w:lang w:val="zh-CN"/>
              </w:rPr>
              <w:t>实质性条款</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adjustRightInd w:val="0"/>
              <w:spacing w:line="300" w:lineRule="auto"/>
              <w:rPr>
                <w:rFonts w:ascii="宋体" w:hAnsi="宋体" w:cs="宋体"/>
                <w:sz w:val="24"/>
              </w:rPr>
            </w:pPr>
            <w:r>
              <w:rPr>
                <w:rFonts w:ascii="宋体" w:hAnsi="宋体" w:cs="宋体" w:hint="eastAsia"/>
                <w:kern w:val="0"/>
                <w:sz w:val="24"/>
                <w:lang w:val="zh-CN"/>
              </w:rPr>
              <w:t>带“</w:t>
            </w:r>
            <w:r>
              <w:rPr>
                <w:rFonts w:ascii="宋体" w:hAnsi="宋体" w:cs="宋体" w:hint="eastAsia"/>
                <w:bCs/>
                <w:sz w:val="24"/>
              </w:rPr>
              <w:t>▲”的条款是实质性条款，响应文件须作出实质性响应，否则作无效响应处理。</w:t>
            </w:r>
          </w:p>
        </w:tc>
      </w:tr>
      <w:tr w:rsidR="00F54A87">
        <w:trPr>
          <w:trHeight w:val="200"/>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14</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adjustRightInd w:val="0"/>
              <w:spacing w:line="300" w:lineRule="auto"/>
              <w:jc w:val="center"/>
              <w:rPr>
                <w:rFonts w:ascii="宋体" w:hAnsi="宋体" w:cs="宋体"/>
                <w:sz w:val="24"/>
              </w:rPr>
            </w:pPr>
            <w:r>
              <w:rPr>
                <w:rFonts w:ascii="宋体" w:hAnsi="宋体" w:cs="宋体" w:hint="eastAsia"/>
                <w:sz w:val="24"/>
              </w:rPr>
              <w:t>书面形式</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adjustRightInd w:val="0"/>
              <w:spacing w:line="300" w:lineRule="auto"/>
              <w:rPr>
                <w:rFonts w:ascii="宋体" w:hAnsi="宋体" w:cs="宋体"/>
                <w:sz w:val="24"/>
              </w:rPr>
            </w:pPr>
            <w:r>
              <w:rPr>
                <w:rFonts w:ascii="宋体" w:hAnsi="宋体" w:cs="宋体" w:hint="eastAsia"/>
                <w:sz w:val="24"/>
              </w:rPr>
              <w:t>包括电子邮件、信函、传真。</w:t>
            </w:r>
          </w:p>
        </w:tc>
      </w:tr>
      <w:tr w:rsidR="00F54A87">
        <w:trPr>
          <w:trHeight w:val="1798"/>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rPr>
                <w:rFonts w:ascii="宋体" w:hAnsi="宋体" w:cs="宋体"/>
                <w:sz w:val="24"/>
              </w:rPr>
            </w:pPr>
            <w:r>
              <w:rPr>
                <w:rFonts w:ascii="宋体" w:hAnsi="宋体" w:cs="宋体" w:hint="eastAsia"/>
                <w:sz w:val="24"/>
              </w:rPr>
              <w:t>15</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60" w:lineRule="auto"/>
              <w:rPr>
                <w:rStyle w:val="af6"/>
                <w:rFonts w:ascii="宋体" w:hAnsi="宋体" w:cs="宋体"/>
                <w:sz w:val="24"/>
              </w:rPr>
            </w:pPr>
            <w:r>
              <w:rPr>
                <w:rStyle w:val="af6"/>
                <w:rFonts w:ascii="宋体" w:hAnsi="宋体" w:cs="宋体" w:hint="eastAsia"/>
                <w:sz w:val="24"/>
              </w:rPr>
              <w:t>在线投标响应（电子投标）相关说明</w:t>
            </w:r>
          </w:p>
          <w:p w:rsidR="00F54A87" w:rsidRDefault="00F54A87">
            <w:pPr>
              <w:autoSpaceDE w:val="0"/>
              <w:autoSpaceDN w:val="0"/>
              <w:adjustRightInd w:val="0"/>
              <w:spacing w:line="300" w:lineRule="auto"/>
              <w:jc w:val="center"/>
              <w:rPr>
                <w:rFonts w:ascii="宋体" w:hAnsi="宋体" w:cs="宋体"/>
                <w:sz w:val="24"/>
              </w:rPr>
            </w:pP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60" w:lineRule="auto"/>
              <w:ind w:firstLineChars="200" w:firstLine="480"/>
              <w:rPr>
                <w:rFonts w:ascii="宋体" w:hAnsi="宋体" w:cs="宋体"/>
                <w:kern w:val="0"/>
                <w:sz w:val="24"/>
              </w:rPr>
            </w:pPr>
            <w:r>
              <w:rPr>
                <w:rFonts w:ascii="宋体" w:hAnsi="宋体" w:cs="宋体" w:hint="eastAsia"/>
                <w:kern w:val="0"/>
                <w:sz w:val="24"/>
              </w:rPr>
              <w:t>①本项目通过“政府采购云平台（</w:t>
            </w:r>
            <w:hyperlink r:id="rId17">
              <w:r>
                <w:rPr>
                  <w:rFonts w:ascii="宋体" w:hAnsi="宋体" w:cs="宋体" w:hint="eastAsia"/>
                  <w:kern w:val="0"/>
                  <w:sz w:val="24"/>
                </w:rPr>
                <w:t>www.zcygov.cn</w:t>
              </w:r>
            </w:hyperlink>
            <w:r>
              <w:rPr>
                <w:rFonts w:ascii="宋体" w:hAnsi="宋体" w:cs="宋体" w:hint="eastAsia"/>
                <w:kern w:val="0"/>
                <w:sz w:val="24"/>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rsidR="00F54A87" w:rsidRDefault="00D22E85">
            <w:pPr>
              <w:spacing w:line="360" w:lineRule="auto"/>
              <w:ind w:firstLineChars="200" w:firstLine="480"/>
              <w:rPr>
                <w:rFonts w:ascii="宋体" w:hAnsi="宋体" w:cs="宋体"/>
                <w:kern w:val="0"/>
                <w:sz w:val="24"/>
              </w:rPr>
            </w:pPr>
            <w:r>
              <w:rPr>
                <w:rFonts w:ascii="宋体" w:hAnsi="宋体" w:cs="宋体" w:hint="eastAsia"/>
                <w:kern w:val="0"/>
                <w:sz w:val="24"/>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rsidR="00F54A87" w:rsidRDefault="00D22E85">
            <w:pPr>
              <w:spacing w:line="360" w:lineRule="auto"/>
              <w:ind w:firstLineChars="200" w:firstLine="480"/>
              <w:rPr>
                <w:rFonts w:ascii="宋体" w:hAnsi="宋体" w:cs="宋体"/>
                <w:kern w:val="0"/>
                <w:sz w:val="24"/>
              </w:rPr>
            </w:pPr>
            <w:r>
              <w:rPr>
                <w:rFonts w:ascii="宋体" w:hAnsi="宋体" w:cs="宋体" w:hint="eastAsia"/>
                <w:kern w:val="0"/>
                <w:sz w:val="24"/>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hyperlink r:id="rId18">
              <w:r>
                <w:rPr>
                  <w:rFonts w:ascii="宋体" w:hAnsi="宋体" w:cs="宋体" w:hint="eastAsia"/>
                  <w:kern w:val="0"/>
                  <w:sz w:val="24"/>
                </w:rPr>
                <w:t>CA 驱动和申领流程</w:t>
              </w:r>
            </w:hyperlink>
            <w:r>
              <w:rPr>
                <w:rFonts w:ascii="宋体" w:hAnsi="宋体" w:cs="宋体" w:hint="eastAsia"/>
                <w:kern w:val="0"/>
                <w:sz w:val="24"/>
              </w:rPr>
              <w:t>”进行查阅。</w:t>
            </w:r>
          </w:p>
          <w:p w:rsidR="00F54A87" w:rsidRDefault="00D22E85">
            <w:pPr>
              <w:spacing w:line="360" w:lineRule="auto"/>
              <w:ind w:firstLineChars="200" w:firstLine="480"/>
              <w:jc w:val="left"/>
              <w:rPr>
                <w:rFonts w:ascii="宋体" w:hAnsi="宋体" w:cs="宋体"/>
                <w:kern w:val="0"/>
                <w:sz w:val="24"/>
              </w:rPr>
            </w:pPr>
            <w:r>
              <w:rPr>
                <w:rFonts w:ascii="宋体" w:hAnsi="宋体" w:cs="宋体" w:hint="eastAsia"/>
                <w:kern w:val="0"/>
                <w:sz w:val="24"/>
              </w:rPr>
              <w:t>④供应商通过政府采购云平台电子投标工具制作磋商响应文件，电子投标工具请供应商自行前往浙江省政府采购网下载并安装。</w:t>
            </w:r>
          </w:p>
          <w:p w:rsidR="00F54A87" w:rsidRDefault="00D22E85">
            <w:pPr>
              <w:spacing w:line="360" w:lineRule="auto"/>
              <w:ind w:firstLineChars="200" w:firstLine="480"/>
              <w:rPr>
                <w:rFonts w:ascii="宋体" w:hAnsi="宋体" w:cs="宋体"/>
                <w:kern w:val="0"/>
                <w:sz w:val="24"/>
              </w:rPr>
            </w:pPr>
            <w:r>
              <w:rPr>
                <w:rFonts w:ascii="宋体" w:hAnsi="宋体" w:cs="宋体" w:hint="eastAsia"/>
                <w:kern w:val="0"/>
                <w:sz w:val="24"/>
              </w:rPr>
              <w:lastRenderedPageBreak/>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rsidR="00F54A87" w:rsidRDefault="00D22E85">
            <w:pPr>
              <w:spacing w:line="360" w:lineRule="auto"/>
              <w:ind w:firstLineChars="200" w:firstLine="480"/>
              <w:rPr>
                <w:rFonts w:ascii="宋体" w:hAnsi="宋体" w:cs="宋体"/>
                <w:kern w:val="0"/>
                <w:sz w:val="24"/>
              </w:rPr>
            </w:pPr>
            <w:r>
              <w:rPr>
                <w:rFonts w:ascii="宋体" w:hAnsi="宋体" w:cs="宋体" w:hint="eastAsia"/>
                <w:kern w:val="0"/>
                <w:sz w:val="24"/>
              </w:rPr>
              <w:t>⑥本项目需要供应商同时提供备份磋商响应文件。备份磋商响应文件应当在备份投标文件递交截止时间前发送至代理机构电子邮箱（电子邮箱：</w:t>
            </w:r>
            <w:r>
              <w:rPr>
                <w:rFonts w:ascii="宋体" w:hAnsi="宋体" w:cs="宋体"/>
                <w:kern w:val="0"/>
                <w:sz w:val="24"/>
              </w:rPr>
              <w:t>923603667</w:t>
            </w:r>
            <w:r>
              <w:rPr>
                <w:rFonts w:ascii="宋体" w:hAnsi="宋体" w:cs="宋体" w:hint="eastAsia"/>
                <w:kern w:val="0"/>
                <w:sz w:val="24"/>
              </w:rPr>
              <w:t>@qq.com），逾期发送将被拒收。</w:t>
            </w:r>
          </w:p>
          <w:p w:rsidR="00F54A87" w:rsidRDefault="00D22E85">
            <w:pPr>
              <w:spacing w:line="360" w:lineRule="auto"/>
              <w:ind w:firstLineChars="200" w:firstLine="480"/>
              <w:rPr>
                <w:rFonts w:ascii="宋体" w:hAnsi="宋体" w:cs="宋体"/>
                <w:sz w:val="24"/>
              </w:rPr>
            </w:pPr>
            <w:r>
              <w:rPr>
                <w:rFonts w:ascii="宋体" w:hAnsi="宋体" w:cs="宋体" w:hint="eastAsia"/>
                <w:kern w:val="0"/>
                <w:sz w:val="24"/>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rsidR="00F54A87">
        <w:trPr>
          <w:trHeight w:val="20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lastRenderedPageBreak/>
              <w:t>16</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adjustRightInd w:val="0"/>
              <w:spacing w:line="300" w:lineRule="auto"/>
              <w:jc w:val="center"/>
              <w:rPr>
                <w:rFonts w:ascii="宋体" w:hAnsi="宋体" w:cs="宋体"/>
                <w:sz w:val="24"/>
              </w:rPr>
            </w:pPr>
            <w:r>
              <w:rPr>
                <w:rFonts w:ascii="宋体" w:hAnsi="宋体" w:cs="宋体" w:hint="eastAsia"/>
                <w:sz w:val="24"/>
              </w:rPr>
              <w:t>解释权</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adjustRightInd w:val="0"/>
              <w:spacing w:line="300" w:lineRule="auto"/>
              <w:rPr>
                <w:rFonts w:ascii="宋体" w:hAnsi="宋体" w:cs="宋体"/>
                <w:sz w:val="24"/>
              </w:rPr>
            </w:pPr>
            <w:r>
              <w:rPr>
                <w:rFonts w:ascii="宋体" w:hAnsi="宋体" w:cs="宋体" w:hint="eastAsia"/>
                <w:sz w:val="24"/>
              </w:rPr>
              <w:t>本磋商文件解释权属于采购人和采购组织机构。</w:t>
            </w:r>
          </w:p>
        </w:tc>
      </w:tr>
      <w:tr w:rsidR="00F54A87">
        <w:trPr>
          <w:trHeight w:val="20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17</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54A87" w:rsidRDefault="00D22E85">
            <w:pPr>
              <w:autoSpaceDE w:val="0"/>
              <w:autoSpaceDN w:val="0"/>
              <w:adjustRightInd w:val="0"/>
              <w:spacing w:line="300" w:lineRule="auto"/>
              <w:jc w:val="center"/>
              <w:rPr>
                <w:sz w:val="24"/>
              </w:rPr>
            </w:pPr>
            <w:r>
              <w:rPr>
                <w:rFonts w:ascii="宋体" w:hAnsi="宋体" w:cs="宋体" w:hint="eastAsia"/>
                <w:sz w:val="24"/>
              </w:rPr>
              <w:t>补充条款</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54A87" w:rsidRDefault="00D22E85">
            <w:pPr>
              <w:rPr>
                <w:sz w:val="24"/>
              </w:rPr>
            </w:pPr>
            <w:r>
              <w:rPr>
                <w:rFonts w:hint="eastAsia"/>
                <w:sz w:val="24"/>
              </w:rPr>
              <w:t>资格证明文件、资信与技术文件正本</w:t>
            </w:r>
            <w:r>
              <w:rPr>
                <w:rFonts w:hint="eastAsia"/>
                <w:sz w:val="24"/>
              </w:rPr>
              <w:t>1</w:t>
            </w:r>
            <w:r>
              <w:rPr>
                <w:rFonts w:hint="eastAsia"/>
                <w:sz w:val="24"/>
              </w:rPr>
              <w:t>份、副本</w:t>
            </w:r>
            <w:r>
              <w:rPr>
                <w:rFonts w:hint="eastAsia"/>
                <w:sz w:val="24"/>
              </w:rPr>
              <w:t>2</w:t>
            </w:r>
            <w:r>
              <w:rPr>
                <w:rFonts w:hint="eastAsia"/>
                <w:sz w:val="24"/>
              </w:rPr>
              <w:t>份，报价文件正本</w:t>
            </w:r>
            <w:r>
              <w:rPr>
                <w:rFonts w:hint="eastAsia"/>
                <w:sz w:val="24"/>
              </w:rPr>
              <w:t>1</w:t>
            </w:r>
            <w:r>
              <w:rPr>
                <w:rFonts w:hint="eastAsia"/>
                <w:sz w:val="24"/>
              </w:rPr>
              <w:t>份、副本</w:t>
            </w:r>
            <w:r>
              <w:rPr>
                <w:rFonts w:hint="eastAsia"/>
                <w:sz w:val="24"/>
              </w:rPr>
              <w:t>2</w:t>
            </w:r>
            <w:r>
              <w:rPr>
                <w:rFonts w:hint="eastAsia"/>
                <w:sz w:val="24"/>
              </w:rPr>
              <w:t>份。（纸质响应文件中标后提供）</w:t>
            </w:r>
          </w:p>
        </w:tc>
      </w:tr>
      <w:tr w:rsidR="00F54A87">
        <w:trPr>
          <w:trHeight w:val="20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spacing w:line="300" w:lineRule="auto"/>
              <w:jc w:val="center"/>
              <w:rPr>
                <w:rFonts w:ascii="宋体" w:hAnsi="宋体" w:cs="宋体"/>
                <w:sz w:val="24"/>
              </w:rPr>
            </w:pPr>
            <w:r>
              <w:rPr>
                <w:rFonts w:ascii="宋体" w:hAnsi="宋体" w:cs="宋体" w:hint="eastAsia"/>
                <w:sz w:val="24"/>
              </w:rPr>
              <w:t>18</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54A87" w:rsidRDefault="00D22E85">
            <w:pPr>
              <w:autoSpaceDE w:val="0"/>
              <w:autoSpaceDN w:val="0"/>
              <w:adjustRightInd w:val="0"/>
              <w:spacing w:line="300" w:lineRule="auto"/>
              <w:jc w:val="center"/>
              <w:rPr>
                <w:rFonts w:ascii="宋体" w:hAnsi="宋体" w:cs="宋体"/>
                <w:sz w:val="24"/>
              </w:rPr>
            </w:pPr>
            <w:r>
              <w:rPr>
                <w:rFonts w:ascii="宋体" w:hAnsi="宋体" w:cs="宋体" w:hint="eastAsia"/>
                <w:sz w:val="24"/>
              </w:rPr>
              <w:t>其他</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F54A87" w:rsidRDefault="00D22E85">
            <w:pPr>
              <w:rPr>
                <w:sz w:val="24"/>
              </w:rPr>
            </w:pPr>
            <w:r>
              <w:rPr>
                <w:rFonts w:hint="eastAsia"/>
                <w:sz w:val="24"/>
              </w:rPr>
              <w:t>本项目代理费由中标人支付。代理费用为中标价的</w:t>
            </w:r>
            <w:r>
              <w:rPr>
                <w:rFonts w:hint="eastAsia"/>
                <w:sz w:val="24"/>
              </w:rPr>
              <w:t>1.5%</w:t>
            </w:r>
            <w:r>
              <w:rPr>
                <w:rFonts w:hint="eastAsia"/>
                <w:sz w:val="24"/>
              </w:rPr>
              <w:t>，由中标单位在领取中标通知书时一次性向招标代理机构付清。</w:t>
            </w:r>
          </w:p>
        </w:tc>
      </w:tr>
    </w:tbl>
    <w:p w:rsidR="00F54A87" w:rsidRDefault="00D22E85">
      <w:pPr>
        <w:pStyle w:val="ab"/>
        <w:tabs>
          <w:tab w:val="left" w:pos="343"/>
        </w:tabs>
        <w:snapToGrid w:val="0"/>
        <w:spacing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ab/>
      </w:r>
    </w:p>
    <w:p w:rsidR="00F54A87" w:rsidRDefault="00D22E85">
      <w:pPr>
        <w:pStyle w:val="BodyText1I2"/>
        <w:rPr>
          <w:rFonts w:cstheme="minorBidi"/>
        </w:rPr>
      </w:pPr>
      <w:r>
        <w:br w:type="page"/>
      </w:r>
    </w:p>
    <w:p w:rsidR="00F54A87" w:rsidRDefault="00D22E85">
      <w:pPr>
        <w:pStyle w:val="ab"/>
        <w:tabs>
          <w:tab w:val="left" w:pos="343"/>
        </w:tabs>
        <w:snapToGrid w:val="0"/>
        <w:spacing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二、说 明</w:t>
      </w:r>
    </w:p>
    <w:p w:rsidR="00F54A87" w:rsidRDefault="00D22E85">
      <w:pPr>
        <w:pStyle w:val="ac"/>
        <w:spacing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（一）总则</w:t>
      </w:r>
    </w:p>
    <w:p w:rsidR="00F54A87" w:rsidRDefault="00D22E8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w:t>
      </w:r>
      <w:r>
        <w:rPr>
          <w:rFonts w:asciiTheme="minorEastAsia" w:eastAsiaTheme="minorEastAsia" w:hAnsiTheme="minorEastAsia" w:hint="eastAsia"/>
          <w:sz w:val="24"/>
        </w:rPr>
        <w:t>磋商文件</w:t>
      </w:r>
      <w:r>
        <w:rPr>
          <w:rFonts w:asciiTheme="minorEastAsia" w:eastAsiaTheme="minorEastAsia" w:hAnsiTheme="minorEastAsia"/>
          <w:sz w:val="24"/>
        </w:rPr>
        <w:t>依据《中华人民共和国政府采购法》、《中华人民共和国政府采购法实施条例》（国务院令第658号）和</w:t>
      </w:r>
      <w:r>
        <w:rPr>
          <w:rFonts w:hAnsi="宋体"/>
          <w:sz w:val="24"/>
        </w:rPr>
        <w:t>《政府采购竞争性磋商采购方式管理暂行办法》</w:t>
      </w:r>
      <w:r>
        <w:rPr>
          <w:rFonts w:asciiTheme="minorEastAsia" w:eastAsiaTheme="minorEastAsia" w:hAnsiTheme="minorEastAsia"/>
          <w:sz w:val="24"/>
        </w:rPr>
        <w:t>（</w:t>
      </w:r>
      <w:r>
        <w:rPr>
          <w:rFonts w:hAnsi="宋体"/>
          <w:sz w:val="24"/>
        </w:rPr>
        <w:t>财库〔</w:t>
      </w:r>
      <w:r>
        <w:rPr>
          <w:sz w:val="24"/>
        </w:rPr>
        <w:t>2014</w:t>
      </w:r>
      <w:r>
        <w:rPr>
          <w:rFonts w:hAnsi="宋体"/>
          <w:sz w:val="24"/>
        </w:rPr>
        <w:t>〕</w:t>
      </w:r>
      <w:r>
        <w:rPr>
          <w:sz w:val="24"/>
        </w:rPr>
        <w:t>214</w:t>
      </w:r>
      <w:r>
        <w:rPr>
          <w:rFonts w:hAnsi="宋体"/>
          <w:sz w:val="24"/>
        </w:rPr>
        <w:t>号</w:t>
      </w:r>
      <w:r>
        <w:rPr>
          <w:rFonts w:asciiTheme="minorEastAsia" w:eastAsiaTheme="minorEastAsia" w:hAnsiTheme="minorEastAsia"/>
          <w:sz w:val="24"/>
        </w:rPr>
        <w:t>）及国家和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F54A87" w:rsidRDefault="00D22E8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磋商</w:t>
      </w:r>
      <w:r>
        <w:rPr>
          <w:rFonts w:asciiTheme="minorEastAsia" w:eastAsiaTheme="minorEastAsia" w:hAnsiTheme="minorEastAsia"/>
          <w:sz w:val="24"/>
        </w:rPr>
        <w:t>供应商应仔细阅读本项目</w:t>
      </w:r>
      <w:r>
        <w:rPr>
          <w:rFonts w:asciiTheme="minorEastAsia" w:eastAsiaTheme="minorEastAsia" w:hAnsiTheme="minorEastAsia" w:hint="eastAsia"/>
          <w:sz w:val="24"/>
        </w:rPr>
        <w:t>采购</w:t>
      </w:r>
      <w:r>
        <w:rPr>
          <w:rFonts w:asciiTheme="minorEastAsia" w:eastAsiaTheme="minorEastAsia" w:hAnsiTheme="minorEastAsia"/>
          <w:sz w:val="24"/>
        </w:rPr>
        <w:t>公告及</w:t>
      </w:r>
      <w:r>
        <w:rPr>
          <w:rFonts w:asciiTheme="minorEastAsia" w:eastAsiaTheme="minorEastAsia" w:hAnsiTheme="minorEastAsia" w:hint="eastAsia"/>
          <w:sz w:val="24"/>
        </w:rPr>
        <w:t>磋商文件</w:t>
      </w:r>
      <w:r>
        <w:rPr>
          <w:rFonts w:asciiTheme="minorEastAsia" w:eastAsiaTheme="minorEastAsia" w:hAnsiTheme="minorEastAsia"/>
          <w:sz w:val="24"/>
        </w:rPr>
        <w:t>的所有内容（包括变更、补充、澄清以及修改等，均为</w:t>
      </w:r>
      <w:r>
        <w:rPr>
          <w:rFonts w:asciiTheme="minorEastAsia" w:eastAsiaTheme="minorEastAsia" w:hAnsiTheme="minorEastAsia" w:hint="eastAsia"/>
          <w:sz w:val="24"/>
        </w:rPr>
        <w:t>磋商文件</w:t>
      </w:r>
      <w:r>
        <w:rPr>
          <w:rFonts w:asciiTheme="minorEastAsia" w:eastAsiaTheme="minorEastAsia" w:hAnsiTheme="minorEastAsia"/>
          <w:sz w:val="24"/>
        </w:rPr>
        <w:t>的组成部分），按照</w:t>
      </w:r>
      <w:r>
        <w:rPr>
          <w:rFonts w:asciiTheme="minorEastAsia" w:eastAsiaTheme="minorEastAsia" w:hAnsiTheme="minorEastAsia" w:hint="eastAsia"/>
          <w:sz w:val="24"/>
        </w:rPr>
        <w:t>磋商文件</w:t>
      </w:r>
      <w:r>
        <w:rPr>
          <w:rFonts w:asciiTheme="minorEastAsia" w:eastAsiaTheme="minorEastAsia" w:hAnsiTheme="minorEastAsia"/>
          <w:sz w:val="24"/>
        </w:rPr>
        <w:t>要求以及格式编制</w:t>
      </w:r>
      <w:r>
        <w:rPr>
          <w:rFonts w:asciiTheme="minorEastAsia" w:eastAsiaTheme="minorEastAsia" w:hAnsiTheme="minorEastAsia" w:hint="eastAsia"/>
          <w:sz w:val="24"/>
        </w:rPr>
        <w:t>响应文件</w:t>
      </w:r>
      <w:r>
        <w:rPr>
          <w:rFonts w:asciiTheme="minorEastAsia" w:eastAsiaTheme="minorEastAsia" w:hAnsiTheme="minorEastAsia"/>
          <w:sz w:val="24"/>
        </w:rPr>
        <w:t>，并保证其真实性，</w:t>
      </w:r>
      <w:r>
        <w:rPr>
          <w:rFonts w:ascii="宋体" w:hAnsi="宋体" w:cs="宋体"/>
          <w:sz w:val="24"/>
        </w:rPr>
        <w:t>否则由此引起的一切后果应由</w:t>
      </w:r>
      <w:r>
        <w:rPr>
          <w:rFonts w:ascii="宋体" w:hAnsi="宋体" w:cs="宋体" w:hint="eastAsia"/>
          <w:sz w:val="24"/>
        </w:rPr>
        <w:t>磋商</w:t>
      </w:r>
      <w:r>
        <w:rPr>
          <w:rFonts w:ascii="宋体" w:hAnsi="宋体" w:cs="宋体"/>
          <w:sz w:val="24"/>
        </w:rPr>
        <w:t>供应商承担。</w:t>
      </w:r>
    </w:p>
    <w:p w:rsidR="00F54A87" w:rsidRDefault="00D22E85">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适用范围</w:t>
      </w:r>
    </w:p>
    <w:p w:rsidR="00F54A87" w:rsidRDefault="00D22E8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本磋商文件适用于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w:t>
      </w:r>
      <w:r>
        <w:rPr>
          <w:rFonts w:ascii="宋体" w:hAnsi="宋体" w:hint="eastAsia"/>
          <w:sz w:val="24"/>
        </w:rPr>
        <w:t>磋商、</w:t>
      </w:r>
      <w:r>
        <w:rPr>
          <w:rFonts w:ascii="宋体" w:hAnsi="宋体" w:hint="eastAsia"/>
          <w:bCs/>
          <w:sz w:val="24"/>
        </w:rPr>
        <w:t>评审、确定成交供应商</w:t>
      </w:r>
      <w:r>
        <w:rPr>
          <w:rFonts w:asciiTheme="minorEastAsia" w:eastAsiaTheme="minorEastAsia" w:hAnsiTheme="minorEastAsia" w:hint="eastAsia"/>
          <w:sz w:val="24"/>
        </w:rPr>
        <w:t>、合同履约、付款等行为（法律、法规另有规定的，从其规定）。</w:t>
      </w:r>
    </w:p>
    <w:p w:rsidR="00F54A87" w:rsidRDefault="00D22E85">
      <w:pPr>
        <w:pStyle w:val="a9"/>
        <w:spacing w:line="360" w:lineRule="auto"/>
        <w:ind w:firstLineChars="200" w:firstLine="480"/>
      </w:pPr>
      <w:r>
        <w:t>本</w:t>
      </w:r>
      <w:r>
        <w:rPr>
          <w:rFonts w:hint="eastAsia"/>
        </w:rPr>
        <w:t>磋商文件</w:t>
      </w:r>
      <w:r>
        <w:t>仅适用于本次</w:t>
      </w:r>
      <w:r>
        <w:rPr>
          <w:rFonts w:hint="eastAsia"/>
        </w:rPr>
        <w:t>采购</w:t>
      </w:r>
      <w:r>
        <w:t>公告中所涉及的项目和内容。</w:t>
      </w:r>
    </w:p>
    <w:p w:rsidR="00F54A87" w:rsidRDefault="00D22E85">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（三）当事人</w:t>
      </w:r>
    </w:p>
    <w:p w:rsidR="00F54A87" w:rsidRDefault="00D22E85">
      <w:pPr>
        <w:snapToGrid w:val="0"/>
        <w:spacing w:line="360" w:lineRule="auto"/>
        <w:ind w:firstLineChars="200" w:firstLine="480"/>
        <w:rPr>
          <w:rFonts w:ascii="宋体" w:hAnsi="宋体"/>
          <w:sz w:val="24"/>
        </w:rPr>
      </w:pPr>
      <w:r>
        <w:rPr>
          <w:rFonts w:ascii="宋体" w:hAnsi="宋体" w:hint="eastAsia"/>
          <w:sz w:val="24"/>
        </w:rPr>
        <w:t>1.采购人：是指依法进行政府采购的国家机关、事业单位和团体组织。</w:t>
      </w:r>
    </w:p>
    <w:p w:rsidR="00F54A87" w:rsidRDefault="00D22E85">
      <w:pPr>
        <w:snapToGrid w:val="0"/>
        <w:spacing w:line="360" w:lineRule="auto"/>
        <w:ind w:firstLineChars="200" w:firstLine="480"/>
        <w:rPr>
          <w:rFonts w:ascii="宋体" w:hAnsi="宋体"/>
          <w:sz w:val="24"/>
        </w:rPr>
      </w:pPr>
      <w:r>
        <w:rPr>
          <w:rFonts w:ascii="宋体" w:hAnsi="宋体" w:hint="eastAsia"/>
          <w:sz w:val="24"/>
        </w:rPr>
        <w:t>2.采购组织机构：是指采购人委托组织磋商的采购代理机构。</w:t>
      </w:r>
    </w:p>
    <w:p w:rsidR="00F54A87" w:rsidRDefault="00D22E85">
      <w:pPr>
        <w:snapToGrid w:val="0"/>
        <w:spacing w:line="360" w:lineRule="auto"/>
        <w:ind w:firstLineChars="200" w:firstLine="480"/>
        <w:rPr>
          <w:rFonts w:ascii="宋体" w:hAnsi="宋体"/>
          <w:sz w:val="24"/>
        </w:rPr>
      </w:pPr>
      <w:r>
        <w:rPr>
          <w:rFonts w:ascii="宋体" w:hAnsi="宋体" w:hint="eastAsia"/>
          <w:sz w:val="24"/>
        </w:rPr>
        <w:t>3.供应商：是指向采购人提供货物、工程或者服务的法人、其他组织或者自然人</w:t>
      </w:r>
      <w:r>
        <w:rPr>
          <w:rFonts w:ascii="宋体" w:hAnsi="宋体"/>
          <w:sz w:val="24"/>
        </w:rPr>
        <w:t>。</w:t>
      </w:r>
    </w:p>
    <w:p w:rsidR="00F54A87" w:rsidRDefault="00D22E85">
      <w:pPr>
        <w:snapToGrid w:val="0"/>
        <w:spacing w:line="360" w:lineRule="auto"/>
        <w:ind w:firstLineChars="200" w:firstLine="480"/>
        <w:rPr>
          <w:rFonts w:ascii="宋体" w:hAnsi="宋体"/>
          <w:sz w:val="24"/>
          <w:lang w:val="zh-CN"/>
        </w:rPr>
      </w:pPr>
      <w:r>
        <w:rPr>
          <w:rFonts w:ascii="宋体" w:hAnsi="宋体" w:hint="eastAsia"/>
          <w:sz w:val="24"/>
        </w:rPr>
        <w:t>4.成交</w:t>
      </w:r>
      <w:r>
        <w:rPr>
          <w:rFonts w:ascii="宋体" w:hAnsi="宋体" w:hint="eastAsia"/>
          <w:sz w:val="24"/>
          <w:lang w:val="zh-CN"/>
        </w:rPr>
        <w:t>供应商：是指经</w:t>
      </w:r>
      <w:r>
        <w:rPr>
          <w:rFonts w:asciiTheme="minorEastAsia" w:eastAsiaTheme="minorEastAsia" w:hAnsiTheme="minorEastAsia" w:cstheme="minorBidi" w:hint="eastAsia"/>
          <w:sz w:val="24"/>
        </w:rPr>
        <w:t>磋商小组</w:t>
      </w:r>
      <w:r>
        <w:rPr>
          <w:rFonts w:ascii="宋体" w:hAnsi="宋体" w:hint="eastAsia"/>
          <w:sz w:val="24"/>
          <w:lang w:val="zh-CN"/>
        </w:rPr>
        <w:t>评审确定的对</w:t>
      </w:r>
      <w:r>
        <w:rPr>
          <w:rFonts w:ascii="宋体" w:hAnsi="宋体" w:hint="eastAsia"/>
          <w:sz w:val="24"/>
        </w:rPr>
        <w:t>磋商文件作出</w:t>
      </w:r>
      <w:r>
        <w:rPr>
          <w:rFonts w:ascii="宋体" w:hAnsi="宋体" w:hint="eastAsia"/>
          <w:sz w:val="24"/>
          <w:lang w:val="zh-CN"/>
        </w:rPr>
        <w:t>实质性响应，经采购人按照规定在</w:t>
      </w:r>
      <w:r>
        <w:rPr>
          <w:rFonts w:asciiTheme="minorEastAsia" w:eastAsiaTheme="minorEastAsia" w:hAnsiTheme="minorEastAsia" w:cstheme="minorBidi" w:hint="eastAsia"/>
          <w:sz w:val="24"/>
        </w:rPr>
        <w:t>磋商小组</w:t>
      </w:r>
      <w:r>
        <w:rPr>
          <w:rFonts w:ascii="宋体" w:hAnsi="宋体" w:hint="eastAsia"/>
          <w:sz w:val="24"/>
          <w:lang w:val="zh-CN"/>
        </w:rPr>
        <w:t>推荐的</w:t>
      </w:r>
      <w:r>
        <w:rPr>
          <w:rFonts w:ascii="宋体" w:hAnsi="宋体" w:hint="eastAsia"/>
          <w:sz w:val="24"/>
        </w:rPr>
        <w:t>成交</w:t>
      </w:r>
      <w:r>
        <w:rPr>
          <w:rFonts w:ascii="宋体" w:hAnsi="宋体" w:hint="eastAsia"/>
          <w:sz w:val="24"/>
          <w:lang w:val="zh-CN"/>
        </w:rPr>
        <w:t>候选人中确定的或受采购人委托直接确认的，与采购人签订合同资格的供应商。</w:t>
      </w:r>
    </w:p>
    <w:p w:rsidR="00F54A87" w:rsidRDefault="00D22E85">
      <w:pPr>
        <w:pStyle w:val="24"/>
        <w:spacing w:line="360" w:lineRule="auto"/>
        <w:ind w:firstLineChars="200" w:firstLine="480"/>
      </w:pPr>
      <w:r>
        <w:rPr>
          <w:rFonts w:ascii="宋体" w:hAnsi="宋体" w:hint="eastAsia"/>
          <w:sz w:val="24"/>
        </w:rPr>
        <w:t>5.联合体：</w:t>
      </w:r>
      <w:r>
        <w:rPr>
          <w:rFonts w:hint="eastAsia"/>
          <w:sz w:val="24"/>
        </w:rPr>
        <w:t>两个或两个以上法人或者其他组织可以组成一个联合体，以一个供应商的身份共同参与磋商。</w:t>
      </w:r>
    </w:p>
    <w:p w:rsidR="00F54A87" w:rsidRDefault="00D22E85">
      <w:pPr>
        <w:snapToGrid w:val="0"/>
        <w:spacing w:line="360" w:lineRule="auto"/>
        <w:ind w:firstLineChars="200" w:firstLine="482"/>
        <w:rPr>
          <w:b/>
          <w:bCs/>
          <w:sz w:val="24"/>
        </w:rPr>
      </w:pPr>
      <w:r>
        <w:rPr>
          <w:rFonts w:hint="eastAsia"/>
          <w:b/>
          <w:bCs/>
          <w:sz w:val="24"/>
        </w:rPr>
        <w:t>（四）</w:t>
      </w:r>
      <w:r>
        <w:rPr>
          <w:b/>
          <w:bCs/>
          <w:sz w:val="24"/>
        </w:rPr>
        <w:t>以联合体形式</w:t>
      </w:r>
      <w:r>
        <w:rPr>
          <w:rFonts w:hint="eastAsia"/>
          <w:b/>
          <w:bCs/>
          <w:sz w:val="24"/>
        </w:rPr>
        <w:t>磋商</w:t>
      </w:r>
      <w:r>
        <w:rPr>
          <w:b/>
          <w:bCs/>
          <w:sz w:val="24"/>
        </w:rPr>
        <w:t>的，应符合以下规定：</w:t>
      </w:r>
    </w:p>
    <w:p w:rsidR="00F54A87" w:rsidRDefault="00D22E85">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w:t>
      </w:r>
      <w:r>
        <w:rPr>
          <w:rFonts w:hint="eastAsia"/>
          <w:sz w:val="24"/>
        </w:rPr>
        <w:t>响应文件</w:t>
      </w:r>
      <w:r>
        <w:rPr>
          <w:sz w:val="24"/>
        </w:rPr>
        <w:t>组成分部分。</w:t>
      </w:r>
    </w:p>
    <w:p w:rsidR="00F54A87" w:rsidRDefault="00D22E85">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w:t>
      </w:r>
      <w:r>
        <w:rPr>
          <w:rFonts w:hint="eastAsia"/>
          <w:sz w:val="24"/>
        </w:rPr>
        <w:t>响应文件</w:t>
      </w:r>
      <w:r>
        <w:rPr>
          <w:sz w:val="24"/>
        </w:rPr>
        <w:t>中提供联合体各方的相关证明材料。</w:t>
      </w:r>
    </w:p>
    <w:p w:rsidR="00F54A87" w:rsidRDefault="00D22E8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F54A87" w:rsidRDefault="00D22E8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4.联合体各方中至少应当有一方符合采购人规定的资格要求。由同一资质条件的供应商组成的联合体，应当按照资质等级较低的供应商确定联合体资质等级。</w:t>
      </w:r>
    </w:p>
    <w:p w:rsidR="00F54A87" w:rsidRDefault="00D22E8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5.联合体各方不得再以自己名义单独参加同一</w:t>
      </w:r>
      <w:r>
        <w:rPr>
          <w:rFonts w:ascii="宋体" w:hAnsi="宋体" w:cs="宋体" w:hint="eastAsia"/>
          <w:sz w:val="24"/>
        </w:rPr>
        <w:t>合同项</w:t>
      </w:r>
      <w:r>
        <w:rPr>
          <w:rFonts w:asciiTheme="minorEastAsia" w:eastAsiaTheme="minorEastAsia" w:hAnsiTheme="minorEastAsia" w:hint="eastAsia"/>
          <w:sz w:val="24"/>
        </w:rPr>
        <w:t>，也不得组成新的联合体参加同一项目。</w:t>
      </w:r>
    </w:p>
    <w:p w:rsidR="00F54A87" w:rsidRDefault="00D22E8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6.联合体各方应当共同与采购人签订采购合同，就合同约定的事项对采购人承担连带责任。</w:t>
      </w:r>
    </w:p>
    <w:p w:rsidR="00F54A87" w:rsidRDefault="00D22E85">
      <w:pPr>
        <w:snapToGrid w:val="0"/>
        <w:spacing w:line="360" w:lineRule="auto"/>
        <w:ind w:firstLineChars="200" w:firstLine="480"/>
        <w:rPr>
          <w:sz w:val="24"/>
        </w:rPr>
      </w:pPr>
      <w:r>
        <w:rPr>
          <w:rFonts w:asciiTheme="minorEastAsia" w:eastAsiaTheme="minorEastAsia" w:hAnsiTheme="minorEastAsia" w:hint="eastAsia"/>
          <w:sz w:val="24"/>
        </w:rPr>
        <w:t>7.磋商</w:t>
      </w:r>
      <w:r>
        <w:rPr>
          <w:sz w:val="24"/>
        </w:rPr>
        <w:t>时，应以联合体协议中确定的主体方名义</w:t>
      </w:r>
      <w:r>
        <w:rPr>
          <w:rFonts w:asciiTheme="minorEastAsia" w:eastAsiaTheme="minorEastAsia" w:hAnsiTheme="minorEastAsia" w:hint="eastAsia"/>
          <w:sz w:val="24"/>
        </w:rPr>
        <w:t>磋商</w:t>
      </w:r>
      <w:r>
        <w:rPr>
          <w:sz w:val="24"/>
        </w:rPr>
        <w:t>，对联合体各方均具有约束力。</w:t>
      </w:r>
    </w:p>
    <w:p w:rsidR="00F54A87" w:rsidRDefault="00D22E85">
      <w:pPr>
        <w:snapToGrid w:val="0"/>
        <w:spacing w:line="360" w:lineRule="auto"/>
        <w:ind w:firstLineChars="200" w:firstLine="482"/>
        <w:rPr>
          <w:b/>
          <w:bCs/>
          <w:sz w:val="24"/>
        </w:rPr>
      </w:pPr>
      <w:r>
        <w:rPr>
          <w:rFonts w:hint="eastAsia"/>
          <w:b/>
          <w:bCs/>
          <w:sz w:val="24"/>
        </w:rPr>
        <w:t>（五）</w:t>
      </w:r>
      <w:r>
        <w:rPr>
          <w:b/>
          <w:bCs/>
          <w:sz w:val="24"/>
        </w:rPr>
        <w:t>语言文字以及度量衡单位</w:t>
      </w:r>
    </w:p>
    <w:p w:rsidR="00F54A87" w:rsidRDefault="00D22E8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1.磋商响应文件以及供应商与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Theme="minorEastAsia" w:eastAsiaTheme="minorEastAsia" w:hAnsiTheme="minorEastAsia" w:hint="eastAsia"/>
          <w:sz w:val="24"/>
        </w:rPr>
        <w:t>就有磋商事宜的所有来往函电，均应以中文汉语书写，除签字、盖章、专用名称等特殊情形外。磋商响应资料提供外文证书或者外国语视听资料的，应当附有中文译本，由翻译机构盖章或者翻译人员签名。</w:t>
      </w:r>
    </w:p>
    <w:p w:rsidR="00F54A87" w:rsidRDefault="00D22E8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2.所有计量均采用中国法定的计量单位。</w:t>
      </w:r>
    </w:p>
    <w:p w:rsidR="00F54A87" w:rsidRDefault="00D22E85">
      <w:pPr>
        <w:snapToGrid w:val="0"/>
        <w:spacing w:line="360" w:lineRule="auto"/>
        <w:ind w:firstLineChars="200" w:firstLine="480"/>
        <w:rPr>
          <w:sz w:val="24"/>
        </w:rPr>
      </w:pPr>
      <w:r>
        <w:rPr>
          <w:rFonts w:asciiTheme="minorEastAsia" w:eastAsiaTheme="minorEastAsia" w:hAnsiTheme="minorEastAsia" w:hint="eastAsia"/>
          <w:sz w:val="24"/>
        </w:rPr>
        <w:t>3.所有</w:t>
      </w:r>
      <w:r>
        <w:rPr>
          <w:sz w:val="24"/>
        </w:rPr>
        <w:t>报价一律使用人民币，货币单位：元。</w:t>
      </w:r>
    </w:p>
    <w:p w:rsidR="00F54A87" w:rsidRDefault="00D22E85">
      <w:pPr>
        <w:pStyle w:val="afc"/>
        <w:tabs>
          <w:tab w:val="left" w:pos="437"/>
        </w:tabs>
        <w:spacing w:line="360" w:lineRule="auto"/>
        <w:ind w:firstLine="482"/>
        <w:rPr>
          <w:b/>
          <w:bCs/>
          <w:sz w:val="24"/>
          <w:szCs w:val="24"/>
        </w:rPr>
      </w:pPr>
      <w:r>
        <w:rPr>
          <w:rFonts w:hint="eastAsia"/>
          <w:b/>
          <w:bCs/>
          <w:sz w:val="24"/>
          <w:szCs w:val="24"/>
        </w:rPr>
        <w:t>（六）</w:t>
      </w:r>
      <w:r>
        <w:rPr>
          <w:b/>
          <w:bCs/>
          <w:sz w:val="24"/>
          <w:szCs w:val="24"/>
        </w:rPr>
        <w:t>现场踏勘</w:t>
      </w:r>
    </w:p>
    <w:p w:rsidR="00F54A87" w:rsidRDefault="00D22E8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1.磋商文件规定组织踏勘现场的，采购人按磋商文件规定的时间、地点组织供应商踏勘项目现场。</w:t>
      </w:r>
    </w:p>
    <w:p w:rsidR="00F54A87" w:rsidRDefault="00D22E8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2.供应商自行承担踏勘现场发生的责任、风险和自身费用。</w:t>
      </w:r>
    </w:p>
    <w:p w:rsidR="00F54A87" w:rsidRDefault="00D22E85">
      <w:pPr>
        <w:snapToGrid w:val="0"/>
        <w:spacing w:line="360" w:lineRule="auto"/>
        <w:ind w:firstLineChars="200" w:firstLine="480"/>
        <w:rPr>
          <w:sz w:val="24"/>
        </w:rPr>
      </w:pPr>
      <w:r>
        <w:rPr>
          <w:rFonts w:asciiTheme="minorEastAsia" w:eastAsiaTheme="minorEastAsia" w:hAnsiTheme="minorEastAsia" w:hint="eastAsia"/>
          <w:sz w:val="24"/>
        </w:rPr>
        <w:t>3.采购人</w:t>
      </w:r>
      <w:r>
        <w:rPr>
          <w:sz w:val="24"/>
        </w:rPr>
        <w:t>在踏勘现场中介绍的资料和数据等，不构成对</w:t>
      </w:r>
      <w:r>
        <w:rPr>
          <w:rFonts w:hint="eastAsia"/>
          <w:sz w:val="24"/>
        </w:rPr>
        <w:t>磋商文件</w:t>
      </w:r>
      <w:r>
        <w:rPr>
          <w:sz w:val="24"/>
        </w:rPr>
        <w:t>的修改或不作为</w:t>
      </w:r>
      <w:r>
        <w:rPr>
          <w:rFonts w:hint="eastAsia"/>
          <w:sz w:val="24"/>
        </w:rPr>
        <w:t>供应商</w:t>
      </w:r>
      <w:r>
        <w:rPr>
          <w:sz w:val="24"/>
        </w:rPr>
        <w:t>编制</w:t>
      </w:r>
      <w:r>
        <w:rPr>
          <w:rFonts w:hint="eastAsia"/>
          <w:sz w:val="24"/>
        </w:rPr>
        <w:t>响应文件</w:t>
      </w:r>
      <w:r>
        <w:rPr>
          <w:sz w:val="24"/>
        </w:rPr>
        <w:t>的依据。</w:t>
      </w:r>
    </w:p>
    <w:p w:rsidR="00F54A87" w:rsidRDefault="00D22E85">
      <w:pPr>
        <w:pStyle w:val="ab"/>
        <w:snapToGrid w:val="0"/>
        <w:spacing w:line="360" w:lineRule="auto"/>
        <w:ind w:firstLineChars="200" w:firstLine="482"/>
        <w:rPr>
          <w:rFonts w:hAnsi="宋体"/>
          <w:b/>
          <w:sz w:val="24"/>
        </w:rPr>
      </w:pPr>
      <w:r>
        <w:rPr>
          <w:rFonts w:hAnsi="宋体" w:hint="eastAsia"/>
          <w:b/>
          <w:sz w:val="24"/>
        </w:rPr>
        <w:t>（七）特别说明</w:t>
      </w:r>
    </w:p>
    <w:p w:rsidR="00F54A87" w:rsidRDefault="00D22E85">
      <w:pPr>
        <w:pStyle w:val="ab"/>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1.供应商磋商</w:t>
      </w:r>
      <w:r>
        <w:rPr>
          <w:rFonts w:asciiTheme="minorEastAsia" w:eastAsiaTheme="minorEastAsia" w:hAnsiTheme="minorEastAsia"/>
          <w:sz w:val="24"/>
        </w:rPr>
        <w:t>所使用的资格、信誉、荣誉、业绩与企业认证必须为本法人所拥有</w:t>
      </w:r>
      <w:r>
        <w:rPr>
          <w:rFonts w:asciiTheme="minorEastAsia" w:eastAsiaTheme="minorEastAsia" w:hAnsiTheme="minorEastAsia" w:hint="eastAsia"/>
          <w:sz w:val="24"/>
        </w:rPr>
        <w:t>且所提供的资料都是真实有效的</w:t>
      </w:r>
      <w:r>
        <w:rPr>
          <w:rFonts w:asciiTheme="minorEastAsia" w:eastAsiaTheme="minorEastAsia" w:hAnsiTheme="minorEastAsia"/>
          <w:sz w:val="24"/>
        </w:rPr>
        <w:t>。</w:t>
      </w:r>
      <w:r>
        <w:rPr>
          <w:rFonts w:asciiTheme="minorEastAsia" w:eastAsiaTheme="minorEastAsia" w:hAnsiTheme="minorEastAsia" w:hint="eastAsia"/>
          <w:sz w:val="24"/>
        </w:rPr>
        <w:t>供应商磋商</w:t>
      </w:r>
      <w:r>
        <w:rPr>
          <w:rFonts w:asciiTheme="minorEastAsia" w:eastAsiaTheme="minorEastAsia" w:hAnsiTheme="minorEastAsia"/>
          <w:sz w:val="24"/>
        </w:rPr>
        <w:t>所使用的采购项目实施人员必须为本法人员工。</w:t>
      </w:r>
    </w:p>
    <w:p w:rsidR="00F54A87" w:rsidRDefault="00D22E85">
      <w:pPr>
        <w:pStyle w:val="afc"/>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2.供应商</w:t>
      </w:r>
      <w:r>
        <w:rPr>
          <w:rFonts w:asciiTheme="minorEastAsia" w:eastAsiaTheme="minorEastAsia" w:hAnsiTheme="minorEastAsia" w:hint="eastAsia"/>
          <w:sz w:val="24"/>
        </w:rPr>
        <w:t>磋商</w:t>
      </w:r>
      <w:r>
        <w:rPr>
          <w:rFonts w:asciiTheme="minorEastAsia" w:eastAsiaTheme="minorEastAsia" w:hAnsiTheme="minorEastAsia" w:cstheme="minorBidi" w:hint="eastAsia"/>
          <w:sz w:val="24"/>
        </w:rPr>
        <w:t>标的除磋商文件中明确规定要求“提供官网截图或相应检测报告的证明材料”以外，所有技术参数描述均以响应文件为准。供应商对</w:t>
      </w:r>
      <w:r>
        <w:rPr>
          <w:rFonts w:asciiTheme="minorEastAsia" w:eastAsiaTheme="minorEastAsia" w:hAnsiTheme="minorEastAsia" w:hint="eastAsia"/>
          <w:sz w:val="24"/>
        </w:rPr>
        <w:t>磋商</w:t>
      </w:r>
      <w:r>
        <w:rPr>
          <w:rFonts w:asciiTheme="minorEastAsia" w:eastAsiaTheme="minorEastAsia" w:hAnsiTheme="minorEastAsia" w:cstheme="minorBidi" w:hint="eastAsia"/>
          <w:sz w:val="24"/>
        </w:rPr>
        <w:t>标的技术参数的真实性承担法律责任。项目</w:t>
      </w:r>
      <w:r>
        <w:rPr>
          <w:rFonts w:asciiTheme="minorEastAsia" w:eastAsiaTheme="minorEastAsia" w:hAnsiTheme="minorEastAsia" w:hint="eastAsia"/>
          <w:sz w:val="24"/>
        </w:rPr>
        <w:t>磋商</w:t>
      </w:r>
      <w:r>
        <w:rPr>
          <w:rFonts w:asciiTheme="minorEastAsia" w:eastAsiaTheme="minorEastAsia" w:hAnsiTheme="minorEastAsia" w:cstheme="minorBidi" w:hint="eastAsia"/>
          <w:sz w:val="24"/>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rsidR="00F54A87" w:rsidRDefault="00D22E85">
      <w:pPr>
        <w:pStyle w:val="afc"/>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3.本磋商文件中关于电子磋商、响应内容、流程如与政采云系统中最新的内容、操作不一致的，以政采云系统中的要求为准。</w:t>
      </w:r>
    </w:p>
    <w:p w:rsidR="00F54A87" w:rsidRDefault="00D22E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三、磋商文件</w:t>
      </w:r>
    </w:p>
    <w:p w:rsidR="00F54A87" w:rsidRDefault="00D22E85">
      <w:pPr>
        <w:pStyle w:val="afc"/>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（一）磋商文件由磋商文件目录所列内容组成。</w:t>
      </w:r>
    </w:p>
    <w:p w:rsidR="00F54A87" w:rsidRDefault="00D22E85">
      <w:pPr>
        <w:pStyle w:val="afc"/>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（二）供应商在规定的时间内未对磋商文件提出疑问、质疑或要求澄清的，将视其为无异议。</w:t>
      </w:r>
    </w:p>
    <w:p w:rsidR="00F54A87" w:rsidRDefault="00D22E85">
      <w:pPr>
        <w:pStyle w:val="afc"/>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lastRenderedPageBreak/>
        <w:t>（三）对磋商文件中描述有歧义或前后不一致的地方，磋商小组有权进行评判，但对同一条款的评判应适用于每个供应商。</w:t>
      </w:r>
    </w:p>
    <w:p w:rsidR="00F54A87" w:rsidRDefault="00D22E85">
      <w:pPr>
        <w:pStyle w:val="afc"/>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cstheme="minorBidi" w:hint="eastAsia"/>
          <w:sz w:val="24"/>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hint="eastAsia"/>
        </w:rPr>
        <w:t>采</w:t>
      </w:r>
      <w:r>
        <w:rPr>
          <w:rFonts w:asciiTheme="minorEastAsia" w:eastAsiaTheme="minorEastAsia" w:hAnsiTheme="minorEastAsia" w:cstheme="minorBidi" w:hint="eastAsia"/>
          <w:sz w:val="24"/>
        </w:rPr>
        <w:t>购组织机构应当顺延提交响应文件的截止时间。</w:t>
      </w:r>
    </w:p>
    <w:p w:rsidR="00F54A87" w:rsidRDefault="00D22E85">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四、响应文件</w:t>
      </w:r>
    </w:p>
    <w:p w:rsidR="00F54A87" w:rsidRDefault="00D22E85">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（一）响应文件的编制</w:t>
      </w:r>
    </w:p>
    <w:p w:rsidR="00F54A87" w:rsidRDefault="00D22E85">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 xml:space="preserve"> 供应商获取磋商文件后，按照采购组织机构的要求提供：磋商响应文件</w:t>
      </w:r>
      <w:r>
        <w:rPr>
          <w:rFonts w:asciiTheme="minorEastAsia" w:eastAsiaTheme="minorEastAsia" w:hAnsiTheme="minorEastAsia" w:hint="eastAsia"/>
          <w:kern w:val="0"/>
          <w:sz w:val="24"/>
          <w:lang w:val="zh-CN"/>
        </w:rPr>
        <w:t>。【特别提示：如在磋商响应时有要求提供资料原件的，将原件扫描放入</w:t>
      </w:r>
      <w:r>
        <w:rPr>
          <w:rFonts w:asciiTheme="minorEastAsia" w:eastAsiaTheme="minorEastAsia" w:hAnsiTheme="minorEastAsia" w:hint="eastAsia"/>
          <w:kern w:val="0"/>
          <w:sz w:val="24"/>
        </w:rPr>
        <w:t>磋商响应</w:t>
      </w:r>
      <w:r>
        <w:rPr>
          <w:rFonts w:asciiTheme="minorEastAsia" w:eastAsiaTheme="minorEastAsia" w:hAnsiTheme="minorEastAsia" w:hint="eastAsia"/>
          <w:kern w:val="0"/>
          <w:sz w:val="24"/>
          <w:lang w:val="zh-CN"/>
        </w:rPr>
        <w:t>文件。】</w:t>
      </w:r>
      <w:r>
        <w:rPr>
          <w:rFonts w:asciiTheme="minorEastAsia" w:eastAsiaTheme="minorEastAsia" w:hAnsiTheme="minorEastAsia" w:hint="eastAsia"/>
          <w:bCs/>
          <w:kern w:val="0"/>
          <w:sz w:val="24"/>
        </w:rPr>
        <w:t>若参与多标项磋商的，则按每个标项分别独立编制磋商响应文件。</w:t>
      </w:r>
    </w:p>
    <w:p w:rsidR="00F54A87" w:rsidRDefault="00D22E85">
      <w:pPr>
        <w:snapToGrid w:val="0"/>
        <w:spacing w:line="360" w:lineRule="auto"/>
        <w:ind w:firstLineChars="200" w:firstLine="482"/>
        <w:rPr>
          <w:rFonts w:ascii="宋体" w:hAnsi="宋体"/>
          <w:kern w:val="0"/>
          <w:sz w:val="24"/>
        </w:rPr>
      </w:pPr>
      <w:r>
        <w:rPr>
          <w:rFonts w:ascii="宋体" w:hAnsi="宋体" w:hint="eastAsia"/>
          <w:b/>
          <w:sz w:val="24"/>
        </w:rPr>
        <w:t>▲1.资格证明内容的组成：</w:t>
      </w:r>
    </w:p>
    <w:p w:rsidR="00F54A87" w:rsidRDefault="00D22E85">
      <w:pPr>
        <w:pStyle w:val="22"/>
        <w:ind w:leftChars="0" w:left="0" w:firstLine="470"/>
        <w:rPr>
          <w:rStyle w:val="af9"/>
          <w:b w:val="0"/>
          <w:color w:val="auto"/>
          <w:u w:val="none"/>
        </w:rPr>
      </w:pPr>
      <w:r>
        <w:rPr>
          <w:rStyle w:val="af9"/>
          <w:rFonts w:hint="eastAsia"/>
          <w:b w:val="0"/>
          <w:color w:val="auto"/>
          <w:u w:val="none"/>
        </w:rPr>
        <w:t>（1）磋商声明书；（附件1）</w:t>
      </w:r>
    </w:p>
    <w:p w:rsidR="00F54A87" w:rsidRDefault="00D22E85">
      <w:pPr>
        <w:pStyle w:val="22"/>
        <w:ind w:leftChars="0" w:left="0" w:firstLine="470"/>
        <w:rPr>
          <w:rStyle w:val="af9"/>
          <w:b w:val="0"/>
          <w:color w:val="auto"/>
          <w:u w:val="none"/>
        </w:rPr>
      </w:pPr>
      <w:bookmarkStart w:id="5" w:name="_Toc20314"/>
      <w:bookmarkStart w:id="6" w:name="_Toc26684"/>
      <w:r>
        <w:rPr>
          <w:rStyle w:val="af9"/>
          <w:rFonts w:hint="eastAsia"/>
          <w:b w:val="0"/>
          <w:color w:val="auto"/>
          <w:u w:val="none"/>
        </w:rPr>
        <w:t>（2）授权委托书（法定代表人亲自办理磋商响应事宜的，则无需提交)；</w:t>
      </w:r>
      <w:bookmarkEnd w:id="5"/>
      <w:bookmarkEnd w:id="6"/>
      <w:r>
        <w:rPr>
          <w:rStyle w:val="af9"/>
          <w:rFonts w:hint="eastAsia"/>
          <w:b w:val="0"/>
          <w:color w:val="auto"/>
          <w:u w:val="none"/>
        </w:rPr>
        <w:t>（附件2）</w:t>
      </w:r>
    </w:p>
    <w:p w:rsidR="00F54A87" w:rsidRDefault="00D22E85">
      <w:pPr>
        <w:pStyle w:val="22"/>
        <w:ind w:leftChars="0" w:left="0" w:firstLine="470"/>
        <w:rPr>
          <w:rStyle w:val="af9"/>
          <w:b w:val="0"/>
          <w:color w:val="auto"/>
          <w:u w:val="none"/>
        </w:rPr>
      </w:pPr>
      <w:r>
        <w:rPr>
          <w:rStyle w:val="af9"/>
          <w:rFonts w:hint="eastAsia"/>
          <w:b w:val="0"/>
          <w:color w:val="auto"/>
          <w:u w:val="none"/>
        </w:rPr>
        <w:t>（</w:t>
      </w:r>
      <w:r>
        <w:rPr>
          <w:rStyle w:val="af9"/>
          <w:b w:val="0"/>
          <w:color w:val="auto"/>
          <w:u w:val="none"/>
        </w:rPr>
        <w:t>3</w:t>
      </w:r>
      <w:r>
        <w:rPr>
          <w:rStyle w:val="af9"/>
          <w:rFonts w:hint="eastAsia"/>
          <w:b w:val="0"/>
          <w:color w:val="auto"/>
          <w:u w:val="none"/>
        </w:rPr>
        <w:t>）联合体授权委托书及联合体声明、协议（若项目接受联合体参与磋商时需提供）；</w:t>
      </w:r>
    </w:p>
    <w:p w:rsidR="00F54A87" w:rsidRDefault="00D22E85">
      <w:pPr>
        <w:pStyle w:val="22"/>
        <w:ind w:leftChars="0" w:left="0" w:firstLine="470"/>
        <w:rPr>
          <w:rStyle w:val="af9"/>
          <w:b w:val="0"/>
          <w:color w:val="auto"/>
          <w:u w:val="none"/>
        </w:rPr>
      </w:pPr>
      <w:bookmarkStart w:id="7" w:name="_Toc2392"/>
      <w:bookmarkStart w:id="8" w:name="_Toc231"/>
      <w:r>
        <w:rPr>
          <w:rStyle w:val="af9"/>
          <w:rFonts w:hint="eastAsia"/>
          <w:b w:val="0"/>
          <w:color w:val="auto"/>
          <w:u w:val="none"/>
        </w:rPr>
        <w:t>（4）法人或者其他组织的营业执照等证明文件，自然人的身份证明；</w:t>
      </w:r>
      <w:bookmarkEnd w:id="7"/>
      <w:bookmarkEnd w:id="8"/>
      <w:r>
        <w:rPr>
          <w:rStyle w:val="af9"/>
          <w:rFonts w:hint="eastAsia"/>
          <w:b w:val="0"/>
          <w:color w:val="auto"/>
          <w:u w:val="none"/>
        </w:rPr>
        <w:t>（附件3）</w:t>
      </w:r>
    </w:p>
    <w:p w:rsidR="00F54A87" w:rsidRDefault="00D22E85">
      <w:pPr>
        <w:pStyle w:val="22"/>
        <w:ind w:leftChars="0" w:left="0" w:firstLine="470"/>
        <w:rPr>
          <w:rStyle w:val="af9"/>
          <w:b w:val="0"/>
          <w:color w:val="auto"/>
          <w:u w:val="none"/>
        </w:rPr>
      </w:pPr>
      <w:r>
        <w:rPr>
          <w:rStyle w:val="af9"/>
          <w:rFonts w:hint="eastAsia"/>
          <w:b w:val="0"/>
          <w:color w:val="auto"/>
          <w:u w:val="none"/>
        </w:rPr>
        <w:t>（</w:t>
      </w:r>
      <w:r>
        <w:rPr>
          <w:rStyle w:val="af9"/>
          <w:b w:val="0"/>
          <w:color w:val="auto"/>
          <w:u w:val="none"/>
        </w:rPr>
        <w:t>5</w:t>
      </w:r>
      <w:r>
        <w:rPr>
          <w:rStyle w:val="af9"/>
          <w:rFonts w:hint="eastAsia"/>
          <w:b w:val="0"/>
          <w:color w:val="auto"/>
          <w:u w:val="none"/>
        </w:rPr>
        <w:t>）符合参加政府采购活动应当具备的一般条件的承诺函；（附件4）</w:t>
      </w:r>
    </w:p>
    <w:p w:rsidR="00F54A87" w:rsidRDefault="00D22E85">
      <w:pPr>
        <w:pStyle w:val="22"/>
        <w:ind w:leftChars="0" w:left="0" w:firstLine="470"/>
        <w:rPr>
          <w:rStyle w:val="af9"/>
          <w:b w:val="0"/>
          <w:color w:val="auto"/>
          <w:u w:val="none"/>
        </w:rPr>
      </w:pPr>
      <w:r>
        <w:rPr>
          <w:rStyle w:val="af9"/>
          <w:rFonts w:hint="eastAsia"/>
          <w:b w:val="0"/>
          <w:color w:val="auto"/>
          <w:u w:val="none"/>
        </w:rPr>
        <w:t>（6）中小企业声明函（附件5）</w:t>
      </w:r>
    </w:p>
    <w:p w:rsidR="00F54A87" w:rsidRDefault="00D22E85">
      <w:pPr>
        <w:pStyle w:val="22"/>
        <w:ind w:leftChars="0" w:left="0" w:firstLine="470"/>
        <w:rPr>
          <w:rStyle w:val="af9"/>
          <w:b w:val="0"/>
          <w:color w:val="auto"/>
          <w:u w:val="none"/>
        </w:rPr>
      </w:pPr>
      <w:r>
        <w:rPr>
          <w:rStyle w:val="af9"/>
          <w:rFonts w:hint="eastAsia"/>
          <w:b w:val="0"/>
          <w:color w:val="auto"/>
          <w:u w:val="none"/>
        </w:rPr>
        <w:t>（7）</w:t>
      </w:r>
      <w:r>
        <w:rPr>
          <w:rStyle w:val="af9"/>
          <w:rFonts w:hint="eastAsia"/>
          <w:color w:val="auto"/>
          <w:u w:val="none"/>
        </w:rPr>
        <w:t>提供采购公告中符合供应商特定条件的有效资质证书（磋商供应商特定条件中有要求的必须提供），以及需要说明的其他资料。</w:t>
      </w:r>
      <w:r>
        <w:rPr>
          <w:rStyle w:val="af9"/>
          <w:rFonts w:hint="eastAsia"/>
          <w:b w:val="0"/>
          <w:color w:val="auto"/>
          <w:u w:val="none"/>
        </w:rPr>
        <w:t>（附件6）</w:t>
      </w:r>
    </w:p>
    <w:p w:rsidR="00F54A87" w:rsidRDefault="00D22E85">
      <w:pPr>
        <w:snapToGrid w:val="0"/>
        <w:spacing w:line="360" w:lineRule="auto"/>
        <w:ind w:firstLineChars="200" w:firstLine="482"/>
        <w:rPr>
          <w:rFonts w:ascii="宋体" w:hAnsi="宋体"/>
          <w:b/>
          <w:sz w:val="24"/>
        </w:rPr>
      </w:pPr>
      <w:r>
        <w:rPr>
          <w:rFonts w:ascii="宋体" w:hAnsi="宋体" w:hint="eastAsia"/>
          <w:b/>
          <w:sz w:val="24"/>
        </w:rPr>
        <w:t>2.商务与技术内容的组成：</w:t>
      </w:r>
    </w:p>
    <w:p w:rsidR="00F54A87" w:rsidRDefault="00D22E85">
      <w:pPr>
        <w:pStyle w:val="22"/>
        <w:ind w:leftChars="0" w:left="0" w:firstLine="470"/>
        <w:rPr>
          <w:rStyle w:val="af9"/>
          <w:b w:val="0"/>
          <w:color w:val="auto"/>
          <w:u w:val="none"/>
        </w:rPr>
      </w:pPr>
      <w:r>
        <w:rPr>
          <w:rStyle w:val="af9"/>
          <w:rFonts w:hint="eastAsia"/>
          <w:b w:val="0"/>
          <w:color w:val="auto"/>
          <w:u w:val="none"/>
        </w:rPr>
        <w:t>（1）供应商基本情况表；（附件7）</w:t>
      </w:r>
    </w:p>
    <w:p w:rsidR="00F54A87" w:rsidRDefault="00D22E85">
      <w:pPr>
        <w:pStyle w:val="22"/>
        <w:ind w:leftChars="0" w:left="0" w:firstLine="470"/>
        <w:rPr>
          <w:rStyle w:val="af9"/>
          <w:b w:val="0"/>
          <w:color w:val="auto"/>
          <w:u w:val="none"/>
        </w:rPr>
      </w:pPr>
      <w:r>
        <w:rPr>
          <w:rStyle w:val="af9"/>
          <w:rFonts w:hint="eastAsia"/>
          <w:b w:val="0"/>
          <w:color w:val="auto"/>
          <w:u w:val="none"/>
        </w:rPr>
        <w:t>（2）法定代表人诚信投标承诺书；（附件8）</w:t>
      </w:r>
    </w:p>
    <w:p w:rsidR="00F54A87" w:rsidRDefault="00D22E85">
      <w:pPr>
        <w:pStyle w:val="22"/>
        <w:ind w:leftChars="0" w:left="0" w:firstLine="470"/>
        <w:rPr>
          <w:rStyle w:val="af9"/>
          <w:b w:val="0"/>
          <w:color w:val="auto"/>
          <w:u w:val="none"/>
        </w:rPr>
      </w:pPr>
      <w:r>
        <w:rPr>
          <w:rStyle w:val="af9"/>
          <w:rFonts w:hint="eastAsia"/>
          <w:b w:val="0"/>
          <w:color w:val="auto"/>
          <w:u w:val="none"/>
        </w:rPr>
        <w:t>（</w:t>
      </w:r>
      <w:r>
        <w:rPr>
          <w:rStyle w:val="af9"/>
          <w:b w:val="0"/>
          <w:color w:val="auto"/>
          <w:u w:val="none"/>
        </w:rPr>
        <w:t>3</w:t>
      </w:r>
      <w:r>
        <w:rPr>
          <w:rStyle w:val="af9"/>
          <w:rFonts w:hint="eastAsia"/>
          <w:b w:val="0"/>
          <w:color w:val="auto"/>
          <w:u w:val="none"/>
        </w:rPr>
        <w:t>）供应商类似项目实施情况一览表（附业绩证明材料）；(附件9)</w:t>
      </w:r>
    </w:p>
    <w:p w:rsidR="00F54A87" w:rsidRDefault="00D22E85">
      <w:pPr>
        <w:pStyle w:val="22"/>
        <w:ind w:leftChars="0" w:left="0" w:firstLine="470"/>
        <w:rPr>
          <w:rStyle w:val="af9"/>
          <w:b w:val="0"/>
          <w:color w:val="auto"/>
          <w:u w:val="none"/>
        </w:rPr>
      </w:pPr>
      <w:r>
        <w:rPr>
          <w:rStyle w:val="af9"/>
          <w:rFonts w:hint="eastAsia"/>
          <w:b w:val="0"/>
          <w:color w:val="auto"/>
          <w:u w:val="none"/>
        </w:rPr>
        <w:t>（</w:t>
      </w:r>
      <w:r>
        <w:rPr>
          <w:rStyle w:val="af9"/>
          <w:b w:val="0"/>
          <w:color w:val="auto"/>
          <w:u w:val="none"/>
        </w:rPr>
        <w:t>4</w:t>
      </w:r>
      <w:r>
        <w:rPr>
          <w:rStyle w:val="af9"/>
          <w:rFonts w:hint="eastAsia"/>
          <w:b w:val="0"/>
          <w:color w:val="auto"/>
          <w:u w:val="none"/>
        </w:rPr>
        <w:t>）项目负责人资格情况表（附人员证书等相关材料）；（附件10）</w:t>
      </w:r>
    </w:p>
    <w:p w:rsidR="00F54A87" w:rsidRDefault="00D22E85">
      <w:pPr>
        <w:pStyle w:val="22"/>
        <w:ind w:leftChars="0" w:left="0" w:firstLine="470"/>
        <w:rPr>
          <w:rStyle w:val="af9"/>
          <w:b w:val="0"/>
          <w:color w:val="auto"/>
          <w:u w:val="none"/>
        </w:rPr>
      </w:pPr>
      <w:r>
        <w:rPr>
          <w:rStyle w:val="af9"/>
          <w:rFonts w:hint="eastAsia"/>
          <w:b w:val="0"/>
          <w:color w:val="auto"/>
          <w:u w:val="none"/>
        </w:rPr>
        <w:t>（</w:t>
      </w:r>
      <w:r>
        <w:rPr>
          <w:rStyle w:val="af9"/>
          <w:b w:val="0"/>
          <w:color w:val="auto"/>
          <w:u w:val="none"/>
        </w:rPr>
        <w:t>5）</w:t>
      </w:r>
      <w:r>
        <w:rPr>
          <w:rStyle w:val="af9"/>
          <w:rFonts w:hint="eastAsia"/>
          <w:b w:val="0"/>
          <w:color w:val="auto"/>
          <w:u w:val="none"/>
        </w:rPr>
        <w:t>项目实施人员一览表（附人员证书等相关材料）</w:t>
      </w:r>
      <w:r>
        <w:rPr>
          <w:rStyle w:val="af9"/>
          <w:b w:val="0"/>
          <w:color w:val="auto"/>
          <w:u w:val="none"/>
        </w:rPr>
        <w:t>；（附件</w:t>
      </w:r>
      <w:r>
        <w:rPr>
          <w:rStyle w:val="af9"/>
          <w:rFonts w:hint="eastAsia"/>
          <w:b w:val="0"/>
          <w:color w:val="auto"/>
          <w:u w:val="none"/>
        </w:rPr>
        <w:t>11</w:t>
      </w:r>
      <w:r>
        <w:rPr>
          <w:rStyle w:val="af9"/>
          <w:b w:val="0"/>
          <w:color w:val="auto"/>
          <w:u w:val="none"/>
        </w:rPr>
        <w:t>）</w:t>
      </w:r>
    </w:p>
    <w:p w:rsidR="00F54A87" w:rsidRDefault="00D22E85">
      <w:pPr>
        <w:pStyle w:val="22"/>
        <w:ind w:leftChars="0" w:left="0" w:firstLine="470"/>
        <w:rPr>
          <w:rStyle w:val="af9"/>
          <w:b w:val="0"/>
          <w:color w:val="auto"/>
          <w:u w:val="none"/>
        </w:rPr>
      </w:pPr>
      <w:r>
        <w:rPr>
          <w:rStyle w:val="af9"/>
          <w:b w:val="0"/>
          <w:color w:val="auto"/>
          <w:u w:val="none"/>
        </w:rPr>
        <w:t>（</w:t>
      </w:r>
      <w:r>
        <w:rPr>
          <w:rStyle w:val="af9"/>
          <w:rFonts w:hint="eastAsia"/>
          <w:b w:val="0"/>
          <w:color w:val="auto"/>
          <w:u w:val="none"/>
        </w:rPr>
        <w:t>6</w:t>
      </w:r>
      <w:r>
        <w:rPr>
          <w:rStyle w:val="af9"/>
          <w:b w:val="0"/>
          <w:color w:val="auto"/>
          <w:u w:val="none"/>
        </w:rPr>
        <w:t>）</w:t>
      </w:r>
      <w:r>
        <w:rPr>
          <w:rStyle w:val="af9"/>
          <w:rFonts w:hint="eastAsia"/>
          <w:b w:val="0"/>
          <w:color w:val="auto"/>
          <w:u w:val="none"/>
        </w:rPr>
        <w:t>商务需求响应表</w:t>
      </w:r>
      <w:r>
        <w:rPr>
          <w:rStyle w:val="af9"/>
          <w:b w:val="0"/>
          <w:color w:val="auto"/>
          <w:u w:val="none"/>
        </w:rPr>
        <w:t>（附件</w:t>
      </w:r>
      <w:r>
        <w:rPr>
          <w:rStyle w:val="af9"/>
          <w:rFonts w:hint="eastAsia"/>
          <w:b w:val="0"/>
          <w:color w:val="auto"/>
          <w:u w:val="none"/>
        </w:rPr>
        <w:t>12</w:t>
      </w:r>
      <w:r>
        <w:rPr>
          <w:rStyle w:val="af9"/>
          <w:b w:val="0"/>
          <w:color w:val="auto"/>
          <w:u w:val="none"/>
        </w:rPr>
        <w:t>）；</w:t>
      </w:r>
    </w:p>
    <w:p w:rsidR="00F54A87" w:rsidRDefault="00D22E85">
      <w:pPr>
        <w:pStyle w:val="22"/>
        <w:ind w:leftChars="0" w:left="0" w:firstLine="470"/>
        <w:rPr>
          <w:rStyle w:val="af9"/>
          <w:b w:val="0"/>
          <w:color w:val="auto"/>
          <w:u w:val="none"/>
        </w:rPr>
      </w:pPr>
      <w:r>
        <w:rPr>
          <w:rStyle w:val="af9"/>
          <w:b w:val="0"/>
          <w:color w:val="auto"/>
          <w:u w:val="none"/>
        </w:rPr>
        <w:t>（</w:t>
      </w:r>
      <w:r>
        <w:rPr>
          <w:rStyle w:val="af9"/>
          <w:rFonts w:hint="eastAsia"/>
          <w:b w:val="0"/>
          <w:color w:val="auto"/>
          <w:u w:val="none"/>
        </w:rPr>
        <w:t>7）荣誉、认证等相关证书；</w:t>
      </w:r>
    </w:p>
    <w:p w:rsidR="00F54A87" w:rsidRDefault="00D22E85">
      <w:pPr>
        <w:pStyle w:val="22"/>
        <w:ind w:leftChars="0" w:left="0" w:firstLine="470"/>
        <w:rPr>
          <w:rStyle w:val="af9"/>
          <w:rFonts w:ascii="Times New Roman" w:hAnsi="Times New Roman"/>
          <w:b w:val="0"/>
          <w:color w:val="auto"/>
          <w:sz w:val="21"/>
          <w:u w:val="none"/>
        </w:rPr>
      </w:pPr>
      <w:r>
        <w:rPr>
          <w:rStyle w:val="af9"/>
          <w:b w:val="0"/>
          <w:color w:val="auto"/>
          <w:u w:val="none"/>
        </w:rPr>
        <w:t>（8</w:t>
      </w:r>
      <w:r>
        <w:rPr>
          <w:rStyle w:val="af9"/>
          <w:rFonts w:hint="eastAsia"/>
          <w:b w:val="0"/>
          <w:color w:val="auto"/>
          <w:u w:val="none"/>
        </w:rPr>
        <w:t>）技术方案。</w:t>
      </w:r>
    </w:p>
    <w:p w:rsidR="00F54A87" w:rsidRDefault="00D22E85">
      <w:pPr>
        <w:autoSpaceDE w:val="0"/>
        <w:autoSpaceDN w:val="0"/>
        <w:adjustRightInd w:val="0"/>
        <w:spacing w:line="360" w:lineRule="auto"/>
        <w:ind w:left="426" w:firstLineChars="27" w:firstLine="65"/>
        <w:rPr>
          <w:rFonts w:ascii="宋体" w:hAnsi="宋体"/>
          <w:b/>
          <w:kern w:val="0"/>
          <w:sz w:val="24"/>
        </w:rPr>
      </w:pPr>
      <w:r>
        <w:rPr>
          <w:rFonts w:ascii="宋体" w:hAnsi="宋体" w:hint="eastAsia"/>
          <w:b/>
          <w:kern w:val="0"/>
          <w:sz w:val="24"/>
        </w:rPr>
        <w:t>3.报价内容的组成</w:t>
      </w:r>
    </w:p>
    <w:p w:rsidR="00F54A87" w:rsidRDefault="00D22E85">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hint="eastAsia"/>
          <w:bCs/>
          <w:kern w:val="0"/>
          <w:sz w:val="24"/>
        </w:rPr>
        <w:t>首次报价</w:t>
      </w:r>
      <w:r>
        <w:rPr>
          <w:rFonts w:asciiTheme="minorEastAsia" w:eastAsiaTheme="minorEastAsia" w:hAnsiTheme="minorEastAsia" w:hint="eastAsia"/>
          <w:kern w:val="0"/>
          <w:sz w:val="24"/>
        </w:rPr>
        <w:t>一览表；(附件13)</w:t>
      </w:r>
    </w:p>
    <w:p w:rsidR="00F54A87" w:rsidRDefault="00D22E85">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（2）针对报价供应商认为其他需要说明的。</w:t>
      </w:r>
    </w:p>
    <w:p w:rsidR="00F54A87" w:rsidRDefault="00D22E85">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（二）报价</w:t>
      </w:r>
    </w:p>
    <w:p w:rsidR="00F54A87" w:rsidRDefault="00D22E85">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1.供应商应按照采购需求内容、责任范围以及合同条款进行报价。并按“首次报价一览表”规定的格式报出总价。总价中不得包含磋商文件要求以外的内容，否则，在评审时不予核减。</w:t>
      </w:r>
    </w:p>
    <w:p w:rsidR="00F54A87" w:rsidRDefault="00D22E85">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磋商报价包括本项目采购需求和投入使用的所有费用，包括但不限于项目实施所需的所有的咨询、调查、资料收集、人工、通讯、交通、差旅、餐饮、资料打印、材料、验收、保险、税费、项目驻场费用、相关配合工作、招标代理费、不可预知费用开销及相应的风险金等</w:t>
      </w:r>
      <w:r>
        <w:rPr>
          <w:rFonts w:asciiTheme="minorEastAsia" w:eastAsiaTheme="minorEastAsia" w:hAnsiTheme="minorEastAsia" w:hint="eastAsia"/>
          <w:bCs/>
          <w:kern w:val="0"/>
          <w:sz w:val="24"/>
          <w:lang w:val="zh-TW" w:eastAsia="zh-TW"/>
        </w:rPr>
        <w:t>所有涉及本项目所产生的一切费用</w:t>
      </w:r>
      <w:r>
        <w:rPr>
          <w:rFonts w:asciiTheme="minorEastAsia" w:eastAsiaTheme="minorEastAsia" w:hAnsiTheme="minorEastAsia" w:hint="eastAsia"/>
          <w:bCs/>
          <w:kern w:val="0"/>
          <w:sz w:val="24"/>
        </w:rPr>
        <w:t>。</w:t>
      </w:r>
    </w:p>
    <w:p w:rsidR="00F54A87" w:rsidRDefault="00D22E85">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3.磋商报价不得为选择性报价和附有条件的报价。</w:t>
      </w:r>
    </w:p>
    <w:p w:rsidR="00F54A87" w:rsidRDefault="00D22E85">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（三）响应文件的有效期</w:t>
      </w:r>
    </w:p>
    <w:p w:rsidR="00F54A87" w:rsidRDefault="00D22E85">
      <w:pPr>
        <w:pStyle w:val="a5"/>
        <w:spacing w:line="360" w:lineRule="auto"/>
        <w:ind w:firstLineChars="200" w:firstLine="480"/>
        <w:rPr>
          <w:rFonts w:ascii="宋体" w:hAnsi="宋体"/>
          <w:sz w:val="24"/>
          <w:lang w:val="en-GB"/>
        </w:rPr>
      </w:pPr>
      <w:r>
        <w:rPr>
          <w:rFonts w:ascii="宋体" w:hAnsi="宋体" w:hint="eastAsia"/>
          <w:sz w:val="24"/>
        </w:rPr>
        <w:t>1.响应文件有效期为磋商</w:t>
      </w:r>
      <w:r>
        <w:rPr>
          <w:rFonts w:ascii="宋体" w:hAnsi="宋体" w:hint="eastAsia"/>
          <w:sz w:val="24"/>
          <w:lang w:val="en-GB"/>
        </w:rPr>
        <w:t>截止日起90天。</w:t>
      </w:r>
    </w:p>
    <w:p w:rsidR="00F54A87" w:rsidRDefault="00D22E85">
      <w:pPr>
        <w:pStyle w:val="a5"/>
        <w:spacing w:line="360" w:lineRule="auto"/>
        <w:ind w:firstLineChars="200" w:firstLine="480"/>
        <w:rPr>
          <w:rFonts w:ascii="宋体" w:hAnsi="宋体"/>
          <w:sz w:val="24"/>
          <w:lang w:val="en-GB"/>
        </w:rPr>
      </w:pPr>
      <w:r>
        <w:rPr>
          <w:rFonts w:ascii="宋体" w:hAnsi="宋体" w:hint="eastAsia"/>
          <w:sz w:val="24"/>
        </w:rPr>
        <w:t>2.</w:t>
      </w:r>
      <w:r>
        <w:rPr>
          <w:rFonts w:ascii="宋体" w:hAnsi="宋体" w:hint="eastAsia"/>
          <w:sz w:val="24"/>
          <w:lang w:val="en-GB"/>
        </w:rPr>
        <w:t>在特殊情况下，采购人可与</w:t>
      </w:r>
      <w:r>
        <w:rPr>
          <w:rFonts w:ascii="宋体" w:hAnsi="宋体" w:hint="eastAsia"/>
          <w:sz w:val="24"/>
        </w:rPr>
        <w:t>供应商</w:t>
      </w:r>
      <w:r>
        <w:rPr>
          <w:rFonts w:ascii="宋体" w:hAnsi="宋体" w:hint="eastAsia"/>
          <w:sz w:val="24"/>
          <w:lang w:val="en-GB"/>
        </w:rPr>
        <w:t>协商延长</w:t>
      </w:r>
      <w:r>
        <w:rPr>
          <w:rFonts w:ascii="宋体" w:hAnsi="宋体" w:hint="eastAsia"/>
          <w:sz w:val="24"/>
        </w:rPr>
        <w:t>响应文件</w:t>
      </w:r>
      <w:r>
        <w:rPr>
          <w:rFonts w:ascii="宋体" w:hAnsi="宋体" w:hint="eastAsia"/>
          <w:sz w:val="24"/>
          <w:lang w:val="en-GB"/>
        </w:rPr>
        <w:t>的有效期。</w:t>
      </w:r>
    </w:p>
    <w:p w:rsidR="00F54A87" w:rsidRDefault="00D22E85">
      <w:pPr>
        <w:snapToGrid w:val="0"/>
        <w:spacing w:line="360" w:lineRule="auto"/>
        <w:ind w:firstLineChars="200" w:firstLine="480"/>
        <w:rPr>
          <w:rFonts w:asciiTheme="minorEastAsia" w:eastAsiaTheme="minorEastAsia" w:hAnsiTheme="minorEastAsia"/>
          <w:sz w:val="24"/>
        </w:rPr>
      </w:pPr>
      <w:bookmarkStart w:id="9" w:name="_Toc8754"/>
      <w:r>
        <w:rPr>
          <w:rFonts w:ascii="宋体" w:hAnsi="宋体" w:hint="eastAsia"/>
          <w:sz w:val="24"/>
        </w:rPr>
        <w:t>3.成交供应商</w:t>
      </w:r>
      <w:r>
        <w:rPr>
          <w:rFonts w:asciiTheme="minorEastAsia" w:eastAsiaTheme="minorEastAsia" w:hAnsiTheme="minorEastAsia"/>
          <w:sz w:val="24"/>
        </w:rPr>
        <w:t>的</w:t>
      </w:r>
      <w:r>
        <w:rPr>
          <w:rFonts w:asciiTheme="minorEastAsia" w:eastAsiaTheme="minorEastAsia" w:hAnsiTheme="minorEastAsia" w:hint="eastAsia"/>
          <w:sz w:val="24"/>
        </w:rPr>
        <w:t>响应文件</w:t>
      </w:r>
      <w:r>
        <w:rPr>
          <w:rFonts w:asciiTheme="minorEastAsia" w:eastAsiaTheme="minorEastAsia" w:hAnsiTheme="minorEastAsia"/>
          <w:sz w:val="24"/>
        </w:rPr>
        <w:t>自</w:t>
      </w:r>
      <w:r>
        <w:rPr>
          <w:rFonts w:asciiTheme="minorEastAsia" w:eastAsiaTheme="minorEastAsia" w:hAnsiTheme="minorEastAsia" w:hint="eastAsia"/>
          <w:sz w:val="24"/>
        </w:rPr>
        <w:t>磋商</w:t>
      </w:r>
      <w:r>
        <w:rPr>
          <w:rFonts w:asciiTheme="minorEastAsia" w:eastAsiaTheme="minorEastAsia" w:hAnsiTheme="minorEastAsia"/>
          <w:sz w:val="24"/>
        </w:rPr>
        <w:t>之日起至合同履行完毕均应保持有效。</w:t>
      </w:r>
      <w:bookmarkEnd w:id="9"/>
    </w:p>
    <w:p w:rsidR="00F54A87" w:rsidRDefault="00D22E85">
      <w:pPr>
        <w:snapToGrid w:val="0"/>
        <w:spacing w:line="360" w:lineRule="auto"/>
        <w:ind w:firstLineChars="200" w:firstLine="482"/>
        <w:rPr>
          <w:rFonts w:asciiTheme="minorEastAsia" w:eastAsiaTheme="minorEastAsia" w:hAnsiTheme="minorEastAsia"/>
          <w:b/>
          <w:kern w:val="0"/>
          <w:sz w:val="24"/>
        </w:rPr>
      </w:pPr>
      <w:bookmarkStart w:id="10" w:name="_Toc14235"/>
      <w:r>
        <w:rPr>
          <w:rFonts w:asciiTheme="minorEastAsia" w:eastAsiaTheme="minorEastAsia" w:hAnsiTheme="minorEastAsia" w:hint="eastAsia"/>
          <w:b/>
          <w:kern w:val="0"/>
          <w:sz w:val="24"/>
        </w:rPr>
        <w:t>（四）响应文件的签署</w:t>
      </w:r>
      <w:bookmarkEnd w:id="10"/>
    </w:p>
    <w:p w:rsidR="00F54A87" w:rsidRDefault="00D22E85">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rsidR="00F54A87" w:rsidRDefault="00D22E85">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2.响应文件中所有的插字、涂改和增删，必须由法定代表人或经其正式授权的代表签字或盖章才有效。</w:t>
      </w:r>
    </w:p>
    <w:p w:rsidR="00F54A87" w:rsidRDefault="00D22E85">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3.响应文件中要求加盖公章处，可使用有效安全的电子签章替代。</w:t>
      </w:r>
      <w:r>
        <w:rPr>
          <w:rFonts w:ascii="宋体" w:hAnsi="宋体" w:hint="eastAsia"/>
          <w:sz w:val="24"/>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rsidR="00F54A87" w:rsidRDefault="00D22E85">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kern w:val="0"/>
          <w:sz w:val="24"/>
        </w:rPr>
        <w:t>响应文件</w:t>
      </w:r>
      <w:r>
        <w:rPr>
          <w:rFonts w:asciiTheme="minorEastAsia" w:hAnsiTheme="minorEastAsia" w:hint="eastAsia"/>
          <w:b/>
          <w:bCs/>
          <w:sz w:val="24"/>
        </w:rPr>
        <w:t>的递交要求</w:t>
      </w:r>
    </w:p>
    <w:p w:rsidR="00F54A87" w:rsidRDefault="00D22E85">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如采购组织机构延长截止时间和磋商时间，采购组织机构和供应商的权利和义务将受到新的截止时间和磋商时间的约束。</w:t>
      </w:r>
    </w:p>
    <w:p w:rsidR="00F54A87" w:rsidRDefault="00D22E85">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kern w:val="0"/>
          <w:sz w:val="24"/>
        </w:rPr>
        <w:t>五、</w:t>
      </w:r>
      <w:r>
        <w:rPr>
          <w:rFonts w:asciiTheme="minorEastAsia" w:eastAsiaTheme="minorEastAsia" w:hAnsiTheme="minorEastAsia" w:hint="eastAsia"/>
          <w:b/>
          <w:sz w:val="24"/>
        </w:rPr>
        <w:t>磋商</w:t>
      </w:r>
      <w:r>
        <w:rPr>
          <w:rFonts w:asciiTheme="minorEastAsia" w:eastAsiaTheme="minorEastAsia" w:hAnsiTheme="minorEastAsia"/>
          <w:b/>
          <w:sz w:val="24"/>
        </w:rPr>
        <w:t>程序</w:t>
      </w:r>
    </w:p>
    <w:p w:rsidR="00F54A87" w:rsidRDefault="00D22E85">
      <w:pPr>
        <w:pStyle w:val="a5"/>
        <w:spacing w:line="360" w:lineRule="auto"/>
        <w:ind w:firstLineChars="200" w:firstLine="480"/>
        <w:rPr>
          <w:rFonts w:ascii="宋体" w:hAnsi="宋体" w:cs="宋体"/>
          <w:sz w:val="24"/>
          <w:szCs w:val="24"/>
        </w:rPr>
      </w:pPr>
      <w:r>
        <w:rPr>
          <w:rFonts w:ascii="宋体" w:hAnsi="宋体" w:cs="宋体" w:hint="eastAsia"/>
          <w:sz w:val="24"/>
          <w:szCs w:val="24"/>
        </w:rPr>
        <w:t>采购组织机构按照磋商文件规定的时间通过电子交易平台组织磋商、开启磋商响应文件，</w:t>
      </w:r>
      <w:r>
        <w:rPr>
          <w:rFonts w:ascii="宋体" w:hAnsi="宋体" w:cs="宋体" w:hint="eastAsia"/>
          <w:b/>
          <w:sz w:val="24"/>
          <w:szCs w:val="24"/>
        </w:rPr>
        <w:t>所有磋商供应商均应当准时在线参加</w:t>
      </w:r>
      <w:r>
        <w:rPr>
          <w:rFonts w:ascii="宋体" w:hAnsi="宋体" w:cs="宋体" w:hint="eastAsia"/>
          <w:sz w:val="24"/>
          <w:szCs w:val="24"/>
        </w:rPr>
        <w:t>。</w:t>
      </w:r>
    </w:p>
    <w:p w:rsidR="00F54A87" w:rsidRDefault="00D22E85">
      <w:pPr>
        <w:pStyle w:val="a5"/>
        <w:spacing w:line="360" w:lineRule="auto"/>
        <w:ind w:firstLineChars="200" w:firstLine="480"/>
        <w:rPr>
          <w:rFonts w:ascii="宋体" w:hAnsi="宋体" w:cs="宋体"/>
          <w:sz w:val="24"/>
          <w:szCs w:val="24"/>
        </w:rPr>
      </w:pPr>
      <w:r>
        <w:rPr>
          <w:rFonts w:ascii="宋体" w:hAnsi="宋体" w:cs="宋体" w:hint="eastAsia"/>
          <w:sz w:val="24"/>
          <w:szCs w:val="24"/>
        </w:rPr>
        <w:t>1、开启开标场地的录音录像采集设备，并确保其正常运行。</w:t>
      </w:r>
    </w:p>
    <w:p w:rsidR="00F54A87" w:rsidRDefault="00D22E85">
      <w:pPr>
        <w:pStyle w:val="a5"/>
        <w:spacing w:line="360" w:lineRule="auto"/>
        <w:ind w:firstLineChars="200" w:firstLine="480"/>
        <w:rPr>
          <w:rFonts w:ascii="宋体" w:hAnsi="宋体" w:cs="宋体"/>
          <w:sz w:val="24"/>
          <w:szCs w:val="24"/>
        </w:rPr>
      </w:pPr>
      <w:r>
        <w:rPr>
          <w:rFonts w:ascii="宋体" w:hAnsi="宋体" w:cs="宋体" w:hint="eastAsia"/>
          <w:sz w:val="24"/>
          <w:szCs w:val="24"/>
        </w:rPr>
        <w:lastRenderedPageBreak/>
        <w:t>2、对提交了电子备份磋商文件的磋商供应商，代理机构工作人员应做好磋商响应文件签收记录并通过发送网络形式及时告知供应商。</w:t>
      </w:r>
    </w:p>
    <w:p w:rsidR="00F54A87" w:rsidRDefault="00D22E85">
      <w:pPr>
        <w:pStyle w:val="a5"/>
        <w:spacing w:line="360" w:lineRule="auto"/>
        <w:ind w:firstLineChars="200" w:firstLine="480"/>
        <w:rPr>
          <w:rFonts w:ascii="宋体" w:hAnsi="宋体" w:cs="宋体"/>
          <w:sz w:val="24"/>
          <w:szCs w:val="24"/>
        </w:rPr>
      </w:pPr>
      <w:r>
        <w:rPr>
          <w:rFonts w:ascii="宋体" w:hAnsi="宋体" w:cs="宋体" w:hint="eastAsia"/>
          <w:sz w:val="24"/>
          <w:szCs w:val="24"/>
        </w:rPr>
        <w:t xml:space="preserve">3、主持人宣布开标，介绍开标现场的人员情况，宣读递交磋商响应文件的供应商名单、开标纪律、应当回避的情形等注意事项。 </w:t>
      </w:r>
    </w:p>
    <w:p w:rsidR="00F54A87" w:rsidRDefault="00D22E85">
      <w:pPr>
        <w:pStyle w:val="a5"/>
        <w:spacing w:line="360" w:lineRule="auto"/>
        <w:ind w:firstLineChars="200" w:firstLine="480"/>
        <w:rPr>
          <w:rFonts w:ascii="宋体" w:hAnsi="宋体" w:cs="宋体"/>
          <w:sz w:val="24"/>
          <w:szCs w:val="24"/>
        </w:rPr>
      </w:pPr>
      <w:r>
        <w:rPr>
          <w:rFonts w:ascii="宋体" w:hAnsi="宋体" w:cs="宋体" w:hint="eastAsia"/>
          <w:sz w:val="24"/>
          <w:szCs w:val="24"/>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rsidR="00F54A87" w:rsidRDefault="00D22E85">
      <w:pPr>
        <w:pStyle w:val="a5"/>
        <w:spacing w:line="360" w:lineRule="auto"/>
        <w:ind w:firstLineChars="200" w:firstLine="480"/>
        <w:rPr>
          <w:rFonts w:ascii="宋体" w:hAnsi="宋体" w:cs="宋体"/>
          <w:sz w:val="24"/>
          <w:szCs w:val="24"/>
        </w:rPr>
      </w:pPr>
      <w:r>
        <w:rPr>
          <w:rFonts w:ascii="宋体" w:hAnsi="宋体" w:cs="宋体" w:hint="eastAsia"/>
          <w:sz w:val="24"/>
          <w:szCs w:val="24"/>
        </w:rPr>
        <w:t>5、磋商小组必须按照客观、公正、审慎的原则，根据磋商文件规定的评审程序、评审方法和评审标准进行独立评审。未实质性响应磋商文件的响应文件按无效响应处理，磋商小组应当告知提交响应文件的供应商。</w:t>
      </w:r>
    </w:p>
    <w:p w:rsidR="00F54A87" w:rsidRDefault="00D22E85">
      <w:pPr>
        <w:pStyle w:val="a5"/>
        <w:spacing w:line="360" w:lineRule="auto"/>
        <w:ind w:firstLineChars="200" w:firstLine="480"/>
        <w:rPr>
          <w:rFonts w:ascii="宋体" w:hAnsi="宋体" w:cs="宋体"/>
          <w:sz w:val="24"/>
          <w:szCs w:val="24"/>
        </w:rPr>
      </w:pPr>
      <w:r>
        <w:rPr>
          <w:rFonts w:ascii="宋体" w:hAnsi="宋体" w:cs="宋体" w:hint="eastAsia"/>
          <w:sz w:val="24"/>
          <w:szCs w:val="24"/>
        </w:rPr>
        <w:t>6、磋商小组所有成员集中与单一供应商分别进行磋商，并给予所有参加磋商的供应商平等的磋商机会。</w:t>
      </w:r>
    </w:p>
    <w:p w:rsidR="00F54A87" w:rsidRDefault="00D22E85">
      <w:pPr>
        <w:pStyle w:val="a5"/>
        <w:spacing w:line="360" w:lineRule="auto"/>
        <w:ind w:firstLineChars="200" w:firstLine="480"/>
        <w:rPr>
          <w:rFonts w:ascii="宋体" w:hAnsi="宋体" w:cs="宋体"/>
          <w:sz w:val="24"/>
          <w:szCs w:val="24"/>
        </w:rPr>
      </w:pPr>
      <w:r>
        <w:rPr>
          <w:rFonts w:ascii="宋体" w:hAnsi="宋体" w:cs="宋体" w:hint="eastAsia"/>
          <w:sz w:val="24"/>
          <w:szCs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过政府采购云平台通知所有参加磋商的供应商。供应商应当按照磋商文件的变动情况和磋商小组的要求重新提交响应文件，并加盖单位CA签章，上传政府采购云平台。</w:t>
      </w:r>
    </w:p>
    <w:p w:rsidR="00F54A87" w:rsidRDefault="00D22E85">
      <w:pPr>
        <w:pStyle w:val="a5"/>
        <w:spacing w:line="360" w:lineRule="auto"/>
        <w:ind w:firstLineChars="200" w:firstLine="480"/>
        <w:rPr>
          <w:rFonts w:ascii="宋体" w:hAnsi="宋体" w:cs="宋体"/>
          <w:sz w:val="24"/>
          <w:szCs w:val="24"/>
        </w:rPr>
      </w:pPr>
      <w:r>
        <w:rPr>
          <w:rFonts w:ascii="宋体" w:hAnsi="宋体" w:cs="宋体" w:hint="eastAsia"/>
          <w:sz w:val="24"/>
          <w:szCs w:val="24"/>
        </w:rPr>
        <w:t xml:space="preserve">8、磋商文件能够详细列明采购标的的技术、服务要求的，磋商结束后，磋商小组将要求所有实质性响应的供应商在规定时间内提交最终报价，最终报价是供应商响应文件的有效组成部分。 </w:t>
      </w:r>
    </w:p>
    <w:p w:rsidR="00F54A87" w:rsidRDefault="00D22E85">
      <w:pPr>
        <w:pStyle w:val="a5"/>
        <w:spacing w:line="360" w:lineRule="auto"/>
        <w:ind w:firstLineChars="200" w:firstLine="480"/>
        <w:rPr>
          <w:rFonts w:ascii="宋体" w:hAnsi="宋体" w:cs="宋体"/>
          <w:sz w:val="24"/>
          <w:szCs w:val="24"/>
        </w:rPr>
      </w:pPr>
      <w:r>
        <w:rPr>
          <w:rFonts w:ascii="宋体" w:hAnsi="宋体" w:cs="宋体" w:hint="eastAsia"/>
          <w:sz w:val="24"/>
          <w:szCs w:val="24"/>
        </w:rPr>
        <w:t>9、经磋商确定最终采购需求和提交最终报价的供应商后，由磋商小组采用综合评分法对提交最终报价的供应商的响应文件和最终报价进行综合评分。</w:t>
      </w:r>
    </w:p>
    <w:p w:rsidR="00F54A87" w:rsidRDefault="00D22E85">
      <w:pPr>
        <w:pStyle w:val="a5"/>
        <w:spacing w:line="360" w:lineRule="auto"/>
        <w:ind w:firstLineChars="200" w:firstLine="480"/>
        <w:rPr>
          <w:rFonts w:ascii="宋体" w:hAnsi="宋体" w:cs="宋体"/>
          <w:sz w:val="24"/>
          <w:szCs w:val="24"/>
        </w:rPr>
      </w:pPr>
      <w:r>
        <w:rPr>
          <w:rFonts w:ascii="宋体" w:hAnsi="宋体" w:cs="宋体" w:hint="eastAsia"/>
          <w:sz w:val="24"/>
          <w:szCs w:val="24"/>
        </w:rPr>
        <w:t>10、磋商小组根据综合评分情况，按照评审得分由高到低顺序确定预成交供应商，编写评审报告。</w:t>
      </w:r>
    </w:p>
    <w:p w:rsidR="00F54A87" w:rsidRDefault="00D22E85">
      <w:pPr>
        <w:pStyle w:val="a5"/>
        <w:spacing w:line="360" w:lineRule="auto"/>
        <w:ind w:firstLineChars="200" w:firstLine="480"/>
        <w:rPr>
          <w:rFonts w:ascii="宋体" w:hAnsi="宋体" w:cs="宋体"/>
          <w:sz w:val="24"/>
          <w:szCs w:val="24"/>
        </w:rPr>
      </w:pPr>
      <w:r>
        <w:rPr>
          <w:rFonts w:ascii="宋体" w:hAnsi="宋体" w:cs="宋体" w:hint="eastAsia"/>
          <w:sz w:val="24"/>
          <w:szCs w:val="24"/>
        </w:rPr>
        <w:t>11、采购组织机构对磋商小组专家成员进行评价；</w:t>
      </w:r>
    </w:p>
    <w:p w:rsidR="00F54A87" w:rsidRDefault="00D22E85">
      <w:pPr>
        <w:pStyle w:val="a5"/>
        <w:spacing w:line="360" w:lineRule="auto"/>
        <w:ind w:firstLineChars="200" w:firstLine="480"/>
        <w:rPr>
          <w:rFonts w:ascii="宋体" w:hAnsi="宋体" w:cs="宋体"/>
          <w:sz w:val="24"/>
          <w:szCs w:val="24"/>
        </w:rPr>
      </w:pPr>
      <w:r>
        <w:rPr>
          <w:rFonts w:ascii="宋体" w:hAnsi="宋体" w:cs="宋体" w:hint="eastAsia"/>
          <w:sz w:val="24"/>
          <w:szCs w:val="24"/>
        </w:rPr>
        <w:t>12、主持人到磋商采购会现场宣布磋商结果（含技术得分、最终报价、报价得分及总得分），磋商采购会议结束。</w:t>
      </w:r>
    </w:p>
    <w:p w:rsidR="00F54A87" w:rsidRDefault="00D22E85">
      <w:pPr>
        <w:pStyle w:val="a5"/>
        <w:spacing w:line="360" w:lineRule="auto"/>
        <w:ind w:firstLineChars="200" w:firstLine="482"/>
        <w:rPr>
          <w:b/>
          <w:bCs/>
          <w:sz w:val="24"/>
          <w:szCs w:val="24"/>
        </w:rPr>
      </w:pPr>
      <w:r>
        <w:rPr>
          <w:rFonts w:hint="eastAsia"/>
          <w:b/>
          <w:bCs/>
          <w:sz w:val="24"/>
          <w:szCs w:val="24"/>
        </w:rPr>
        <w:t>六、磋商异议</w:t>
      </w:r>
    </w:p>
    <w:p w:rsidR="00F54A87" w:rsidRDefault="00D22E85">
      <w:pPr>
        <w:pStyle w:val="a5"/>
        <w:spacing w:line="360" w:lineRule="auto"/>
        <w:ind w:firstLineChars="200" w:firstLine="480"/>
        <w:rPr>
          <w:sz w:val="24"/>
          <w:szCs w:val="24"/>
        </w:rPr>
      </w:pPr>
      <w:r>
        <w:rPr>
          <w:rFonts w:hint="eastAsia"/>
          <w:sz w:val="24"/>
          <w:szCs w:val="24"/>
        </w:rPr>
        <w:t>供应商代表对磋商过程和磋商记录有疑义，以及认为采购人、采购</w:t>
      </w:r>
      <w:r>
        <w:rPr>
          <w:rFonts w:asciiTheme="minorEastAsia" w:eastAsiaTheme="minorEastAsia" w:hAnsiTheme="minorEastAsia" w:cstheme="minorBidi" w:hint="eastAsia"/>
          <w:sz w:val="24"/>
          <w:szCs w:val="24"/>
        </w:rPr>
        <w:t>组织</w:t>
      </w:r>
      <w:r>
        <w:rPr>
          <w:rFonts w:hint="eastAsia"/>
          <w:sz w:val="24"/>
          <w:szCs w:val="24"/>
        </w:rPr>
        <w:t>机构相关工作人员</w:t>
      </w:r>
      <w:r>
        <w:rPr>
          <w:rFonts w:hint="eastAsia"/>
          <w:sz w:val="24"/>
          <w:szCs w:val="24"/>
        </w:rPr>
        <w:lastRenderedPageBreak/>
        <w:t>有需要回避的情形的，应当场提出询问或者回避申请，磋商会议结束后不再接受相关询问、质疑或者回避申请。</w:t>
      </w:r>
    </w:p>
    <w:p w:rsidR="00F54A87" w:rsidRDefault="00D22E85">
      <w:pPr>
        <w:pStyle w:val="af3"/>
        <w:spacing w:before="0" w:beforeAutospacing="0" w:after="0" w:afterAutospacing="0" w:line="360" w:lineRule="auto"/>
        <w:ind w:firstLineChars="200" w:firstLine="482"/>
        <w:jc w:val="both"/>
        <w:rPr>
          <w:rFonts w:asciiTheme="minorEastAsia" w:hAnsiTheme="minorEastAsia" w:hint="default"/>
          <w:b/>
        </w:rPr>
      </w:pPr>
      <w:r>
        <w:rPr>
          <w:rFonts w:asciiTheme="minorEastAsia" w:eastAsiaTheme="minorEastAsia" w:hAnsiTheme="minorEastAsia"/>
          <w:b/>
        </w:rPr>
        <w:t>七、</w:t>
      </w:r>
      <w:r>
        <w:rPr>
          <w:b/>
        </w:rPr>
        <w:t>磋商结果确定</w:t>
      </w:r>
    </w:p>
    <w:p w:rsidR="00F54A87" w:rsidRDefault="00D22E85">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确定成交供应商。</w:t>
      </w:r>
      <w:r>
        <w:rPr>
          <w:rFonts w:asciiTheme="minorEastAsia" w:eastAsiaTheme="minorEastAsia" w:hAnsiTheme="minorEastAsia"/>
        </w:rPr>
        <w:t>磋商小组根据采购单位的</w:t>
      </w:r>
      <w:r>
        <w:t>《授权意见确认书》</w:t>
      </w:r>
      <w:r>
        <w:rPr>
          <w:rFonts w:asciiTheme="minorEastAsia" w:eastAsiaTheme="minorEastAsia" w:hAnsiTheme="minorEastAsia"/>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rsidR="00F54A87" w:rsidRDefault="00D22E85">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发布成交结果公告。采购组织机构自成交供应商</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和三门县公共资源交易网上</w:t>
      </w:r>
      <w:r>
        <w:rPr>
          <w:rFonts w:ascii="宋体" w:hAnsi="宋体"/>
          <w:kern w:val="0"/>
          <w:sz w:val="24"/>
        </w:rPr>
        <w:t>公告</w:t>
      </w:r>
      <w:r>
        <w:rPr>
          <w:rFonts w:ascii="宋体" w:hAnsi="宋体" w:hint="eastAsia"/>
          <w:kern w:val="0"/>
          <w:sz w:val="24"/>
        </w:rPr>
        <w:t>成交结果，成交</w:t>
      </w:r>
      <w:r>
        <w:rPr>
          <w:sz w:val="24"/>
        </w:rPr>
        <w:t>结果公告期为</w:t>
      </w:r>
      <w:r>
        <w:rPr>
          <w:sz w:val="24"/>
        </w:rPr>
        <w:t xml:space="preserve"> 1 </w:t>
      </w:r>
      <w:r>
        <w:rPr>
          <w:sz w:val="24"/>
        </w:rPr>
        <w:t>个工作日</w:t>
      </w:r>
      <w:r>
        <w:rPr>
          <w:rFonts w:ascii="宋体" w:hAnsi="宋体" w:hint="eastAsia"/>
          <w:kern w:val="0"/>
          <w:sz w:val="24"/>
        </w:rPr>
        <w:t>。</w:t>
      </w:r>
    </w:p>
    <w:p w:rsidR="00F54A87" w:rsidRDefault="00D22E85">
      <w:pPr>
        <w:pStyle w:val="a8"/>
        <w:spacing w:line="360" w:lineRule="auto"/>
        <w:ind w:firstLineChars="200" w:firstLine="480"/>
        <w:jc w:val="both"/>
      </w:pPr>
      <w:r>
        <w:rPr>
          <w:rFonts w:ascii="宋体" w:hAnsi="宋体" w:hint="eastAsia"/>
          <w:kern w:val="0"/>
          <w:sz w:val="24"/>
        </w:rPr>
        <w:t>（三）发放成交通知书。采购组织机构在发布成交结果公告的同时，</w:t>
      </w:r>
      <w:r>
        <w:rPr>
          <w:rFonts w:hint="eastAsia"/>
          <w:sz w:val="24"/>
        </w:rPr>
        <w:t>通过政采云平台向成交供应商发放成交通知书</w:t>
      </w:r>
      <w:r>
        <w:rPr>
          <w:rFonts w:ascii="宋体" w:hAnsi="宋体" w:hint="eastAsia"/>
          <w:kern w:val="0"/>
          <w:sz w:val="24"/>
        </w:rPr>
        <w:t>。</w:t>
      </w:r>
    </w:p>
    <w:p w:rsidR="00F54A87" w:rsidRDefault="00D22E85">
      <w:pPr>
        <w:spacing w:line="360" w:lineRule="auto"/>
        <w:ind w:firstLineChars="200" w:firstLine="482"/>
        <w:rPr>
          <w:rFonts w:ascii="宋体" w:hAnsi="宋体"/>
          <w:kern w:val="0"/>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kern w:val="0"/>
          <w:sz w:val="24"/>
        </w:rPr>
        <w:t>合同签订及公告</w:t>
      </w:r>
    </w:p>
    <w:p w:rsidR="00F54A87" w:rsidRDefault="00D22E85">
      <w:pPr>
        <w:spacing w:line="360" w:lineRule="auto"/>
        <w:ind w:firstLineChars="200" w:firstLine="482"/>
        <w:rPr>
          <w:rFonts w:ascii="宋体" w:hAnsi="宋体"/>
          <w:b/>
          <w:kern w:val="0"/>
          <w:sz w:val="24"/>
        </w:rPr>
      </w:pPr>
      <w:r>
        <w:rPr>
          <w:rFonts w:ascii="宋体" w:hAnsi="宋体" w:hint="eastAsia"/>
          <w:b/>
          <w:sz w:val="24"/>
        </w:rPr>
        <w:t>（一）签订合同</w:t>
      </w:r>
    </w:p>
    <w:p w:rsidR="00F54A87" w:rsidRDefault="00D22E85">
      <w:pPr>
        <w:pStyle w:val="af3"/>
        <w:spacing w:before="0" w:beforeAutospacing="0" w:after="0" w:afterAutospacing="0" w:line="360" w:lineRule="auto"/>
        <w:ind w:firstLineChars="200" w:firstLine="480"/>
        <w:jc w:val="both"/>
        <w:rPr>
          <w:rFonts w:hint="default"/>
        </w:rPr>
      </w:pPr>
      <w: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rsidR="00F54A87" w:rsidRDefault="00D22E85">
      <w:pPr>
        <w:pStyle w:val="af3"/>
        <w:spacing w:before="0" w:beforeAutospacing="0" w:after="0" w:afterAutospacing="0" w:line="360" w:lineRule="auto"/>
        <w:ind w:firstLineChars="200" w:firstLine="480"/>
        <w:jc w:val="both"/>
        <w:rPr>
          <w:rFonts w:hint="default"/>
        </w:rPr>
      </w:pPr>
      <w:r>
        <w:t>2.采购人不得向成交供应商提出任何不合理的要求作为签订合同的条件。</w:t>
      </w:r>
    </w:p>
    <w:p w:rsidR="00F54A87" w:rsidRDefault="00D22E85">
      <w:pPr>
        <w:pStyle w:val="af3"/>
        <w:spacing w:before="0" w:beforeAutospacing="0" w:after="0" w:afterAutospacing="0" w:line="360" w:lineRule="auto"/>
        <w:ind w:firstLineChars="200" w:firstLine="480"/>
        <w:jc w:val="both"/>
        <w:rPr>
          <w:rFonts w:hint="default"/>
        </w:rPr>
      </w:pPr>
      <w:r>
        <w:t>3.成交供应商无故拖延、拒签合同的,将取消成交资格。</w:t>
      </w:r>
    </w:p>
    <w:p w:rsidR="00F54A87" w:rsidRDefault="00D22E85">
      <w:pPr>
        <w:pStyle w:val="af3"/>
        <w:spacing w:before="0" w:beforeAutospacing="0" w:after="0" w:afterAutospacing="0" w:line="360" w:lineRule="auto"/>
        <w:ind w:firstLineChars="200" w:firstLine="480"/>
        <w:jc w:val="both"/>
        <w:rPr>
          <w:rFonts w:hint="default"/>
        </w:rPr>
      </w:pPr>
      <w: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rsidR="00F54A87" w:rsidRDefault="00D22E85">
      <w:pPr>
        <w:pStyle w:val="af3"/>
        <w:spacing w:before="0" w:beforeAutospacing="0" w:after="0" w:afterAutospacing="0" w:line="360" w:lineRule="auto"/>
        <w:ind w:firstLineChars="200" w:firstLine="480"/>
        <w:jc w:val="both"/>
        <w:rPr>
          <w:rFonts w:hint="default"/>
        </w:rPr>
      </w:pPr>
      <w:r>
        <w:t>5.询问或者质疑事项可能影响成交结果的，采购人应当暂停签订合同，已经签订合同的，应当中止履行合同。</w:t>
      </w:r>
    </w:p>
    <w:p w:rsidR="00F54A87" w:rsidRDefault="00D22E85">
      <w:pPr>
        <w:pStyle w:val="af3"/>
        <w:spacing w:before="0" w:beforeAutospacing="0" w:after="0" w:afterAutospacing="0" w:line="360" w:lineRule="auto"/>
        <w:ind w:firstLineChars="200" w:firstLine="482"/>
        <w:jc w:val="both"/>
        <w:rPr>
          <w:rFonts w:cs="仿宋_GB2312" w:hint="default"/>
          <w:b/>
        </w:rPr>
      </w:pPr>
      <w:r>
        <w:rPr>
          <w:b/>
        </w:rPr>
        <w:t>（二）合同公告及备案</w:t>
      </w:r>
    </w:p>
    <w:p w:rsidR="00F54A87" w:rsidRDefault="00D22E85">
      <w:pPr>
        <w:pStyle w:val="a6"/>
        <w:spacing w:after="0" w:line="360" w:lineRule="auto"/>
        <w:ind w:leftChars="0" w:left="0" w:firstLineChars="200" w:firstLine="480"/>
        <w:rPr>
          <w:rFonts w:ascii="宋体" w:hAnsi="宋体"/>
          <w:sz w:val="24"/>
        </w:rPr>
      </w:pPr>
      <w:r>
        <w:rPr>
          <w:rFonts w:ascii="宋体" w:hAnsi="宋体" w:hint="eastAsia"/>
          <w:sz w:val="24"/>
        </w:rPr>
        <w:t>1.采购人应当自政府采购合同签订之日起2个工作日内，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F54A87" w:rsidRDefault="00D22E85">
      <w:pPr>
        <w:pStyle w:val="a8"/>
        <w:spacing w:line="360" w:lineRule="auto"/>
        <w:ind w:firstLineChars="200" w:firstLine="480"/>
        <w:jc w:val="both"/>
        <w:rPr>
          <w:rFonts w:ascii="宋体" w:hAnsi="宋体"/>
          <w:sz w:val="24"/>
        </w:rPr>
      </w:pPr>
      <w:r>
        <w:rPr>
          <w:rFonts w:ascii="宋体" w:hAnsi="宋体" w:hint="eastAsia"/>
          <w:sz w:val="24"/>
        </w:rPr>
        <w:t>2.采购人应当自政府采购合同签订之日起7个工作日内，</w:t>
      </w:r>
      <w:r>
        <w:rPr>
          <w:rFonts w:hint="eastAsia"/>
          <w:sz w:val="24"/>
        </w:rPr>
        <w:t>将合同通过政采云平台提交至</w:t>
      </w:r>
      <w:r>
        <w:rPr>
          <w:rFonts w:ascii="宋体" w:hAnsi="宋体" w:hint="eastAsia"/>
          <w:sz w:val="24"/>
        </w:rPr>
        <w:t>同级人民政府财政部门备案存档。</w:t>
      </w:r>
    </w:p>
    <w:p w:rsidR="00F54A87" w:rsidRDefault="00D22E85">
      <w:pPr>
        <w:pStyle w:val="a8"/>
        <w:spacing w:line="360" w:lineRule="auto"/>
        <w:ind w:firstLineChars="200" w:firstLine="482"/>
        <w:jc w:val="both"/>
        <w:rPr>
          <w:rFonts w:ascii="宋体" w:hAnsi="宋体"/>
          <w:b/>
          <w:bCs/>
          <w:sz w:val="24"/>
        </w:rPr>
      </w:pPr>
      <w:r>
        <w:rPr>
          <w:rFonts w:ascii="宋体" w:hAnsi="宋体" w:hint="eastAsia"/>
          <w:b/>
          <w:bCs/>
          <w:sz w:val="24"/>
        </w:rPr>
        <w:t>九、询问、质疑与投诉</w:t>
      </w:r>
    </w:p>
    <w:p w:rsidR="00F54A87" w:rsidRDefault="00D22E85">
      <w:pPr>
        <w:pStyle w:val="a8"/>
        <w:spacing w:line="360" w:lineRule="auto"/>
        <w:ind w:firstLineChars="200" w:firstLine="482"/>
        <w:jc w:val="both"/>
        <w:rPr>
          <w:rFonts w:ascii="宋体" w:hAnsi="宋体"/>
          <w:b/>
          <w:bCs/>
          <w:sz w:val="24"/>
        </w:rPr>
      </w:pPr>
      <w:r>
        <w:rPr>
          <w:rFonts w:ascii="宋体" w:hAnsi="宋体" w:hint="eastAsia"/>
          <w:b/>
          <w:bCs/>
          <w:sz w:val="24"/>
        </w:rPr>
        <w:t>（一）询问</w:t>
      </w:r>
    </w:p>
    <w:p w:rsidR="00F54A87" w:rsidRDefault="00D22E85">
      <w:pPr>
        <w:pStyle w:val="a8"/>
        <w:spacing w:line="360" w:lineRule="auto"/>
        <w:ind w:firstLineChars="200" w:firstLine="480"/>
        <w:jc w:val="both"/>
        <w:rPr>
          <w:rFonts w:ascii="宋体" w:hAnsi="宋体"/>
          <w:sz w:val="24"/>
        </w:rPr>
      </w:pPr>
      <w:r>
        <w:rPr>
          <w:rFonts w:ascii="宋体" w:hAnsi="宋体" w:hint="eastAsia"/>
          <w:sz w:val="24"/>
        </w:rPr>
        <w:lastRenderedPageBreak/>
        <w:t>磋商供应商对政府采购活动事项（磋商文件、采购过程和成交结果）有疑问的，可以向采购人或采购</w:t>
      </w:r>
      <w:r>
        <w:rPr>
          <w:rFonts w:asciiTheme="minorEastAsia" w:eastAsiaTheme="minorEastAsia" w:hAnsiTheme="minorEastAsia" w:cstheme="minorBidi" w:hint="eastAsia"/>
          <w:sz w:val="24"/>
        </w:rPr>
        <w:t>组织</w:t>
      </w:r>
      <w:r>
        <w:rPr>
          <w:rFonts w:ascii="宋体" w:hAnsi="宋体" w:hint="eastAsia"/>
          <w:sz w:val="24"/>
        </w:rPr>
        <w:t>机构提出询问，采购人或采购</w:t>
      </w:r>
      <w:r>
        <w:rPr>
          <w:rFonts w:asciiTheme="minorEastAsia" w:eastAsiaTheme="minorEastAsia" w:hAnsiTheme="minorEastAsia" w:cstheme="minorBidi" w:hint="eastAsia"/>
          <w:sz w:val="24"/>
        </w:rPr>
        <w:t>组织</w:t>
      </w:r>
      <w:r>
        <w:rPr>
          <w:rFonts w:ascii="宋体" w:hAnsi="宋体" w:hint="eastAsia"/>
          <w:sz w:val="24"/>
        </w:rPr>
        <w:t>机构将及时作出答复，但答复的内容不涉及商业秘密。询问可以口头方式提出，也可以书面方式提出。联系方式见第一章“磋商邀请”中“采购人、采购</w:t>
      </w:r>
      <w:r>
        <w:rPr>
          <w:rFonts w:asciiTheme="minorEastAsia" w:eastAsiaTheme="minorEastAsia" w:hAnsiTheme="minorEastAsia" w:cstheme="minorBidi" w:hint="eastAsia"/>
          <w:sz w:val="24"/>
        </w:rPr>
        <w:t>组织</w:t>
      </w:r>
      <w:r>
        <w:rPr>
          <w:rFonts w:ascii="宋体" w:hAnsi="宋体" w:hint="eastAsia"/>
          <w:sz w:val="24"/>
        </w:rPr>
        <w:t>机构的名称、地址和联系方式”。</w:t>
      </w:r>
    </w:p>
    <w:p w:rsidR="00F54A87" w:rsidRDefault="00D22E85">
      <w:pPr>
        <w:pStyle w:val="a8"/>
        <w:spacing w:line="360" w:lineRule="auto"/>
        <w:ind w:firstLineChars="200" w:firstLine="482"/>
        <w:jc w:val="both"/>
        <w:rPr>
          <w:rFonts w:ascii="宋体" w:hAnsi="宋体"/>
          <w:b/>
          <w:bCs/>
          <w:sz w:val="24"/>
        </w:rPr>
      </w:pPr>
      <w:r>
        <w:rPr>
          <w:rFonts w:ascii="宋体" w:hAnsi="宋体" w:hint="eastAsia"/>
          <w:b/>
          <w:bCs/>
          <w:sz w:val="24"/>
        </w:rPr>
        <w:t>（二）质疑</w:t>
      </w:r>
    </w:p>
    <w:p w:rsidR="00F54A87" w:rsidRDefault="00D22E85">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sz w:val="24"/>
        </w:rPr>
      </w:pPr>
      <w:r>
        <w:rPr>
          <w:rFonts w:ascii="宋体" w:hAnsi="宋体" w:cs="宋体" w:hint="eastAsia"/>
          <w:sz w:val="24"/>
        </w:rPr>
        <w:t>1.对竞争性磋商文件提出质疑的，为获取竞争性磋商文件</w:t>
      </w:r>
      <w:r>
        <w:rPr>
          <w:rFonts w:ascii="宋体" w:hAnsi="宋体" w:cs="宋体"/>
          <w:sz w:val="24"/>
        </w:rPr>
        <w:t>之日</w:t>
      </w:r>
      <w:r>
        <w:rPr>
          <w:rFonts w:ascii="宋体" w:hAnsi="宋体" w:cs="宋体" w:hint="eastAsia"/>
          <w:sz w:val="24"/>
        </w:rPr>
        <w:t>或者竞争性磋商文件公告期限届满之日（竞争性磋商文件公告期限届满后获取竞争性磋商文件的，以竞争性磋商文件公告期限届满之日为准）</w:t>
      </w:r>
      <w:r>
        <w:rPr>
          <w:rFonts w:ascii="宋体" w:hAnsi="宋体" w:hint="eastAsia"/>
          <w:sz w:val="24"/>
        </w:rPr>
        <w:t>7个工作日内提出质疑</w:t>
      </w:r>
      <w:r>
        <w:rPr>
          <w:rFonts w:ascii="宋体" w:hAnsi="宋体" w:cs="宋体" w:hint="eastAsia"/>
          <w:sz w:val="24"/>
        </w:rPr>
        <w:t>；质疑供应商对采购人、采购代理机构的答复不满意或者采购人、采购代理机构未在规定的时间内作出答复的，可以在答复期满后十五个工作日内向同级政府采购监督管理部门投诉。</w:t>
      </w:r>
    </w:p>
    <w:p w:rsidR="00F54A87" w:rsidRDefault="00D22E85">
      <w:pPr>
        <w:pStyle w:val="a8"/>
        <w:spacing w:line="360" w:lineRule="auto"/>
        <w:ind w:firstLineChars="200" w:firstLine="480"/>
        <w:jc w:val="both"/>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供应商对采购过程提出质疑的，应当在各采购程序环节结束之日起7个工作日内提出质疑；</w:t>
      </w:r>
    </w:p>
    <w:p w:rsidR="00F54A87" w:rsidRDefault="00D22E85">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供应商对成交结果提出质疑的，应当在成交结果公告期限届满之日起7个工作日内提出质疑。</w:t>
      </w:r>
    </w:p>
    <w:p w:rsidR="00F54A87" w:rsidRDefault="00D22E85">
      <w:pPr>
        <w:pStyle w:val="a8"/>
        <w:spacing w:line="360" w:lineRule="auto"/>
        <w:ind w:firstLineChars="200" w:firstLine="480"/>
        <w:jc w:val="both"/>
        <w:rPr>
          <w:rFonts w:ascii="宋体" w:hAnsi="宋体"/>
          <w:sz w:val="24"/>
        </w:rPr>
      </w:pPr>
      <w:r>
        <w:rPr>
          <w:rFonts w:ascii="宋体" w:hAnsi="宋体"/>
          <w:sz w:val="24"/>
        </w:rPr>
        <w:t>4</w:t>
      </w:r>
      <w:r>
        <w:rPr>
          <w:rFonts w:ascii="宋体" w:hAnsi="宋体" w:hint="eastAsia"/>
          <w:sz w:val="24"/>
        </w:rPr>
        <w:t>.采购人或采购</w:t>
      </w:r>
      <w:r>
        <w:rPr>
          <w:rFonts w:asciiTheme="minorEastAsia" w:eastAsiaTheme="minorEastAsia" w:hAnsiTheme="minorEastAsia" w:cstheme="minorBidi" w:hint="eastAsia"/>
          <w:sz w:val="24"/>
        </w:rPr>
        <w:t>组织</w:t>
      </w:r>
      <w:r>
        <w:rPr>
          <w:rFonts w:ascii="宋体" w:hAnsi="宋体" w:hint="eastAsia"/>
          <w:sz w:val="24"/>
        </w:rPr>
        <w:t>机构在收到磋商供应商的书面质疑后7个工作日内作出答复，并以书面形式通知质疑磋商供应商和其他有关磋商供应商，但答复内容不涉及商业秘密。</w:t>
      </w:r>
    </w:p>
    <w:p w:rsidR="00F54A87" w:rsidRDefault="00D22E85">
      <w:pPr>
        <w:pStyle w:val="a8"/>
        <w:spacing w:line="360" w:lineRule="auto"/>
        <w:ind w:firstLineChars="200" w:firstLine="480"/>
        <w:jc w:val="both"/>
        <w:rPr>
          <w:rFonts w:ascii="宋体" w:hAnsi="宋体"/>
          <w:sz w:val="24"/>
        </w:rPr>
      </w:pPr>
      <w:r>
        <w:rPr>
          <w:rFonts w:ascii="宋体" w:hAnsi="宋体"/>
          <w:sz w:val="24"/>
        </w:rPr>
        <w:t>5</w:t>
      </w:r>
      <w:r>
        <w:rPr>
          <w:rFonts w:ascii="宋体" w:hAnsi="宋体" w:hint="eastAsia"/>
          <w:sz w:val="24"/>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F54A87" w:rsidRDefault="00D22E85">
      <w:pPr>
        <w:pStyle w:val="a8"/>
        <w:spacing w:line="360" w:lineRule="auto"/>
        <w:ind w:firstLineChars="200" w:firstLine="482"/>
        <w:jc w:val="both"/>
        <w:rPr>
          <w:rFonts w:ascii="宋体" w:hAnsi="宋体"/>
          <w:b/>
          <w:bCs/>
          <w:sz w:val="24"/>
        </w:rPr>
      </w:pPr>
      <w:r>
        <w:rPr>
          <w:rFonts w:ascii="宋体" w:hAnsi="宋体" w:hint="eastAsia"/>
          <w:b/>
          <w:bCs/>
          <w:sz w:val="24"/>
        </w:rPr>
        <w:t>（三）投诉</w:t>
      </w:r>
    </w:p>
    <w:p w:rsidR="00F54A87" w:rsidRDefault="00D22E85">
      <w:pPr>
        <w:pStyle w:val="a8"/>
        <w:spacing w:line="360" w:lineRule="auto"/>
        <w:ind w:firstLineChars="200" w:firstLine="480"/>
        <w:jc w:val="both"/>
        <w:rPr>
          <w:rFonts w:ascii="宋体" w:hAnsi="宋体"/>
          <w:sz w:val="24"/>
        </w:rPr>
      </w:pPr>
      <w:r>
        <w:rPr>
          <w:rFonts w:ascii="宋体" w:hAnsi="宋体" w:hint="eastAsia"/>
          <w:sz w:val="24"/>
        </w:rPr>
        <w:t>磋商供应商对采购人或采购</w:t>
      </w:r>
      <w:r>
        <w:rPr>
          <w:rFonts w:asciiTheme="minorEastAsia" w:eastAsiaTheme="minorEastAsia" w:hAnsiTheme="minorEastAsia" w:cstheme="minorBidi" w:hint="eastAsia"/>
          <w:sz w:val="24"/>
        </w:rPr>
        <w:t>组织</w:t>
      </w:r>
      <w:r>
        <w:rPr>
          <w:rFonts w:ascii="宋体" w:hAnsi="宋体" w:hint="eastAsia"/>
          <w:sz w:val="24"/>
        </w:rPr>
        <w:t>机构的质疑答复不满意或在规定时间内未得到答复的，可以在答复期满后15个工作日内，向同级政府采购监督管理机构投诉。</w:t>
      </w:r>
    </w:p>
    <w:p w:rsidR="00F54A87" w:rsidRDefault="00D22E85">
      <w:pPr>
        <w:pStyle w:val="a6"/>
      </w:pPr>
      <w:r>
        <w:br w:type="page"/>
      </w:r>
    </w:p>
    <w:p w:rsidR="00F54A87" w:rsidRDefault="00D22E85">
      <w:pPr>
        <w:numPr>
          <w:ilvl w:val="0"/>
          <w:numId w:val="5"/>
        </w:numPr>
        <w:spacing w:line="360" w:lineRule="auto"/>
        <w:jc w:val="center"/>
        <w:outlineLvl w:val="0"/>
        <w:rPr>
          <w:rFonts w:asciiTheme="minorEastAsia" w:eastAsiaTheme="minorEastAsia" w:hAnsiTheme="minorEastAsia"/>
          <w:b/>
          <w:sz w:val="36"/>
          <w:szCs w:val="36"/>
        </w:rPr>
      </w:pPr>
      <w:bookmarkStart w:id="11" w:name="_Toc115363960"/>
      <w:r>
        <w:rPr>
          <w:rFonts w:asciiTheme="minorEastAsia" w:eastAsiaTheme="minorEastAsia" w:hAnsiTheme="minorEastAsia" w:hint="eastAsia"/>
          <w:b/>
          <w:sz w:val="36"/>
          <w:szCs w:val="36"/>
        </w:rPr>
        <w:lastRenderedPageBreak/>
        <w:t>项目需求</w:t>
      </w:r>
      <w:bookmarkEnd w:id="11"/>
    </w:p>
    <w:p w:rsidR="00F54A87" w:rsidRDefault="00D22E85">
      <w:pPr>
        <w:pStyle w:val="CM15"/>
        <w:spacing w:line="460" w:lineRule="exact"/>
        <w:ind w:firstLineChars="175" w:firstLine="422"/>
        <w:rPr>
          <w:rFonts w:cs="微软雅黑"/>
          <w:b/>
          <w:bCs/>
        </w:rPr>
      </w:pPr>
      <w:r>
        <w:rPr>
          <w:rFonts w:asciiTheme="minorEastAsia" w:eastAsiaTheme="minorEastAsia" w:hAnsiTheme="minorEastAsia" w:hint="eastAsia"/>
          <w:b/>
        </w:rPr>
        <w:t>一、</w:t>
      </w:r>
      <w:r>
        <w:rPr>
          <w:rFonts w:cs="微软雅黑" w:hint="eastAsia"/>
          <w:b/>
          <w:bCs/>
        </w:rPr>
        <w:t>工作目标</w:t>
      </w:r>
    </w:p>
    <w:p w:rsidR="00F54A87" w:rsidRDefault="00D22E85">
      <w:pPr>
        <w:pStyle w:val="CM26"/>
        <w:spacing w:line="460" w:lineRule="exact"/>
        <w:ind w:firstLineChars="175" w:firstLine="420"/>
        <w:rPr>
          <w:rFonts w:cs="宋体"/>
        </w:rPr>
      </w:pPr>
      <w:r>
        <w:rPr>
          <w:rFonts w:hAnsi="宋体" w:cs="宋体" w:hint="eastAsia"/>
        </w:rPr>
        <w:t>为进一步加强对水库、山塘等水利工程建设过程中资金的监管，确保水利项目变更的的经济性和合规性，避免国有资金流失，需委托过程跟踪审价单位进行全过程咨询，确保水利建设资金合理使用和工程顺利推进。项目涉及水库6座，山塘28座，工程建设投资4770万元。</w:t>
      </w:r>
    </w:p>
    <w:p w:rsidR="00F54A87" w:rsidRDefault="00D22E85">
      <w:pPr>
        <w:pStyle w:val="CM26"/>
        <w:spacing w:line="460" w:lineRule="exact"/>
        <w:ind w:firstLineChars="175" w:firstLine="422"/>
        <w:rPr>
          <w:rFonts w:cs="宋体"/>
          <w:b/>
          <w:bCs/>
        </w:rPr>
      </w:pPr>
      <w:r>
        <w:rPr>
          <w:rFonts w:cs="宋体" w:hint="eastAsia"/>
          <w:b/>
          <w:bCs/>
        </w:rPr>
        <w:t>二、服务名称</w:t>
      </w:r>
    </w:p>
    <w:tbl>
      <w:tblPr>
        <w:tblW w:w="91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12"/>
        <w:gridCol w:w="2514"/>
        <w:gridCol w:w="615"/>
        <w:gridCol w:w="600"/>
        <w:gridCol w:w="3465"/>
        <w:gridCol w:w="1396"/>
      </w:tblGrid>
      <w:tr w:rsidR="00F54A87">
        <w:trPr>
          <w:trHeight w:val="624"/>
          <w:jc w:val="center"/>
        </w:trPr>
        <w:tc>
          <w:tcPr>
            <w:tcW w:w="512" w:type="dxa"/>
            <w:tcMar>
              <w:top w:w="0" w:type="dxa"/>
              <w:left w:w="108" w:type="dxa"/>
              <w:bottom w:w="0" w:type="dxa"/>
              <w:right w:w="108" w:type="dxa"/>
            </w:tcMar>
            <w:vAlign w:val="center"/>
          </w:tcPr>
          <w:p w:rsidR="00F54A87" w:rsidRDefault="00D22E85">
            <w:pPr>
              <w:widowControl/>
              <w:spacing w:line="31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序号</w:t>
            </w:r>
          </w:p>
        </w:tc>
        <w:tc>
          <w:tcPr>
            <w:tcW w:w="2514" w:type="dxa"/>
            <w:tcMar>
              <w:top w:w="0" w:type="dxa"/>
              <w:left w:w="108" w:type="dxa"/>
              <w:bottom w:w="0" w:type="dxa"/>
              <w:right w:w="108" w:type="dxa"/>
            </w:tcMar>
            <w:vAlign w:val="center"/>
          </w:tcPr>
          <w:p w:rsidR="00F54A87" w:rsidRDefault="00D22E85">
            <w:pPr>
              <w:widowControl/>
              <w:spacing w:line="31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服务名称</w:t>
            </w:r>
          </w:p>
        </w:tc>
        <w:tc>
          <w:tcPr>
            <w:tcW w:w="615" w:type="dxa"/>
            <w:tcMar>
              <w:top w:w="0" w:type="dxa"/>
              <w:left w:w="108" w:type="dxa"/>
              <w:bottom w:w="0" w:type="dxa"/>
              <w:right w:w="108" w:type="dxa"/>
            </w:tcMar>
            <w:vAlign w:val="center"/>
          </w:tcPr>
          <w:p w:rsidR="00F54A87" w:rsidRDefault="00D22E85">
            <w:pPr>
              <w:widowControl/>
              <w:spacing w:line="31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数量</w:t>
            </w:r>
          </w:p>
        </w:tc>
        <w:tc>
          <w:tcPr>
            <w:tcW w:w="600" w:type="dxa"/>
            <w:tcMar>
              <w:top w:w="0" w:type="dxa"/>
              <w:left w:w="108" w:type="dxa"/>
              <w:bottom w:w="0" w:type="dxa"/>
              <w:right w:w="108" w:type="dxa"/>
            </w:tcMar>
            <w:vAlign w:val="center"/>
          </w:tcPr>
          <w:p w:rsidR="00F54A87" w:rsidRDefault="00D22E85">
            <w:pPr>
              <w:widowControl/>
              <w:spacing w:line="31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单位</w:t>
            </w:r>
          </w:p>
        </w:tc>
        <w:tc>
          <w:tcPr>
            <w:tcW w:w="3465" w:type="dxa"/>
            <w:tcMar>
              <w:top w:w="0" w:type="dxa"/>
              <w:left w:w="108" w:type="dxa"/>
              <w:bottom w:w="0" w:type="dxa"/>
              <w:right w:w="108" w:type="dxa"/>
            </w:tcMar>
            <w:vAlign w:val="center"/>
          </w:tcPr>
          <w:p w:rsidR="00F54A87" w:rsidRDefault="00D22E85">
            <w:pPr>
              <w:widowControl/>
              <w:spacing w:line="31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完成期限</w:t>
            </w:r>
          </w:p>
        </w:tc>
        <w:tc>
          <w:tcPr>
            <w:tcW w:w="1396" w:type="dxa"/>
            <w:tcMar>
              <w:top w:w="0" w:type="dxa"/>
              <w:left w:w="108" w:type="dxa"/>
              <w:bottom w:w="0" w:type="dxa"/>
              <w:right w:w="108" w:type="dxa"/>
            </w:tcMar>
            <w:vAlign w:val="center"/>
          </w:tcPr>
          <w:p w:rsidR="00F54A87" w:rsidRDefault="00D22E85">
            <w:pPr>
              <w:widowControl/>
              <w:spacing w:line="31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预算金额</w:t>
            </w:r>
          </w:p>
        </w:tc>
      </w:tr>
      <w:tr w:rsidR="00F54A87">
        <w:trPr>
          <w:trHeight w:val="1113"/>
          <w:jc w:val="center"/>
        </w:trPr>
        <w:tc>
          <w:tcPr>
            <w:tcW w:w="512" w:type="dxa"/>
            <w:tcMar>
              <w:top w:w="0" w:type="dxa"/>
              <w:left w:w="108" w:type="dxa"/>
              <w:bottom w:w="0" w:type="dxa"/>
              <w:right w:w="108" w:type="dxa"/>
            </w:tcMar>
            <w:vAlign w:val="center"/>
          </w:tcPr>
          <w:p w:rsidR="00F54A87" w:rsidRDefault="00D22E85">
            <w:pPr>
              <w:widowControl/>
              <w:spacing w:line="31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w:t>
            </w:r>
          </w:p>
        </w:tc>
        <w:tc>
          <w:tcPr>
            <w:tcW w:w="2514" w:type="dxa"/>
            <w:tcMar>
              <w:top w:w="0" w:type="dxa"/>
              <w:left w:w="108" w:type="dxa"/>
              <w:bottom w:w="0" w:type="dxa"/>
              <w:right w:w="108" w:type="dxa"/>
            </w:tcMar>
            <w:vAlign w:val="center"/>
          </w:tcPr>
          <w:p w:rsidR="00F54A87" w:rsidRDefault="00D22E85">
            <w:pPr>
              <w:widowControl/>
              <w:spacing w:line="310" w:lineRule="exact"/>
              <w:jc w:val="left"/>
              <w:rPr>
                <w:rFonts w:ascii="宋体" w:hAnsi="宋体" w:cs="宋体"/>
                <w:kern w:val="0"/>
                <w:sz w:val="24"/>
              </w:rPr>
            </w:pPr>
            <w:r>
              <w:rPr>
                <w:rFonts w:ascii="宋体" w:hAnsi="宋体" w:hint="eastAsia"/>
                <w:sz w:val="24"/>
              </w:rPr>
              <w:t>2023年度三门县水库、山塘除险加固全过程跟踪审价单位委托项目</w:t>
            </w:r>
          </w:p>
        </w:tc>
        <w:tc>
          <w:tcPr>
            <w:tcW w:w="615" w:type="dxa"/>
            <w:tcMar>
              <w:top w:w="0" w:type="dxa"/>
              <w:left w:w="108" w:type="dxa"/>
              <w:bottom w:w="0" w:type="dxa"/>
              <w:right w:w="108" w:type="dxa"/>
            </w:tcMar>
            <w:vAlign w:val="center"/>
          </w:tcPr>
          <w:p w:rsidR="00F54A87" w:rsidRDefault="00D22E85">
            <w:pPr>
              <w:widowControl/>
              <w:spacing w:line="310" w:lineRule="exact"/>
              <w:jc w:val="center"/>
              <w:rPr>
                <w:rFonts w:ascii="宋体" w:hAnsi="宋体" w:cs="宋体"/>
                <w:kern w:val="0"/>
                <w:sz w:val="24"/>
              </w:rPr>
            </w:pPr>
            <w:r>
              <w:rPr>
                <w:rFonts w:ascii="宋体" w:hAnsi="宋体" w:cs="宋体" w:hint="eastAsia"/>
                <w:kern w:val="0"/>
                <w:sz w:val="24"/>
              </w:rPr>
              <w:t>1</w:t>
            </w:r>
          </w:p>
        </w:tc>
        <w:tc>
          <w:tcPr>
            <w:tcW w:w="600" w:type="dxa"/>
            <w:tcMar>
              <w:top w:w="0" w:type="dxa"/>
              <w:left w:w="108" w:type="dxa"/>
              <w:bottom w:w="0" w:type="dxa"/>
              <w:right w:w="108" w:type="dxa"/>
            </w:tcMar>
            <w:vAlign w:val="center"/>
          </w:tcPr>
          <w:p w:rsidR="00F54A87" w:rsidRDefault="00D22E85">
            <w:pPr>
              <w:widowControl/>
              <w:spacing w:line="310" w:lineRule="exact"/>
              <w:jc w:val="center"/>
              <w:rPr>
                <w:rFonts w:ascii="宋体" w:hAnsi="宋体" w:cs="宋体"/>
                <w:kern w:val="0"/>
                <w:sz w:val="24"/>
              </w:rPr>
            </w:pPr>
            <w:r>
              <w:rPr>
                <w:rFonts w:ascii="宋体" w:hAnsi="宋体" w:cs="宋体" w:hint="eastAsia"/>
                <w:kern w:val="0"/>
                <w:sz w:val="24"/>
              </w:rPr>
              <w:t>项</w:t>
            </w:r>
          </w:p>
        </w:tc>
        <w:tc>
          <w:tcPr>
            <w:tcW w:w="3465" w:type="dxa"/>
            <w:tcMar>
              <w:top w:w="0" w:type="dxa"/>
              <w:left w:w="108" w:type="dxa"/>
              <w:bottom w:w="0" w:type="dxa"/>
              <w:right w:w="108" w:type="dxa"/>
            </w:tcMar>
            <w:vAlign w:val="center"/>
          </w:tcPr>
          <w:p w:rsidR="00F54A87" w:rsidRDefault="00D22E85">
            <w:pPr>
              <w:widowControl/>
              <w:spacing w:line="310" w:lineRule="exact"/>
              <w:jc w:val="left"/>
              <w:rPr>
                <w:rFonts w:ascii="宋体" w:hAnsi="宋体" w:cs="宋体"/>
                <w:kern w:val="0"/>
                <w:sz w:val="24"/>
              </w:rPr>
            </w:pPr>
            <w:r>
              <w:rPr>
                <w:rFonts w:ascii="宋体" w:hAnsi="宋体" w:cs="宋体" w:hint="eastAsia"/>
                <w:kern w:val="0"/>
                <w:sz w:val="24"/>
              </w:rPr>
              <w:t>自合同签订之日起至整体工程竣工且结算审核完成为止</w:t>
            </w:r>
          </w:p>
        </w:tc>
        <w:tc>
          <w:tcPr>
            <w:tcW w:w="1396" w:type="dxa"/>
            <w:tcMar>
              <w:top w:w="0" w:type="dxa"/>
              <w:left w:w="108" w:type="dxa"/>
              <w:bottom w:w="0" w:type="dxa"/>
              <w:right w:w="108" w:type="dxa"/>
            </w:tcMar>
            <w:vAlign w:val="center"/>
          </w:tcPr>
          <w:p w:rsidR="00F54A87" w:rsidRDefault="00D22E85">
            <w:pPr>
              <w:widowControl/>
              <w:spacing w:line="310" w:lineRule="exact"/>
              <w:jc w:val="left"/>
              <w:rPr>
                <w:rFonts w:ascii="宋体" w:hAnsi="宋体" w:cs="宋体"/>
                <w:kern w:val="0"/>
                <w:sz w:val="24"/>
              </w:rPr>
            </w:pPr>
            <w:r>
              <w:rPr>
                <w:rFonts w:ascii="宋体" w:hAnsi="宋体" w:cs="宋体" w:hint="eastAsia"/>
                <w:kern w:val="0"/>
                <w:sz w:val="24"/>
              </w:rPr>
              <w:t>575000元</w:t>
            </w:r>
          </w:p>
        </w:tc>
      </w:tr>
    </w:tbl>
    <w:p w:rsidR="00F54A87" w:rsidRDefault="00D22E85">
      <w:pPr>
        <w:pStyle w:val="CM15"/>
        <w:spacing w:line="460" w:lineRule="exact"/>
        <w:ind w:firstLineChars="175" w:firstLine="422"/>
        <w:rPr>
          <w:rFonts w:asciiTheme="minorEastAsia" w:eastAsiaTheme="minorEastAsia" w:hAnsiTheme="minorEastAsia"/>
          <w:b/>
        </w:rPr>
      </w:pPr>
      <w:r>
        <w:rPr>
          <w:rFonts w:asciiTheme="minorEastAsia" w:eastAsiaTheme="minorEastAsia" w:hAnsiTheme="minorEastAsia" w:hint="eastAsia"/>
          <w:b/>
        </w:rPr>
        <w:t>三、主要内容</w:t>
      </w:r>
    </w:p>
    <w:p w:rsidR="00F54A87" w:rsidRDefault="00D22E85">
      <w:pPr>
        <w:pStyle w:val="CM15"/>
        <w:spacing w:line="460" w:lineRule="exact"/>
        <w:ind w:firstLineChars="175" w:firstLine="420"/>
        <w:rPr>
          <w:rFonts w:hAnsi="宋体" w:cs="宋体"/>
        </w:rPr>
      </w:pPr>
      <w:r>
        <w:rPr>
          <w:rFonts w:hAnsi="宋体" w:cs="宋体" w:hint="eastAsia"/>
        </w:rPr>
        <w:t>本项目工作内容含审核工程进度款，参与工程变更造价、工程结算审核等一切造价相关服务。</w:t>
      </w:r>
    </w:p>
    <w:p w:rsidR="00F54A87" w:rsidRDefault="00D22E85">
      <w:pPr>
        <w:pStyle w:val="CM15"/>
        <w:spacing w:line="460" w:lineRule="exact"/>
        <w:ind w:firstLineChars="175" w:firstLine="422"/>
        <w:rPr>
          <w:rFonts w:hAnsi="宋体" w:cs="宋体"/>
        </w:rPr>
      </w:pPr>
      <w:r>
        <w:rPr>
          <w:rFonts w:hint="eastAsia"/>
          <w:b/>
          <w:bCs/>
        </w:rPr>
        <w:t>四、技术需求</w:t>
      </w:r>
    </w:p>
    <w:p w:rsidR="00F54A87" w:rsidRDefault="00D22E85">
      <w:pPr>
        <w:ind w:firstLineChars="150" w:firstLine="361"/>
        <w:rPr>
          <w:rFonts w:ascii="宋体" w:hAnsi="宋体" w:cs="宋体"/>
          <w:b/>
          <w:kern w:val="0"/>
          <w:sz w:val="24"/>
        </w:rPr>
      </w:pPr>
      <w:r>
        <w:rPr>
          <w:rFonts w:ascii="宋体" w:hAnsi="宋体" w:cs="宋体" w:hint="eastAsia"/>
          <w:b/>
          <w:kern w:val="0"/>
          <w:sz w:val="24"/>
        </w:rPr>
        <w:t>（一）施工阶段全过程造价控制（包括但不限于）：</w:t>
      </w:r>
    </w:p>
    <w:p w:rsidR="00F54A87" w:rsidRDefault="00D22E85">
      <w:pPr>
        <w:pStyle w:val="CM15"/>
        <w:spacing w:line="460" w:lineRule="exact"/>
        <w:ind w:firstLineChars="175" w:firstLine="420"/>
        <w:rPr>
          <w:rFonts w:hAnsi="宋体" w:cs="宋体"/>
        </w:rPr>
      </w:pPr>
      <w:r>
        <w:rPr>
          <w:rFonts w:hAnsi="宋体" w:cs="宋体" w:hint="eastAsia"/>
        </w:rPr>
        <w:t>（1）制定造价控制的实施流程，确定造价控制目标；</w:t>
      </w:r>
    </w:p>
    <w:p w:rsidR="00F54A87" w:rsidRDefault="00D22E85">
      <w:pPr>
        <w:pStyle w:val="CM15"/>
        <w:spacing w:line="460" w:lineRule="exact"/>
        <w:ind w:firstLineChars="175" w:firstLine="420"/>
        <w:rPr>
          <w:rFonts w:hAnsi="宋体" w:cs="宋体"/>
        </w:rPr>
      </w:pPr>
      <w:r>
        <w:rPr>
          <w:rFonts w:hAnsi="宋体" w:cs="宋体" w:hint="eastAsia"/>
        </w:rPr>
        <w:t>（2）根据委托人要求配合完成各项招标工作，协助委托人审核招标文件，重点审核工程造价结算方面的条款，对不合理的条款提出审核意见。直接发包项目对承包单位的报价进行复核，对不合理的报价应及时提出，对施工合同提出审核意见；</w:t>
      </w:r>
    </w:p>
    <w:p w:rsidR="00F54A87" w:rsidRDefault="00D22E85">
      <w:pPr>
        <w:pStyle w:val="CM15"/>
        <w:spacing w:line="460" w:lineRule="exact"/>
        <w:ind w:firstLineChars="175" w:firstLine="420"/>
        <w:rPr>
          <w:rFonts w:hAnsi="宋体" w:cs="宋体"/>
        </w:rPr>
      </w:pPr>
      <w:r>
        <w:rPr>
          <w:rFonts w:hAnsi="宋体" w:cs="宋体" w:hint="eastAsia"/>
        </w:rPr>
        <w:t>（3）根据施工承包合同、进度计划，编制用款计划书；</w:t>
      </w:r>
    </w:p>
    <w:p w:rsidR="00F54A87" w:rsidRDefault="00D22E85">
      <w:pPr>
        <w:pStyle w:val="CM15"/>
        <w:spacing w:line="460" w:lineRule="exact"/>
        <w:ind w:firstLineChars="175" w:firstLine="420"/>
        <w:rPr>
          <w:rFonts w:hAnsi="宋体" w:cs="宋体"/>
        </w:rPr>
      </w:pPr>
      <w:r>
        <w:rPr>
          <w:rFonts w:hAnsi="宋体" w:cs="宋体" w:hint="eastAsia"/>
        </w:rPr>
        <w:t>（4）参与造价控制有关的工程会议，并提供造价相关建议及数据分析报告；</w:t>
      </w:r>
    </w:p>
    <w:p w:rsidR="00F54A87" w:rsidRDefault="00D22E85">
      <w:pPr>
        <w:pStyle w:val="CM15"/>
        <w:spacing w:line="460" w:lineRule="exact"/>
        <w:ind w:firstLineChars="175" w:firstLine="420"/>
        <w:rPr>
          <w:rFonts w:hAnsi="宋体" w:cs="宋体"/>
        </w:rPr>
      </w:pPr>
      <w:r>
        <w:rPr>
          <w:rFonts w:hAnsi="宋体" w:cs="宋体" w:hint="eastAsia"/>
        </w:rPr>
        <w:t>（5）负责对报送的每月(期)完成进度款月报表进行审核，并提出当月(期)付款建议书；</w:t>
      </w:r>
    </w:p>
    <w:p w:rsidR="00F54A87" w:rsidRDefault="00D22E85">
      <w:pPr>
        <w:pStyle w:val="CM15"/>
        <w:spacing w:line="460" w:lineRule="exact"/>
        <w:ind w:firstLineChars="175" w:firstLine="420"/>
        <w:rPr>
          <w:rFonts w:hAnsi="宋体" w:cs="宋体"/>
        </w:rPr>
      </w:pPr>
      <w:r>
        <w:rPr>
          <w:rFonts w:hAnsi="宋体" w:cs="宋体" w:hint="eastAsia"/>
        </w:rPr>
        <w:t>（6）承发包方提出索赔时，凭据合同和有关法律、法规，提供咨询意见；</w:t>
      </w:r>
    </w:p>
    <w:p w:rsidR="00F54A87" w:rsidRDefault="00D22E85">
      <w:pPr>
        <w:pStyle w:val="CM15"/>
        <w:spacing w:line="460" w:lineRule="exact"/>
        <w:ind w:firstLineChars="175" w:firstLine="420"/>
        <w:rPr>
          <w:rFonts w:hAnsi="宋体" w:cs="宋体"/>
        </w:rPr>
      </w:pPr>
      <w:r>
        <w:rPr>
          <w:rFonts w:hAnsi="宋体" w:cs="宋体" w:hint="eastAsia"/>
        </w:rPr>
        <w:t>（7）协助委托人及时审核因设计变更、现场签证等发生的费用（办理变更签证时，对涉及费用签证的协助委托人明确量、价和费），相应调整造价控制目标，并向委托人提供造价控制动态分析报告；及时提交变更的合法性、合理性建议，对重大变更项目所需费用进行测算；做好隐蔽工程的核验工作；</w:t>
      </w:r>
    </w:p>
    <w:p w:rsidR="00F54A87" w:rsidRDefault="00D22E85">
      <w:pPr>
        <w:pStyle w:val="CM15"/>
        <w:spacing w:line="460" w:lineRule="exact"/>
        <w:ind w:firstLineChars="175" w:firstLine="420"/>
        <w:rPr>
          <w:rFonts w:hAnsi="宋体" w:cs="宋体"/>
        </w:rPr>
      </w:pPr>
      <w:r>
        <w:rPr>
          <w:rFonts w:hAnsi="宋体" w:cs="宋体" w:hint="eastAsia"/>
        </w:rPr>
        <w:t>（8）若推行工程施工过程结算，咨询人及时办理工程变更签证和施工过程结算审核；</w:t>
      </w:r>
    </w:p>
    <w:p w:rsidR="00F54A87" w:rsidRDefault="00D22E85">
      <w:pPr>
        <w:pStyle w:val="CM15"/>
        <w:spacing w:line="460" w:lineRule="exact"/>
        <w:ind w:firstLineChars="175" w:firstLine="420"/>
        <w:rPr>
          <w:rFonts w:hAnsi="宋体" w:cs="宋体"/>
        </w:rPr>
      </w:pPr>
      <w:r>
        <w:rPr>
          <w:rFonts w:hAnsi="宋体" w:cs="宋体" w:hint="eastAsia"/>
        </w:rPr>
        <w:t>（9）提供与造价控制及咨询相关的人工、材料、机械、设备等造价信息和其他咨询服务；</w:t>
      </w:r>
    </w:p>
    <w:p w:rsidR="00F54A87" w:rsidRDefault="00D22E85">
      <w:pPr>
        <w:pStyle w:val="CM15"/>
        <w:spacing w:line="460" w:lineRule="exact"/>
        <w:ind w:firstLineChars="175" w:firstLine="420"/>
        <w:rPr>
          <w:rFonts w:hAnsi="宋体" w:cs="宋体"/>
        </w:rPr>
      </w:pPr>
      <w:r>
        <w:rPr>
          <w:rFonts w:hAnsi="宋体" w:cs="宋体" w:hint="eastAsia"/>
        </w:rPr>
        <w:t>（10）协助委托人确定“甲供材料”、“甲定乙供材料”、 “暂估价及变更材料”、“设</w:t>
      </w:r>
      <w:r>
        <w:rPr>
          <w:rFonts w:hAnsi="宋体" w:cs="宋体" w:hint="eastAsia"/>
        </w:rPr>
        <w:lastRenderedPageBreak/>
        <w:t>备选购价格”，“零星签证”、“无价材料”并通过市场调查询价确定价格范围，明确甲供材料取费的规定，并出具书面报告；</w:t>
      </w:r>
    </w:p>
    <w:p w:rsidR="00F54A87" w:rsidRDefault="00D22E85">
      <w:pPr>
        <w:pStyle w:val="CM15"/>
        <w:spacing w:line="460" w:lineRule="exact"/>
        <w:ind w:firstLineChars="175" w:firstLine="420"/>
        <w:rPr>
          <w:rFonts w:hAnsi="宋体" w:cs="宋体"/>
        </w:rPr>
      </w:pPr>
      <w:r>
        <w:rPr>
          <w:rFonts w:hAnsi="宋体" w:cs="宋体" w:hint="eastAsia"/>
        </w:rPr>
        <w:t>（11）积极配合委托人的法定审计（含委托人上级各部门的审计）工作，并及时提交各项所需资料；</w:t>
      </w:r>
    </w:p>
    <w:p w:rsidR="00F54A87" w:rsidRDefault="00D22E85">
      <w:pPr>
        <w:pStyle w:val="CM15"/>
        <w:spacing w:line="460" w:lineRule="exact"/>
        <w:ind w:firstLineChars="175" w:firstLine="420"/>
        <w:rPr>
          <w:rFonts w:hAnsi="宋体" w:cs="宋体"/>
        </w:rPr>
      </w:pPr>
      <w:r>
        <w:rPr>
          <w:rFonts w:hAnsi="宋体" w:cs="宋体" w:hint="eastAsia"/>
        </w:rPr>
        <w:t>（12）负责协助委托人确认工程项目中产生的工程建设其它费用，完成委托人交办的与造价控制项目有关的其他咨询服务工作；</w:t>
      </w:r>
    </w:p>
    <w:p w:rsidR="00F54A87" w:rsidRDefault="00D22E85">
      <w:pPr>
        <w:pStyle w:val="CM15"/>
        <w:spacing w:line="460" w:lineRule="exact"/>
        <w:ind w:firstLineChars="175" w:firstLine="420"/>
        <w:rPr>
          <w:rFonts w:hAnsi="宋体" w:cs="宋体"/>
        </w:rPr>
      </w:pPr>
      <w:r>
        <w:rPr>
          <w:rFonts w:hAnsi="宋体" w:cs="宋体" w:hint="eastAsia"/>
        </w:rPr>
        <w:t>（13）及时将成果文件提交委托人，负责跟踪、解释及核对等后续工作，直至全部结算审核完成。</w:t>
      </w:r>
    </w:p>
    <w:p w:rsidR="00F54A87" w:rsidRDefault="00D22E85">
      <w:pPr>
        <w:pStyle w:val="CM15"/>
        <w:spacing w:line="460" w:lineRule="exact"/>
        <w:ind w:firstLineChars="175" w:firstLine="422"/>
        <w:rPr>
          <w:rFonts w:asciiTheme="minorEastAsia" w:eastAsiaTheme="minorEastAsia" w:hAnsiTheme="minorEastAsia"/>
          <w:b/>
        </w:rPr>
      </w:pPr>
      <w:r>
        <w:rPr>
          <w:rFonts w:asciiTheme="minorEastAsia" w:eastAsiaTheme="minorEastAsia" w:hAnsiTheme="minorEastAsia" w:hint="eastAsia"/>
          <w:b/>
        </w:rPr>
        <w:t>四、商务需求</w:t>
      </w:r>
    </w:p>
    <w:p w:rsidR="00F54A87" w:rsidRDefault="00D22E85">
      <w:pPr>
        <w:snapToGrid w:val="0"/>
        <w:spacing w:line="360" w:lineRule="auto"/>
        <w:ind w:firstLineChars="196" w:firstLine="472"/>
        <w:rPr>
          <w:rFonts w:ascii="宋体" w:hAnsi="宋体" w:cs="宋体"/>
          <w:b/>
          <w:kern w:val="0"/>
          <w:sz w:val="24"/>
        </w:rPr>
      </w:pPr>
      <w:r>
        <w:rPr>
          <w:rFonts w:ascii="宋体" w:hAnsi="宋体" w:cs="宋体" w:hint="eastAsia"/>
          <w:b/>
          <w:kern w:val="0"/>
          <w:sz w:val="24"/>
        </w:rPr>
        <w:t>1.质量要求：</w:t>
      </w:r>
    </w:p>
    <w:p w:rsidR="00F54A87" w:rsidRDefault="00D22E85">
      <w:pPr>
        <w:pStyle w:val="CM15"/>
        <w:spacing w:line="460" w:lineRule="exact"/>
        <w:ind w:firstLineChars="175" w:firstLine="420"/>
        <w:rPr>
          <w:rFonts w:hAnsi="宋体" w:cs="宋体"/>
        </w:rPr>
      </w:pPr>
      <w:r>
        <w:rPr>
          <w:rFonts w:hAnsi="宋体" w:cs="宋体" w:hint="eastAsia"/>
        </w:rPr>
        <w:t>施工阶段全过程工程造价控制：符合《浙江省建设工程造价咨询执业操作规程》规定，达到《浙江省建设工程造价咨询质量导则（试行）》及委托人要求，满足合同约定。</w:t>
      </w:r>
    </w:p>
    <w:p w:rsidR="00F54A87" w:rsidRDefault="00D22E85">
      <w:pPr>
        <w:spacing w:line="360" w:lineRule="auto"/>
        <w:ind w:firstLineChars="150" w:firstLine="361"/>
        <w:rPr>
          <w:rFonts w:ascii="宋体" w:hAnsi="宋体" w:cs="宋体"/>
          <w:b/>
          <w:kern w:val="0"/>
          <w:sz w:val="24"/>
        </w:rPr>
      </w:pPr>
      <w:r>
        <w:rPr>
          <w:rFonts w:ascii="宋体" w:hAnsi="宋体" w:cs="宋体" w:hint="eastAsia"/>
          <w:b/>
          <w:kern w:val="0"/>
          <w:sz w:val="24"/>
        </w:rPr>
        <w:t>2.服务期：</w:t>
      </w:r>
      <w:r>
        <w:rPr>
          <w:rFonts w:ascii="宋体" w:hAnsi="宋体" w:cs="宋体" w:hint="eastAsia"/>
          <w:kern w:val="0"/>
          <w:sz w:val="24"/>
        </w:rPr>
        <w:t>自合同签订之日起至整体工程竣工且结算审核完成为止。</w:t>
      </w:r>
    </w:p>
    <w:p w:rsidR="00F54A87" w:rsidRDefault="00D22E85">
      <w:pPr>
        <w:snapToGrid w:val="0"/>
        <w:spacing w:line="360" w:lineRule="auto"/>
        <w:ind w:firstLineChars="196" w:firstLine="472"/>
        <w:rPr>
          <w:rFonts w:ascii="宋体" w:hAnsi="宋体" w:cs="宋体"/>
          <w:b/>
          <w:kern w:val="0"/>
          <w:sz w:val="24"/>
        </w:rPr>
      </w:pPr>
      <w:r>
        <w:rPr>
          <w:rFonts w:ascii="宋体" w:hAnsi="宋体" w:cs="宋体" w:hint="eastAsia"/>
          <w:b/>
          <w:kern w:val="0"/>
          <w:sz w:val="24"/>
        </w:rPr>
        <w:t>▲3、付款方式：</w:t>
      </w:r>
    </w:p>
    <w:p w:rsidR="00F54A87" w:rsidRDefault="00D22E85">
      <w:pPr>
        <w:pStyle w:val="CM15"/>
        <w:spacing w:line="360" w:lineRule="auto"/>
        <w:ind w:firstLineChars="175" w:firstLine="420"/>
        <w:rPr>
          <w:rFonts w:hAnsi="宋体" w:cs="宋体"/>
        </w:rPr>
      </w:pPr>
      <w:r>
        <w:rPr>
          <w:rFonts w:hAnsi="宋体" w:cs="宋体" w:hint="eastAsia"/>
        </w:rPr>
        <w:t>（1）合同签订后，支付签约合同价的30%；</w:t>
      </w:r>
    </w:p>
    <w:p w:rsidR="00F54A87" w:rsidRDefault="00D22E85">
      <w:pPr>
        <w:pStyle w:val="CM15"/>
        <w:spacing w:line="360" w:lineRule="auto"/>
        <w:ind w:firstLineChars="175" w:firstLine="420"/>
        <w:rPr>
          <w:rFonts w:hAnsi="宋体" w:cs="宋体"/>
        </w:rPr>
      </w:pPr>
      <w:r>
        <w:rPr>
          <w:rFonts w:hAnsi="宋体" w:cs="宋体" w:hint="eastAsia"/>
        </w:rPr>
        <w:t>（2）工程竣工验收合格，完成本阶段服务内容并交付全套竣工资料后15个工作日内，支付至咨询费总价的60%；</w:t>
      </w:r>
    </w:p>
    <w:p w:rsidR="00F54A87" w:rsidRDefault="00D22E85">
      <w:pPr>
        <w:pStyle w:val="CM15"/>
        <w:spacing w:line="360" w:lineRule="auto"/>
        <w:ind w:firstLineChars="175" w:firstLine="420"/>
        <w:rPr>
          <w:rFonts w:hAnsi="宋体" w:cs="宋体"/>
        </w:rPr>
      </w:pPr>
      <w:r>
        <w:rPr>
          <w:rFonts w:hAnsi="宋体" w:cs="宋体" w:hint="eastAsia"/>
        </w:rPr>
        <w:t>（3）完成对施工单位上报的结算进行审核，并出具审核报告后15个工作日内，支付至咨询费总价的95%；</w:t>
      </w:r>
    </w:p>
    <w:p w:rsidR="00F54A87" w:rsidRDefault="00D22E85">
      <w:pPr>
        <w:pStyle w:val="CM15"/>
        <w:spacing w:line="360" w:lineRule="auto"/>
        <w:ind w:firstLineChars="175" w:firstLine="420"/>
        <w:rPr>
          <w:rFonts w:hAnsi="宋体" w:cs="宋体"/>
        </w:rPr>
      </w:pPr>
      <w:r>
        <w:rPr>
          <w:rFonts w:hAnsi="宋体" w:cs="宋体" w:hint="eastAsia"/>
        </w:rPr>
        <w:t>（4）剩余5%尾款，待三门县财政局对本工程结算审计完成后15个工作日内，一次性支付剩余咨询费。</w:t>
      </w:r>
    </w:p>
    <w:p w:rsidR="00F54A87" w:rsidRDefault="00D22E85">
      <w:pPr>
        <w:snapToGrid w:val="0"/>
        <w:spacing w:line="360" w:lineRule="auto"/>
        <w:ind w:firstLine="481"/>
        <w:jc w:val="left"/>
        <w:rPr>
          <w:rFonts w:ascii="宋体" w:hAnsi="宋体" w:cs="宋体"/>
          <w:b/>
          <w:sz w:val="24"/>
        </w:rPr>
      </w:pPr>
      <w:r>
        <w:rPr>
          <w:rFonts w:ascii="宋体" w:hAnsi="宋体" w:cs="宋体" w:hint="eastAsia"/>
          <w:b/>
          <w:sz w:val="24"/>
        </w:rPr>
        <w:t>五、人员及其他要求</w:t>
      </w:r>
    </w:p>
    <w:p w:rsidR="00F54A87" w:rsidRDefault="00D22E85">
      <w:pPr>
        <w:pStyle w:val="CM15"/>
        <w:spacing w:line="360" w:lineRule="auto"/>
        <w:ind w:firstLineChars="175" w:firstLine="420"/>
        <w:rPr>
          <w:rFonts w:hAnsi="宋体" w:cs="宋体"/>
        </w:rPr>
      </w:pPr>
      <w:r>
        <w:rPr>
          <w:rFonts w:hAnsi="宋体" w:cs="宋体" w:hint="eastAsia"/>
        </w:rPr>
        <w:t>1、现场负责人要求:</w:t>
      </w:r>
    </w:p>
    <w:p w:rsidR="00F54A87" w:rsidRDefault="00D22E85">
      <w:pPr>
        <w:pStyle w:val="CM15"/>
        <w:spacing w:line="360" w:lineRule="auto"/>
        <w:ind w:firstLineChars="175" w:firstLine="420"/>
        <w:rPr>
          <w:rFonts w:hAnsi="宋体" w:cs="宋体"/>
        </w:rPr>
      </w:pPr>
      <w:r>
        <w:rPr>
          <w:rFonts w:hAnsi="宋体" w:cs="宋体" w:hint="eastAsia"/>
        </w:rPr>
        <w:t>（1）现场负责人：1人，具备一级注册造价师（水利工程专业）；</w:t>
      </w:r>
    </w:p>
    <w:p w:rsidR="00F54A87" w:rsidRDefault="00D22E85">
      <w:pPr>
        <w:pStyle w:val="CM15"/>
        <w:spacing w:line="360" w:lineRule="auto"/>
        <w:ind w:firstLineChars="175" w:firstLine="420"/>
        <w:rPr>
          <w:rFonts w:hAnsi="宋体" w:cs="宋体"/>
        </w:rPr>
      </w:pPr>
      <w:r>
        <w:rPr>
          <w:rFonts w:hAnsi="宋体" w:cs="宋体" w:hint="eastAsia"/>
        </w:rPr>
        <w:t>（2）根据现场实际情况配备相应专业人员，报采购人同意后开展现场工作；</w:t>
      </w:r>
    </w:p>
    <w:p w:rsidR="00F54A87" w:rsidRDefault="00D22E85">
      <w:pPr>
        <w:pStyle w:val="CM15"/>
        <w:spacing w:line="360" w:lineRule="auto"/>
        <w:ind w:firstLineChars="175" w:firstLine="420"/>
        <w:rPr>
          <w:rFonts w:hAnsi="宋体" w:cs="宋体"/>
        </w:rPr>
      </w:pPr>
      <w:r>
        <w:rPr>
          <w:rFonts w:hAnsi="宋体" w:cs="宋体" w:hint="eastAsia"/>
        </w:rPr>
        <w:t>（3）现场负责人接到采购人通知后须在30分钟内赶到施工现场，每迟到一次扣500元。</w:t>
      </w:r>
    </w:p>
    <w:p w:rsidR="00F54A87" w:rsidRDefault="00D22E85">
      <w:pPr>
        <w:pStyle w:val="CM15"/>
        <w:spacing w:line="360" w:lineRule="auto"/>
        <w:ind w:firstLineChars="175" w:firstLine="420"/>
        <w:rPr>
          <w:rFonts w:hAnsi="宋体" w:cs="宋体"/>
        </w:rPr>
      </w:pPr>
      <w:r>
        <w:rPr>
          <w:rFonts w:hAnsi="宋体" w:cs="宋体" w:hint="eastAsia"/>
        </w:rPr>
        <w:t>2、若主管部门对本项目有管理要求，中标人须无条件配合其相关管理，出现不配合情况的每次扣除服务费2000元。</w:t>
      </w:r>
    </w:p>
    <w:p w:rsidR="00F54A87" w:rsidRDefault="00D22E85">
      <w:pPr>
        <w:snapToGrid w:val="0"/>
        <w:spacing w:line="360" w:lineRule="auto"/>
        <w:ind w:firstLine="481"/>
        <w:jc w:val="left"/>
        <w:rPr>
          <w:rFonts w:ascii="宋体" w:hAnsi="宋体" w:cs="宋体"/>
          <w:b/>
          <w:sz w:val="24"/>
        </w:rPr>
      </w:pPr>
      <w:r>
        <w:rPr>
          <w:rFonts w:ascii="宋体" w:hAnsi="宋体" w:cs="宋体" w:hint="eastAsia"/>
          <w:b/>
          <w:sz w:val="24"/>
        </w:rPr>
        <w:t>六、资料保管及信息保密要求</w:t>
      </w:r>
    </w:p>
    <w:p w:rsidR="00F54A87" w:rsidRDefault="00D22E85">
      <w:pPr>
        <w:pStyle w:val="CM15"/>
        <w:spacing w:line="360" w:lineRule="auto"/>
        <w:ind w:firstLineChars="175" w:firstLine="420"/>
        <w:rPr>
          <w:rFonts w:hAnsi="宋体" w:cs="宋体"/>
        </w:rPr>
      </w:pPr>
      <w:r>
        <w:rPr>
          <w:rFonts w:hAnsi="宋体" w:cs="宋体" w:hint="eastAsia"/>
        </w:rPr>
        <w:t>1、在咨询成果提交委托人确认前，咨询人负责对咨询资料的保管。咨询人如遗失咨询资</w:t>
      </w:r>
      <w:r>
        <w:rPr>
          <w:rFonts w:hAnsi="宋体" w:cs="宋体" w:hint="eastAsia"/>
        </w:rPr>
        <w:lastRenderedPageBreak/>
        <w:t>料，需全额赔偿因资料遗失造成的经济损失。</w:t>
      </w:r>
    </w:p>
    <w:p w:rsidR="00F54A87" w:rsidRDefault="00D22E85">
      <w:pPr>
        <w:pStyle w:val="CM15"/>
        <w:spacing w:line="360" w:lineRule="auto"/>
        <w:ind w:firstLineChars="175" w:firstLine="420"/>
        <w:rPr>
          <w:rFonts w:hAnsi="宋体" w:cs="宋体"/>
        </w:rPr>
      </w:pPr>
      <w:r>
        <w:rPr>
          <w:rFonts w:hAnsi="宋体" w:cs="宋体" w:hint="eastAsia"/>
        </w:rPr>
        <w:t>2、未经委托人同意，咨询人不得以任何形式向任何单位或个人披露咨询项目的有关信息，更不得对外提供、泄漏或公开咨询的有关情况。</w:t>
      </w:r>
    </w:p>
    <w:p w:rsidR="00F54A87" w:rsidRDefault="00D22E85">
      <w:pPr>
        <w:tabs>
          <w:tab w:val="left" w:pos="8280"/>
        </w:tabs>
        <w:autoSpaceDE w:val="0"/>
        <w:autoSpaceDN w:val="0"/>
        <w:adjustRightInd w:val="0"/>
        <w:spacing w:line="360" w:lineRule="auto"/>
        <w:ind w:right="25" w:firstLineChars="200" w:firstLine="480"/>
        <w:jc w:val="center"/>
        <w:rPr>
          <w:rFonts w:asciiTheme="minorEastAsia" w:eastAsiaTheme="minorEastAsia" w:hAnsiTheme="minorEastAsia"/>
          <w:b/>
          <w:sz w:val="36"/>
          <w:szCs w:val="36"/>
        </w:rPr>
      </w:pPr>
      <w:r>
        <w:rPr>
          <w:rFonts w:ascii="宋体" w:hAnsi="宋体" w:cs="宋体" w:hint="eastAsia"/>
          <w:kern w:val="0"/>
          <w:sz w:val="24"/>
        </w:rPr>
        <w:br w:type="page"/>
      </w:r>
      <w:r>
        <w:rPr>
          <w:rFonts w:asciiTheme="minorEastAsia" w:eastAsiaTheme="minorEastAsia" w:hAnsiTheme="minorEastAsia"/>
          <w:b/>
          <w:sz w:val="36"/>
          <w:szCs w:val="36"/>
        </w:rPr>
        <w:lastRenderedPageBreak/>
        <w:t>第四章</w:t>
      </w:r>
      <w:r>
        <w:rPr>
          <w:rFonts w:asciiTheme="minorEastAsia" w:eastAsiaTheme="minorEastAsia" w:hAnsiTheme="minorEastAsia" w:hint="eastAsia"/>
          <w:b/>
          <w:sz w:val="36"/>
          <w:szCs w:val="36"/>
        </w:rPr>
        <w:t xml:space="preserve"> 磋商</w:t>
      </w:r>
    </w:p>
    <w:p w:rsidR="00F54A87" w:rsidRDefault="00D22E85">
      <w:pPr>
        <w:numPr>
          <w:ilvl w:val="0"/>
          <w:numId w:val="6"/>
        </w:numPr>
        <w:spacing w:line="360" w:lineRule="auto"/>
        <w:ind w:firstLineChars="200" w:firstLine="482"/>
        <w:rPr>
          <w:rFonts w:ascii="宋体" w:hAnsi="宋体" w:cs="宋体"/>
          <w:b/>
          <w:bCs/>
          <w:sz w:val="24"/>
        </w:rPr>
      </w:pPr>
      <w:r>
        <w:rPr>
          <w:rFonts w:ascii="宋体" w:hAnsi="宋体" w:cs="宋体" w:hint="eastAsia"/>
          <w:b/>
          <w:bCs/>
          <w:sz w:val="24"/>
        </w:rPr>
        <w:t>磋商原则</w:t>
      </w:r>
    </w:p>
    <w:p w:rsidR="00F54A87" w:rsidRDefault="00D22E85">
      <w:pPr>
        <w:spacing w:line="360" w:lineRule="auto"/>
        <w:ind w:firstLineChars="200" w:firstLine="480"/>
        <w:rPr>
          <w:rFonts w:ascii="宋体" w:hAnsi="宋体" w:cs="宋体"/>
          <w:b/>
          <w:bCs/>
          <w:sz w:val="24"/>
        </w:rPr>
      </w:pPr>
      <w:r>
        <w:rPr>
          <w:rFonts w:ascii="宋体" w:hAnsi="宋体" w:cs="宋体"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F54A87" w:rsidRDefault="00D22E85">
      <w:pPr>
        <w:spacing w:line="360" w:lineRule="auto"/>
        <w:ind w:firstLineChars="200" w:firstLine="482"/>
        <w:rPr>
          <w:rFonts w:ascii="宋体" w:hAnsi="宋体" w:cs="宋体"/>
          <w:b/>
          <w:bCs/>
          <w:sz w:val="24"/>
        </w:rPr>
      </w:pPr>
      <w:r>
        <w:rPr>
          <w:rFonts w:ascii="宋体" w:hAnsi="宋体" w:cs="宋体" w:hint="eastAsia"/>
          <w:b/>
          <w:bCs/>
          <w:sz w:val="24"/>
        </w:rPr>
        <w:t>二、评审方法</w:t>
      </w:r>
    </w:p>
    <w:p w:rsidR="00F54A87" w:rsidRDefault="00D22E85">
      <w:pPr>
        <w:spacing w:line="360" w:lineRule="auto"/>
        <w:ind w:firstLineChars="200" w:firstLine="480"/>
        <w:rPr>
          <w:rFonts w:ascii="宋体" w:hAnsi="宋体" w:cs="宋体"/>
          <w:sz w:val="24"/>
        </w:rPr>
      </w:pPr>
      <w:r>
        <w:rPr>
          <w:rFonts w:ascii="宋体" w:hAnsi="宋体" w:cs="宋体" w:hint="eastAsia"/>
          <w:sz w:val="24"/>
        </w:rPr>
        <w:t>综合评分法,是指响应文件满足磋商文件全部实质性要求且按评审因素的量化指标评审得分最高的供应商为成交候选供应商的评审方法。</w:t>
      </w:r>
    </w:p>
    <w:p w:rsidR="00F54A87" w:rsidRDefault="00D22E85">
      <w:pPr>
        <w:pStyle w:val="ab"/>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三、磋商小组</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cstheme="minorBidi" w:hint="eastAsia"/>
          <w:sz w:val="24"/>
        </w:rPr>
        <w:t>磋商小组</w:t>
      </w:r>
      <w:r>
        <w:rPr>
          <w:rFonts w:asciiTheme="minorEastAsia" w:eastAsiaTheme="minorEastAsia" w:hAnsiTheme="minorEastAsia"/>
          <w:sz w:val="24"/>
        </w:rPr>
        <w:t>由</w:t>
      </w:r>
      <w:r>
        <w:rPr>
          <w:rFonts w:asciiTheme="minorEastAsia" w:eastAsiaTheme="minorEastAsia" w:hAnsiTheme="minorEastAsia" w:hint="eastAsia"/>
          <w:sz w:val="24"/>
        </w:rPr>
        <w:t>采购人代表和评审专家</w:t>
      </w:r>
      <w:r>
        <w:rPr>
          <w:rFonts w:asciiTheme="minorEastAsia" w:eastAsiaTheme="minorEastAsia" w:hAnsiTheme="minorEastAsia"/>
          <w:sz w:val="24"/>
        </w:rPr>
        <w:t>组成</w:t>
      </w:r>
      <w:r>
        <w:rPr>
          <w:rFonts w:asciiTheme="minorEastAsia" w:eastAsiaTheme="minorEastAsia" w:hAnsiTheme="minorEastAsia" w:hint="eastAsia"/>
          <w:sz w:val="24"/>
        </w:rPr>
        <w:t>。</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cstheme="minorBidi" w:hint="eastAsia"/>
          <w:sz w:val="24"/>
        </w:rPr>
        <w:t>磋商小组</w:t>
      </w:r>
      <w:r>
        <w:rPr>
          <w:rFonts w:asciiTheme="minorEastAsia" w:eastAsiaTheme="minorEastAsia" w:hAnsiTheme="minorEastAsia" w:hint="eastAsia"/>
          <w:sz w:val="24"/>
        </w:rPr>
        <w:t>成员</w:t>
      </w:r>
      <w:r>
        <w:rPr>
          <w:rFonts w:ascii="宋体" w:hAnsi="宋体" w:cs="宋体" w:hint="eastAsia"/>
          <w:sz w:val="24"/>
          <w:szCs w:val="24"/>
        </w:rPr>
        <w:t>与参与磋商的供应商</w:t>
      </w:r>
      <w:r>
        <w:rPr>
          <w:rFonts w:asciiTheme="minorEastAsia" w:eastAsiaTheme="minorEastAsia" w:hAnsiTheme="minorEastAsia" w:hint="eastAsia"/>
          <w:sz w:val="24"/>
        </w:rPr>
        <w:t>有下列情形之一的，应当回避：</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1.参加采购活动前3年内与供应商存在劳动关系；</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cstheme="minorBidi" w:hint="eastAsia"/>
          <w:sz w:val="24"/>
        </w:rPr>
        <w:t>磋商小组</w:t>
      </w:r>
      <w:r>
        <w:rPr>
          <w:rFonts w:asciiTheme="minorEastAsia" w:eastAsiaTheme="minorEastAsia" w:hAnsiTheme="minorEastAsia" w:hint="eastAsia"/>
          <w:sz w:val="24"/>
        </w:rPr>
        <w:t>负责具体评审事务，并独立履行下列职责：</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1.审查、评价响应文件是否符合磋商文件的商务、技术等实质性要求；</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2.要求供应商对响应文件有关事项作出澄清或者说明；</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3.对响应文件进行比较和评价；</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4.确定成交候选人名单，以及根据采购人委托直接确定成交供应商；</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w:t>
      </w:r>
      <w:r>
        <w:rPr>
          <w:rFonts w:asciiTheme="minorEastAsia" w:eastAsiaTheme="minorEastAsia" w:hAnsiTheme="minorEastAsia" w:cstheme="minorBidi" w:hint="eastAsia"/>
          <w:sz w:val="24"/>
        </w:rPr>
        <w:t>组织</w:t>
      </w:r>
      <w:r>
        <w:rPr>
          <w:rFonts w:asciiTheme="minorEastAsia" w:eastAsiaTheme="minorEastAsia" w:hAnsiTheme="minorEastAsia" w:hint="eastAsia"/>
          <w:sz w:val="24"/>
        </w:rPr>
        <w:t>机构或者有关部门报告评审中发现的违法行为；</w:t>
      </w:r>
    </w:p>
    <w:p w:rsidR="00F54A87" w:rsidRDefault="00D22E85">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F54A87" w:rsidRDefault="00D22E85">
      <w:pPr>
        <w:spacing w:line="360" w:lineRule="auto"/>
        <w:ind w:firstLineChars="200" w:firstLine="482"/>
        <w:rPr>
          <w:rFonts w:ascii="宋体" w:hAnsi="宋体" w:cs="宋体"/>
          <w:b/>
          <w:sz w:val="24"/>
        </w:rPr>
      </w:pPr>
      <w:r>
        <w:rPr>
          <w:rFonts w:ascii="宋体" w:hAnsi="宋体" w:cs="宋体" w:hint="eastAsia"/>
          <w:b/>
          <w:sz w:val="24"/>
        </w:rPr>
        <w:t>四、磋商要求</w:t>
      </w:r>
    </w:p>
    <w:p w:rsidR="00F54A87" w:rsidRDefault="00D22E85">
      <w:pPr>
        <w:spacing w:line="360" w:lineRule="auto"/>
        <w:ind w:firstLineChars="200" w:firstLine="480"/>
        <w:rPr>
          <w:rFonts w:ascii="宋体" w:hAnsi="宋体" w:cs="宋体"/>
          <w:b/>
          <w:sz w:val="24"/>
        </w:rPr>
      </w:pPr>
      <w:r>
        <w:rPr>
          <w:rFonts w:ascii="宋体" w:hAnsi="宋体" w:cs="宋体" w:hint="eastAsia"/>
          <w:sz w:val="24"/>
        </w:rPr>
        <w:t>（一）采购人、采购代理机构不得对磋商小组中的评审专家作倾向性、误导性的解释或者说明。</w:t>
      </w:r>
    </w:p>
    <w:p w:rsidR="00F54A87" w:rsidRDefault="00D22E85">
      <w:pPr>
        <w:spacing w:line="360" w:lineRule="auto"/>
        <w:ind w:firstLineChars="200" w:firstLine="480"/>
        <w:rPr>
          <w:rFonts w:ascii="宋体" w:hAnsi="宋体" w:cs="宋体"/>
          <w:sz w:val="24"/>
        </w:rPr>
      </w:pPr>
      <w:r>
        <w:rPr>
          <w:rFonts w:ascii="宋体" w:hAnsi="宋体" w:cs="宋体" w:hint="eastAsia"/>
          <w:sz w:val="24"/>
        </w:rPr>
        <w:t>（二）磋商小组所有成员应当集中与单一供应商分别进行磋商，并给予所有参加磋商的供</w:t>
      </w:r>
      <w:r>
        <w:rPr>
          <w:rFonts w:ascii="宋体" w:hAnsi="宋体" w:cs="宋体" w:hint="eastAsia"/>
          <w:sz w:val="24"/>
        </w:rPr>
        <w:lastRenderedPageBreak/>
        <w:t>应商平等的磋商机会。</w:t>
      </w:r>
    </w:p>
    <w:p w:rsidR="00F54A87" w:rsidRDefault="00D22E85">
      <w:pPr>
        <w:spacing w:line="360" w:lineRule="auto"/>
        <w:ind w:firstLineChars="200" w:firstLine="480"/>
        <w:rPr>
          <w:rFonts w:ascii="宋体" w:hAnsi="宋体" w:cs="宋体"/>
          <w:sz w:val="24"/>
        </w:rPr>
      </w:pPr>
      <w:r>
        <w:rPr>
          <w:rFonts w:ascii="宋体" w:hAnsi="宋体" w:cs="宋体" w:hint="eastAsia"/>
          <w:sz w:val="24"/>
        </w:rPr>
        <w:t>（三）在磋商过程中，磋商小组可以根据磋商文件和磋商情况实质性变动采购需求中的技术、服务要求以及合同草案条款，但不得变动磋商文件中的其他内容。实质性变动的内容，须经采购人代表确认。</w:t>
      </w:r>
    </w:p>
    <w:p w:rsidR="00F54A87" w:rsidRDefault="00D22E85">
      <w:pPr>
        <w:spacing w:line="360" w:lineRule="auto"/>
        <w:ind w:firstLineChars="200" w:firstLine="480"/>
        <w:rPr>
          <w:rFonts w:ascii="宋体" w:hAnsi="宋体" w:cs="宋体"/>
          <w:sz w:val="24"/>
        </w:rPr>
      </w:pPr>
      <w:r>
        <w:rPr>
          <w:rFonts w:ascii="宋体" w:hAnsi="宋体" w:cs="宋体" w:hint="eastAsia"/>
          <w:sz w:val="24"/>
        </w:rPr>
        <w:t>（四）对磋商文件作出的实质性变动是磋商文件的有效组成部分，磋商小组应当及时以书面形式同时通知所有参加磋商的供应商。</w:t>
      </w:r>
    </w:p>
    <w:p w:rsidR="00F54A87" w:rsidRDefault="00D22E85">
      <w:pPr>
        <w:spacing w:line="360" w:lineRule="auto"/>
        <w:ind w:firstLineChars="200" w:firstLine="480"/>
        <w:rPr>
          <w:rFonts w:ascii="宋体" w:hAnsi="宋体" w:cs="宋体"/>
          <w:sz w:val="24"/>
        </w:rPr>
      </w:pPr>
      <w:r>
        <w:rPr>
          <w:rFonts w:ascii="宋体" w:hAnsi="宋体" w:cs="宋体" w:hint="eastAsia"/>
          <w:sz w:val="24"/>
        </w:rPr>
        <w:t>（五）供应商应当按照磋商文件的变动情况和磋商小组的要求重新提交响应文件，并由其法定代表人或授权代表签字或者加盖公章。</w:t>
      </w:r>
    </w:p>
    <w:p w:rsidR="00F54A87" w:rsidRDefault="00D22E85">
      <w:pPr>
        <w:spacing w:line="360" w:lineRule="auto"/>
        <w:ind w:firstLineChars="200" w:firstLine="480"/>
        <w:rPr>
          <w:rFonts w:asciiTheme="minorEastAsia" w:eastAsiaTheme="minorEastAsia" w:hAnsiTheme="minorEastAsia"/>
          <w:sz w:val="24"/>
        </w:rPr>
      </w:pPr>
      <w:r>
        <w:rPr>
          <w:rFonts w:ascii="宋体" w:hAnsi="宋体" w:cs="宋体" w:hint="eastAsia"/>
          <w:sz w:val="24"/>
        </w:rPr>
        <w:t>（六）已提交响应文件的供应商，在提交最后报价之前，可以根据磋商情况退出磋商。</w:t>
      </w:r>
    </w:p>
    <w:p w:rsidR="00F54A87" w:rsidRDefault="00D22E85">
      <w:pPr>
        <w:pStyle w:val="af3"/>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五、无效响应情形</w:t>
      </w:r>
    </w:p>
    <w:p w:rsidR="00F54A87" w:rsidRDefault="00D22E85">
      <w:pPr>
        <w:pStyle w:val="af3"/>
        <w:numPr>
          <w:ilvl w:val="0"/>
          <w:numId w:val="7"/>
        </w:numPr>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不具备磋商文件中规定的资格要求的；</w:t>
      </w:r>
      <w:r>
        <w:rPr>
          <w:rFonts w:asciiTheme="minorEastAsia" w:eastAsiaTheme="minorEastAsia" w:hAnsiTheme="minorEastAsia" w:hint="default"/>
        </w:rPr>
        <w:tab/>
      </w:r>
    </w:p>
    <w:p w:rsidR="00F54A87" w:rsidRDefault="00D22E85">
      <w:pPr>
        <w:pStyle w:val="af3"/>
        <w:numPr>
          <w:ilvl w:val="0"/>
          <w:numId w:val="7"/>
        </w:numPr>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响应文件含有采购人不能接受的附加条件的；</w:t>
      </w:r>
    </w:p>
    <w:p w:rsidR="00F54A87" w:rsidRDefault="00D22E85">
      <w:pPr>
        <w:pStyle w:val="a8"/>
        <w:numPr>
          <w:ilvl w:val="0"/>
          <w:numId w:val="7"/>
        </w:numPr>
        <w:spacing w:line="360" w:lineRule="auto"/>
        <w:jc w:val="both"/>
        <w:rPr>
          <w:rFonts w:asciiTheme="minorEastAsia" w:eastAsiaTheme="minorEastAsia" w:hAnsiTheme="minorEastAsia"/>
          <w:kern w:val="0"/>
          <w:sz w:val="24"/>
        </w:rPr>
      </w:pPr>
      <w:r>
        <w:rPr>
          <w:rFonts w:asciiTheme="minorEastAsia" w:eastAsiaTheme="minorEastAsia" w:hAnsiTheme="minorEastAsia" w:hint="eastAsia"/>
          <w:kern w:val="0"/>
          <w:sz w:val="24"/>
        </w:rPr>
        <w:t>磋商小组认为供应商的报价明显低于其他通过符合性审查供应商的报价，有可能影响货物质量或者不能诚信履约的，供应商在限定的时间内不能证明其报价合理性的，磋商小组应当将其作为无效响应处理；</w:t>
      </w:r>
    </w:p>
    <w:p w:rsidR="00F54A87" w:rsidRDefault="00D22E85">
      <w:pPr>
        <w:pStyle w:val="af3"/>
        <w:numPr>
          <w:ilvl w:val="0"/>
          <w:numId w:val="7"/>
        </w:numPr>
        <w:spacing w:before="0" w:beforeAutospacing="0" w:after="0" w:afterAutospacing="0" w:line="360" w:lineRule="auto"/>
        <w:jc w:val="both"/>
        <w:rPr>
          <w:rFonts w:cs="宋体" w:hint="default"/>
        </w:rPr>
      </w:pPr>
      <w:r>
        <w:rPr>
          <w:rFonts w:cs="宋体"/>
        </w:rPr>
        <w:t xml:space="preserve">报价超过磋商文件中规定的预算审核金额和最高限价； </w:t>
      </w:r>
    </w:p>
    <w:p w:rsidR="00F54A87" w:rsidRDefault="00D22E85">
      <w:pPr>
        <w:pStyle w:val="af3"/>
        <w:numPr>
          <w:ilvl w:val="0"/>
          <w:numId w:val="7"/>
        </w:numPr>
        <w:spacing w:before="0" w:beforeAutospacing="0" w:after="0" w:afterAutospacing="0" w:line="360" w:lineRule="auto"/>
        <w:jc w:val="both"/>
        <w:rPr>
          <w:rFonts w:cs="宋体" w:hint="default"/>
        </w:rPr>
      </w:pPr>
      <w:r>
        <w:rPr>
          <w:rFonts w:cs="宋体"/>
        </w:rPr>
        <w:t>响应参数未如实填写，完全复制粘贴磋商需求参数的；</w:t>
      </w:r>
    </w:p>
    <w:p w:rsidR="00F54A87" w:rsidRDefault="00D22E85">
      <w:pPr>
        <w:pStyle w:val="af3"/>
        <w:numPr>
          <w:ilvl w:val="0"/>
          <w:numId w:val="7"/>
        </w:numPr>
        <w:spacing w:before="0" w:beforeAutospacing="0" w:after="0" w:afterAutospacing="0" w:line="360" w:lineRule="auto"/>
        <w:jc w:val="both"/>
        <w:rPr>
          <w:rFonts w:cs="宋体" w:hint="default"/>
        </w:rPr>
      </w:pPr>
      <w:r>
        <w:rPr>
          <w:rFonts w:cs="宋体"/>
        </w:rPr>
        <w:t xml:space="preserve">响应文件存在虚假材料的； </w:t>
      </w:r>
    </w:p>
    <w:p w:rsidR="00F54A87" w:rsidRDefault="00D22E85">
      <w:pPr>
        <w:pStyle w:val="af3"/>
        <w:numPr>
          <w:ilvl w:val="0"/>
          <w:numId w:val="7"/>
        </w:numPr>
        <w:spacing w:before="0" w:beforeAutospacing="0" w:after="0" w:afterAutospacing="0" w:line="360" w:lineRule="auto"/>
        <w:jc w:val="both"/>
        <w:rPr>
          <w:rFonts w:cs="宋体" w:hint="default"/>
        </w:rPr>
      </w:pPr>
      <w:r>
        <w:rPr>
          <w:rFonts w:cs="宋体"/>
        </w:rPr>
        <w:t>不同供应商的响应文件由同一单位或者个人编制；</w:t>
      </w:r>
    </w:p>
    <w:p w:rsidR="00F54A87" w:rsidRDefault="00D22E85">
      <w:pPr>
        <w:pStyle w:val="af3"/>
        <w:numPr>
          <w:ilvl w:val="0"/>
          <w:numId w:val="7"/>
        </w:numPr>
        <w:spacing w:before="0" w:beforeAutospacing="0" w:after="0" w:afterAutospacing="0" w:line="360" w:lineRule="auto"/>
        <w:jc w:val="both"/>
        <w:rPr>
          <w:rFonts w:cs="宋体" w:hint="default"/>
        </w:rPr>
      </w:pPr>
      <w:r>
        <w:rPr>
          <w:rFonts w:cs="宋体"/>
        </w:rPr>
        <w:t>不同供应商委托同一单位或者个人办理磋商事宜；</w:t>
      </w:r>
    </w:p>
    <w:p w:rsidR="00F54A87" w:rsidRDefault="00D22E85">
      <w:pPr>
        <w:pStyle w:val="af3"/>
        <w:numPr>
          <w:ilvl w:val="0"/>
          <w:numId w:val="7"/>
        </w:numPr>
        <w:spacing w:before="0" w:beforeAutospacing="0" w:after="0" w:afterAutospacing="0" w:line="360" w:lineRule="auto"/>
        <w:jc w:val="both"/>
        <w:rPr>
          <w:rFonts w:cs="宋体" w:hint="default"/>
        </w:rPr>
      </w:pPr>
      <w:r>
        <w:rPr>
          <w:rFonts w:cs="宋体"/>
        </w:rPr>
        <w:t>不同供应商的响应文件载明的项目管理成员或者联系人员为同一人；</w:t>
      </w:r>
    </w:p>
    <w:p w:rsidR="00F54A87" w:rsidRDefault="00D22E85">
      <w:pPr>
        <w:pStyle w:val="af3"/>
        <w:numPr>
          <w:ilvl w:val="0"/>
          <w:numId w:val="7"/>
        </w:numPr>
        <w:spacing w:before="0" w:beforeAutospacing="0" w:after="0" w:afterAutospacing="0" w:line="360" w:lineRule="auto"/>
        <w:jc w:val="both"/>
        <w:rPr>
          <w:rFonts w:cs="宋体" w:hint="default"/>
        </w:rPr>
      </w:pPr>
      <w:r>
        <w:rPr>
          <w:rFonts w:cs="宋体"/>
        </w:rPr>
        <w:t>不同供应商的响应文件异常一致或者磋商报价呈规律性差异；</w:t>
      </w:r>
    </w:p>
    <w:p w:rsidR="00F54A87" w:rsidRDefault="00D22E85">
      <w:pPr>
        <w:pStyle w:val="af3"/>
        <w:numPr>
          <w:ilvl w:val="0"/>
          <w:numId w:val="7"/>
        </w:numPr>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不同供应商的响应文件相互混装；</w:t>
      </w:r>
    </w:p>
    <w:p w:rsidR="00F54A87" w:rsidRDefault="00D22E85">
      <w:pPr>
        <w:pStyle w:val="af3"/>
        <w:numPr>
          <w:ilvl w:val="0"/>
          <w:numId w:val="7"/>
        </w:numPr>
        <w:spacing w:before="0" w:beforeAutospacing="0" w:after="0" w:afterAutospacing="0" w:line="360" w:lineRule="auto"/>
        <w:jc w:val="both"/>
        <w:rPr>
          <w:rFonts w:asciiTheme="minorEastAsia" w:eastAsiaTheme="minorEastAsia" w:hAnsiTheme="minorEastAsia" w:hint="default"/>
        </w:rPr>
      </w:pPr>
      <w:r>
        <w:rPr>
          <w:rFonts w:cs="宋体"/>
        </w:rPr>
        <w:t>实质性要求（磋商文件中打“▲”内容）不响应的；</w:t>
      </w:r>
    </w:p>
    <w:p w:rsidR="00F54A87" w:rsidRDefault="00D22E85">
      <w:pPr>
        <w:pStyle w:val="a5"/>
        <w:numPr>
          <w:ilvl w:val="0"/>
          <w:numId w:val="7"/>
        </w:num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商务条款不响应；</w:t>
      </w:r>
    </w:p>
    <w:p w:rsidR="00F54A87" w:rsidRDefault="00D22E85">
      <w:pPr>
        <w:pStyle w:val="a5"/>
        <w:numPr>
          <w:ilvl w:val="0"/>
          <w:numId w:val="7"/>
        </w:numPr>
        <w:spacing w:line="360" w:lineRule="auto"/>
        <w:rPr>
          <w:rFonts w:asciiTheme="minorEastAsia" w:eastAsiaTheme="minorEastAsia" w:hAnsiTheme="minorEastAsia"/>
          <w:kern w:val="0"/>
          <w:sz w:val="24"/>
          <w:szCs w:val="24"/>
        </w:rPr>
      </w:pPr>
      <w:r>
        <w:rPr>
          <w:rFonts w:cs="宋体" w:hint="eastAsia"/>
          <w:sz w:val="24"/>
          <w:szCs w:val="24"/>
        </w:rPr>
        <w:t>响应</w:t>
      </w:r>
      <w:r>
        <w:rPr>
          <w:rFonts w:asciiTheme="minorEastAsia" w:eastAsiaTheme="minorEastAsia" w:hAnsiTheme="minorEastAsia" w:hint="eastAsia"/>
          <w:kern w:val="0"/>
          <w:sz w:val="24"/>
          <w:szCs w:val="24"/>
        </w:rPr>
        <w:t>文件有效期不足的；</w:t>
      </w:r>
    </w:p>
    <w:p w:rsidR="00F54A87" w:rsidRDefault="00D22E85">
      <w:pPr>
        <w:pStyle w:val="a5"/>
        <w:numPr>
          <w:ilvl w:val="0"/>
          <w:numId w:val="7"/>
        </w:num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逾期或未按要求提交</w:t>
      </w:r>
      <w:r>
        <w:rPr>
          <w:rFonts w:cs="宋体" w:hint="eastAsia"/>
          <w:sz w:val="24"/>
          <w:szCs w:val="24"/>
        </w:rPr>
        <w:t>响应</w:t>
      </w:r>
      <w:r>
        <w:rPr>
          <w:rFonts w:asciiTheme="minorEastAsia" w:eastAsiaTheme="minorEastAsia" w:hAnsiTheme="minorEastAsia" w:hint="eastAsia"/>
          <w:kern w:val="0"/>
          <w:sz w:val="24"/>
          <w:szCs w:val="24"/>
        </w:rPr>
        <w:t>文件的；</w:t>
      </w:r>
    </w:p>
    <w:p w:rsidR="00F54A87" w:rsidRDefault="00D22E85">
      <w:pPr>
        <w:pStyle w:val="a5"/>
        <w:numPr>
          <w:ilvl w:val="0"/>
          <w:numId w:val="7"/>
        </w:numPr>
        <w:spacing w:line="360" w:lineRule="auto"/>
        <w:rPr>
          <w:rFonts w:asciiTheme="minorEastAsia" w:hAnsiTheme="minorEastAsia"/>
          <w:kern w:val="0"/>
          <w:sz w:val="24"/>
          <w:szCs w:val="24"/>
        </w:rPr>
      </w:pPr>
      <w:r>
        <w:rPr>
          <w:rFonts w:asciiTheme="minorEastAsia" w:eastAsiaTheme="minorEastAsia" w:hAnsiTheme="minorEastAsia" w:hint="eastAsia"/>
          <w:kern w:val="0"/>
          <w:sz w:val="24"/>
          <w:szCs w:val="24"/>
        </w:rPr>
        <w:t>其他</w:t>
      </w:r>
      <w:r>
        <w:rPr>
          <w:rFonts w:ascii="宋体" w:hAnsi="宋体" w:cs="宋体"/>
          <w:sz w:val="24"/>
          <w:szCs w:val="24"/>
        </w:rPr>
        <w:t>不符合法律、法规相关规定的</w:t>
      </w:r>
      <w:r>
        <w:rPr>
          <w:rFonts w:ascii="宋体" w:hAnsi="宋体" w:cs="宋体" w:hint="eastAsia"/>
          <w:sz w:val="24"/>
          <w:szCs w:val="24"/>
        </w:rPr>
        <w:t>。</w:t>
      </w:r>
    </w:p>
    <w:p w:rsidR="00F54A87" w:rsidRDefault="00D22E85">
      <w:pPr>
        <w:autoSpaceDE w:val="0"/>
        <w:autoSpaceDN w:val="0"/>
        <w:adjustRightInd w:val="0"/>
        <w:spacing w:line="360" w:lineRule="auto"/>
        <w:ind w:firstLineChars="200" w:firstLine="482"/>
        <w:rPr>
          <w:rFonts w:asciiTheme="minorEastAsia" w:eastAsiaTheme="minorEastAsia" w:hAnsiTheme="minorEastAsia"/>
          <w:kern w:val="0"/>
          <w:sz w:val="24"/>
        </w:rPr>
      </w:pPr>
      <w:r>
        <w:rPr>
          <w:rFonts w:asciiTheme="minorEastAsia" w:eastAsiaTheme="minorEastAsia" w:hAnsiTheme="minorEastAsia" w:hint="eastAsia"/>
          <w:b/>
          <w:kern w:val="0"/>
          <w:sz w:val="24"/>
        </w:rPr>
        <w:t>六、终止磋商情形</w:t>
      </w:r>
    </w:p>
    <w:p w:rsidR="00F54A87" w:rsidRDefault="00D22E85">
      <w:pPr>
        <w:spacing w:line="360" w:lineRule="auto"/>
        <w:ind w:firstLineChars="200" w:firstLine="480"/>
        <w:rPr>
          <w:rFonts w:ascii="宋体" w:hAnsi="宋体" w:cs="宋体"/>
          <w:sz w:val="24"/>
        </w:rPr>
      </w:pPr>
      <w:r>
        <w:rPr>
          <w:rFonts w:ascii="宋体" w:hAnsi="宋体" w:cs="宋体" w:hint="eastAsia"/>
          <w:sz w:val="24"/>
        </w:rPr>
        <w:t>（一）出现影响采购公正的违法、违规行为的；</w:t>
      </w:r>
    </w:p>
    <w:p w:rsidR="00F54A87" w:rsidRDefault="00D22E85">
      <w:pPr>
        <w:spacing w:line="360" w:lineRule="auto"/>
        <w:ind w:firstLineChars="200" w:firstLine="480"/>
        <w:rPr>
          <w:rFonts w:ascii="宋体" w:hAnsi="宋体" w:cs="宋体"/>
          <w:sz w:val="24"/>
        </w:rPr>
      </w:pPr>
      <w:r>
        <w:rPr>
          <w:rFonts w:ascii="宋体" w:hAnsi="宋体" w:cs="宋体" w:hint="eastAsia"/>
          <w:sz w:val="24"/>
        </w:rPr>
        <w:lastRenderedPageBreak/>
        <w:t>（二）磋商小组发现磋商文件存在歧义、重大缺陷导致评审工作无法进行，或者磋商文件内容违反国家有关强制性规定的；</w:t>
      </w:r>
    </w:p>
    <w:p w:rsidR="00F54A87" w:rsidRDefault="00D22E85">
      <w:pPr>
        <w:spacing w:line="360" w:lineRule="auto"/>
        <w:ind w:firstLineChars="200" w:firstLine="480"/>
        <w:rPr>
          <w:rFonts w:ascii="宋体" w:hAnsi="宋体" w:cs="宋体"/>
          <w:sz w:val="24"/>
        </w:rPr>
      </w:pPr>
      <w:r>
        <w:rPr>
          <w:rFonts w:ascii="宋体" w:hAnsi="宋体" w:cs="宋体" w:hint="eastAsia"/>
          <w:sz w:val="24"/>
        </w:rPr>
        <w:t>（三）因重大变故，采购任务取消的；</w:t>
      </w:r>
    </w:p>
    <w:p w:rsidR="00F54A87" w:rsidRDefault="00D22E85">
      <w:pPr>
        <w:spacing w:line="360" w:lineRule="auto"/>
        <w:ind w:firstLineChars="200" w:firstLine="480"/>
        <w:rPr>
          <w:rFonts w:ascii="宋体" w:hAnsi="宋体" w:cs="宋体"/>
          <w:b/>
          <w:bCs/>
          <w:sz w:val="24"/>
        </w:rPr>
      </w:pPr>
      <w:r>
        <w:rPr>
          <w:rFonts w:ascii="宋体" w:hAnsi="宋体" w:cs="宋体" w:hint="eastAsia"/>
          <w:sz w:val="24"/>
        </w:rPr>
        <w:t>（四）在采购过程中符合磋商要求的供应商或者提交最后报价的供应商不足3家的（市场竞争不充分的科研项目，以及需要扶持的科技成果转化项目，提交最后报价的供应商可以为2家）；</w:t>
      </w:r>
    </w:p>
    <w:p w:rsidR="00F54A87" w:rsidRDefault="00D22E85">
      <w:pPr>
        <w:spacing w:line="360" w:lineRule="auto"/>
        <w:ind w:firstLineChars="200" w:firstLine="480"/>
        <w:rPr>
          <w:rFonts w:ascii="宋体" w:hAnsi="宋体" w:cs="宋体"/>
          <w:sz w:val="24"/>
        </w:rPr>
      </w:pPr>
      <w:r>
        <w:rPr>
          <w:rFonts w:ascii="宋体" w:hAnsi="宋体" w:cs="宋体" w:hint="eastAsia"/>
          <w:sz w:val="24"/>
        </w:rPr>
        <w:t>（五）法律、法规和磋商文件规定的其他导致评审结果无效的。</w:t>
      </w:r>
    </w:p>
    <w:p w:rsidR="00F54A87" w:rsidRDefault="00D22E85">
      <w:pPr>
        <w:pStyle w:val="ab"/>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七、磋商</w:t>
      </w:r>
      <w:r>
        <w:rPr>
          <w:rFonts w:asciiTheme="minorEastAsia" w:eastAsiaTheme="minorEastAsia" w:hAnsiTheme="minorEastAsia"/>
          <w:b/>
          <w:sz w:val="24"/>
        </w:rPr>
        <w:t>过程的监控</w:t>
      </w:r>
    </w:p>
    <w:p w:rsidR="00F54A87" w:rsidRDefault="00D22E85">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本项目磋商过程实行全程录音、录像监控，政府采购监管部门视情进行现场监督，供应商在磋商过程中所进行的试图影响磋商结果的不公正活动，可能导致其磋商响应被拒绝。</w:t>
      </w:r>
    </w:p>
    <w:p w:rsidR="00F54A87" w:rsidRDefault="00D22E85">
      <w:pPr>
        <w:pStyle w:val="af3"/>
        <w:spacing w:before="0" w:beforeAutospacing="0" w:after="0" w:afterAutospacing="0" w:line="360" w:lineRule="auto"/>
        <w:ind w:firstLineChars="200" w:firstLine="482"/>
        <w:jc w:val="both"/>
        <w:rPr>
          <w:rFonts w:hint="default"/>
          <w:b/>
          <w:bCs/>
        </w:rPr>
      </w:pPr>
      <w:r>
        <w:rPr>
          <w:rFonts w:asciiTheme="minorEastAsia" w:eastAsiaTheme="minorEastAsia" w:hAnsiTheme="minorEastAsia"/>
          <w:b/>
          <w:bCs/>
        </w:rPr>
        <w:t>八、</w:t>
      </w:r>
      <w:r>
        <w:rPr>
          <w:b/>
          <w:bCs/>
        </w:rPr>
        <w:t>政府采购政策落实</w:t>
      </w:r>
    </w:p>
    <w:p w:rsidR="00F54A87" w:rsidRDefault="00D22E85">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F54A87" w:rsidRDefault="00D22E85">
      <w:pPr>
        <w:autoSpaceDE w:val="0"/>
        <w:autoSpaceDN w:val="0"/>
        <w:adjustRightInd w:val="0"/>
        <w:spacing w:line="360" w:lineRule="auto"/>
        <w:ind w:firstLineChars="200" w:firstLine="480"/>
        <w:outlineLvl w:val="2"/>
        <w:rPr>
          <w:rFonts w:ascii="宋体" w:hAnsi="宋体" w:cs="宋体"/>
          <w:sz w:val="24"/>
          <w:lang w:val="zh-CN"/>
        </w:rPr>
      </w:pPr>
      <w:r>
        <w:rPr>
          <w:rFonts w:ascii="宋体" w:hAnsi="宋体" w:cs="宋体" w:hint="eastAsia"/>
          <w:sz w:val="24"/>
        </w:rPr>
        <w:t>（一）</w:t>
      </w:r>
      <w:r>
        <w:rPr>
          <w:rFonts w:ascii="宋体" w:hAnsi="宋体" w:cs="宋体" w:hint="eastAsia"/>
          <w:sz w:val="24"/>
          <w:lang w:val="zh-CN"/>
        </w:rPr>
        <w:t>政府采购政策及优惠：</w:t>
      </w:r>
    </w:p>
    <w:p w:rsidR="00F54A87" w:rsidRDefault="00D22E85">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lang w:val="zh-CN"/>
        </w:rPr>
        <w:t>关于小型、微型企业（简称小微企业）</w:t>
      </w:r>
      <w:r>
        <w:rPr>
          <w:rFonts w:ascii="宋体" w:hAnsi="宋体" w:cs="宋体" w:hint="eastAsia"/>
          <w:sz w:val="24"/>
        </w:rPr>
        <w:t>参与磋商</w:t>
      </w:r>
      <w:r>
        <w:rPr>
          <w:rFonts w:ascii="宋体" w:hAnsi="宋体" w:cs="宋体" w:hint="eastAsia"/>
          <w:sz w:val="24"/>
          <w:lang w:val="zh-CN"/>
        </w:rPr>
        <w:t>：小微企业</w:t>
      </w:r>
      <w:r>
        <w:rPr>
          <w:rFonts w:ascii="宋体" w:hAnsi="宋体" w:cs="宋体" w:hint="eastAsia"/>
          <w:sz w:val="24"/>
        </w:rPr>
        <w:t>参与磋商</w:t>
      </w:r>
      <w:r>
        <w:rPr>
          <w:rFonts w:ascii="宋体" w:hAnsi="宋体" w:cs="宋体" w:hint="eastAsia"/>
          <w:sz w:val="24"/>
          <w:lang w:val="zh-CN"/>
        </w:rPr>
        <w:t>是指符合《中小企业划型标准规定》的</w:t>
      </w:r>
      <w:r>
        <w:rPr>
          <w:rFonts w:ascii="宋体" w:hAnsi="宋体" w:cs="宋体" w:hint="eastAsia"/>
          <w:sz w:val="24"/>
        </w:rPr>
        <w:t>供应商</w:t>
      </w:r>
      <w:r>
        <w:rPr>
          <w:rFonts w:ascii="宋体" w:hAnsi="宋体" w:cs="宋体" w:hint="eastAsia"/>
          <w:sz w:val="24"/>
          <w:lang w:val="zh-CN"/>
        </w:rPr>
        <w:t>，通过</w:t>
      </w:r>
      <w:r>
        <w:rPr>
          <w:rFonts w:ascii="宋体" w:hAnsi="宋体" w:cs="宋体" w:hint="eastAsia"/>
          <w:sz w:val="24"/>
        </w:rPr>
        <w:t>磋商</w:t>
      </w:r>
      <w:r>
        <w:rPr>
          <w:rFonts w:ascii="宋体" w:hAnsi="宋体" w:cs="宋体" w:hint="eastAsia"/>
          <w:sz w:val="24"/>
          <w:lang w:val="zh-CN"/>
        </w:rPr>
        <w:t>提供本企业制造的货物、承担的工程或者服务，或者提供其他小微企业制造的货物。本项所指货物不包括使用大、中型企业注册商标的货物。小微企业应提供《产品适用政府采购政策情况表》（见附件）、《</w:t>
      </w:r>
      <w:r>
        <w:rPr>
          <w:rFonts w:ascii="宋体" w:hAnsi="宋体" w:cs="宋体" w:hint="eastAsia"/>
          <w:sz w:val="24"/>
        </w:rPr>
        <w:t>中</w:t>
      </w:r>
      <w:r>
        <w:rPr>
          <w:rFonts w:ascii="宋体" w:hAnsi="宋体" w:cs="宋体" w:hint="eastAsia"/>
          <w:sz w:val="24"/>
          <w:lang w:val="zh-CN"/>
        </w:rPr>
        <w:t>小企业声明函》（</w:t>
      </w:r>
      <w:r>
        <w:rPr>
          <w:rFonts w:ascii="宋体" w:hAnsi="宋体" w:cs="宋体" w:hint="eastAsia"/>
          <w:sz w:val="24"/>
        </w:rPr>
        <w:t>见附件</w:t>
      </w:r>
      <w:r>
        <w:rPr>
          <w:rFonts w:ascii="宋体" w:hAnsi="宋体" w:cs="宋体" w:hint="eastAsia"/>
          <w:sz w:val="24"/>
          <w:lang w:val="zh-CN"/>
        </w:rPr>
        <w:t>），</w:t>
      </w:r>
      <w:r>
        <w:rPr>
          <w:rFonts w:ascii="宋体" w:hAnsi="宋体" w:cs="宋体" w:hint="eastAsia"/>
          <w:sz w:val="24"/>
        </w:rPr>
        <w:t>供应商未提供以上资料或者经磋商小组</w:t>
      </w:r>
      <w:r>
        <w:rPr>
          <w:rFonts w:ascii="宋体" w:hAnsi="宋体" w:cs="宋体" w:hint="eastAsia"/>
          <w:sz w:val="24"/>
          <w:lang w:val="zh-CN"/>
        </w:rPr>
        <w:t>核查不符的</w:t>
      </w:r>
      <w:r>
        <w:rPr>
          <w:rFonts w:ascii="宋体" w:hAnsi="宋体" w:cs="宋体" w:hint="eastAsia"/>
          <w:sz w:val="24"/>
        </w:rPr>
        <w:t>，将不能享受相应的小微企业优惠政策。</w:t>
      </w:r>
    </w:p>
    <w:p w:rsidR="00F54A87" w:rsidRDefault="00D22E85">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rsidR="00F54A87" w:rsidRDefault="00D22E85">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rPr>
        <w:t>3.</w:t>
      </w:r>
      <w:r>
        <w:rPr>
          <w:rFonts w:ascii="宋体" w:hAnsi="宋体" w:cs="宋体" w:hint="eastAsia"/>
          <w:sz w:val="24"/>
          <w:lang w:val="zh-CN"/>
        </w:rPr>
        <w:t>残疾人福利性单位在参加政府采购活动时，应提供《残疾人福利性单位声明函》（见附件）和《产品适用政府采购政策情况表》（见附件），视同小型、微型企业，享受小微企业政府采购优惠政策。</w:t>
      </w:r>
    </w:p>
    <w:p w:rsidR="00F54A87" w:rsidRDefault="00D22E85">
      <w:pPr>
        <w:pStyle w:val="ab"/>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九、评审</w:t>
      </w:r>
      <w:r>
        <w:rPr>
          <w:rFonts w:asciiTheme="minorEastAsia" w:eastAsiaTheme="minorEastAsia" w:hAnsiTheme="minorEastAsia"/>
          <w:b/>
          <w:bCs/>
          <w:sz w:val="24"/>
        </w:rPr>
        <w:t>程序</w:t>
      </w:r>
    </w:p>
    <w:p w:rsidR="00F54A87" w:rsidRDefault="00D22E85">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w:t>
      </w:r>
      <w:r>
        <w:rPr>
          <w:rFonts w:ascii="宋体" w:hAnsi="宋体" w:cs="宋体" w:hint="eastAsia"/>
          <w:b/>
          <w:bCs/>
          <w:sz w:val="24"/>
        </w:rPr>
        <w:t>资格性审查</w:t>
      </w:r>
    </w:p>
    <w:p w:rsidR="00F54A87" w:rsidRDefault="00D22E85">
      <w:pPr>
        <w:pStyle w:val="a8"/>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响应文件解密后</w:t>
      </w:r>
      <w:r>
        <w:rPr>
          <w:rFonts w:asciiTheme="minorEastAsia" w:eastAsiaTheme="minorEastAsia" w:hAnsiTheme="minorEastAsia"/>
          <w:sz w:val="24"/>
        </w:rPr>
        <w:t>，采购人或采购组织机构依法对</w:t>
      </w:r>
      <w:r>
        <w:rPr>
          <w:rFonts w:asciiTheme="minorEastAsia" w:eastAsiaTheme="minorEastAsia" w:hAnsiTheme="minorEastAsia" w:hint="eastAsia"/>
          <w:sz w:val="24"/>
        </w:rPr>
        <w:t>供应商</w:t>
      </w:r>
      <w:r>
        <w:rPr>
          <w:rFonts w:asciiTheme="minorEastAsia" w:eastAsiaTheme="minorEastAsia" w:hAnsiTheme="minorEastAsia"/>
          <w:sz w:val="24"/>
        </w:rPr>
        <w:t>的资格进行审查，对审查发现无效的进行必要的询</w:t>
      </w:r>
      <w:r>
        <w:rPr>
          <w:rFonts w:asciiTheme="minorEastAsia" w:eastAsiaTheme="minorEastAsia" w:hAnsiTheme="minorEastAsia" w:hint="eastAsia"/>
          <w:sz w:val="24"/>
        </w:rPr>
        <w:t>问</w:t>
      </w:r>
      <w:r>
        <w:rPr>
          <w:rFonts w:asciiTheme="minorEastAsia" w:eastAsiaTheme="minorEastAsia" w:hAnsiTheme="minorEastAsia"/>
          <w:sz w:val="24"/>
        </w:rPr>
        <w:t>，</w:t>
      </w:r>
      <w:r>
        <w:rPr>
          <w:rFonts w:hint="eastAsia"/>
          <w:sz w:val="24"/>
        </w:rPr>
        <w:t>在政采云平台公布</w:t>
      </w:r>
      <w:r>
        <w:rPr>
          <w:rFonts w:asciiTheme="minorEastAsia" w:eastAsiaTheme="minorEastAsia" w:hAnsiTheme="minorEastAsia"/>
          <w:sz w:val="24"/>
        </w:rPr>
        <w:t>无效</w:t>
      </w:r>
      <w:r>
        <w:rPr>
          <w:rFonts w:asciiTheme="minorEastAsia" w:eastAsiaTheme="minorEastAsia" w:hAnsiTheme="minorEastAsia" w:hint="eastAsia"/>
          <w:sz w:val="24"/>
        </w:rPr>
        <w:t>响应</w:t>
      </w:r>
      <w:r>
        <w:rPr>
          <w:rFonts w:asciiTheme="minorEastAsia" w:eastAsiaTheme="minorEastAsia" w:hAnsiTheme="minorEastAsia"/>
          <w:sz w:val="24"/>
        </w:rPr>
        <w:t>的</w:t>
      </w:r>
      <w:r>
        <w:rPr>
          <w:rFonts w:asciiTheme="minorEastAsia" w:eastAsiaTheme="minorEastAsia" w:hAnsiTheme="minorEastAsia" w:hint="eastAsia"/>
          <w:sz w:val="24"/>
        </w:rPr>
        <w:t>供应商</w:t>
      </w:r>
      <w:r>
        <w:rPr>
          <w:rFonts w:asciiTheme="minorEastAsia" w:eastAsiaTheme="minorEastAsia" w:hAnsiTheme="minorEastAsia"/>
          <w:sz w:val="24"/>
        </w:rPr>
        <w:t>名单、</w:t>
      </w:r>
      <w:r>
        <w:rPr>
          <w:rFonts w:asciiTheme="minorEastAsia" w:eastAsiaTheme="minorEastAsia" w:hAnsiTheme="minorEastAsia" w:hint="eastAsia"/>
          <w:sz w:val="24"/>
        </w:rPr>
        <w:t>响应</w:t>
      </w:r>
      <w:r>
        <w:rPr>
          <w:rFonts w:asciiTheme="minorEastAsia" w:eastAsiaTheme="minorEastAsia" w:hAnsiTheme="minorEastAsia"/>
          <w:sz w:val="24"/>
        </w:rPr>
        <w:t>无效的原因。</w:t>
      </w:r>
    </w:p>
    <w:tbl>
      <w:tblPr>
        <w:tblpPr w:leftFromText="181" w:rightFromText="181" w:bottomFromText="170" w:vertAnchor="text" w:tblpXSpec="center" w:tblpY="1"/>
        <w:tblOverlap w:val="neve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51"/>
        <w:gridCol w:w="7110"/>
      </w:tblGrid>
      <w:tr w:rsidR="00F54A87">
        <w:trPr>
          <w:trHeight w:val="1042"/>
          <w:jc w:val="center"/>
        </w:trPr>
        <w:tc>
          <w:tcPr>
            <w:tcW w:w="1951" w:type="dxa"/>
            <w:tcMar>
              <w:top w:w="57" w:type="dxa"/>
              <w:left w:w="108" w:type="dxa"/>
              <w:bottom w:w="0" w:type="dxa"/>
              <w:right w:w="108" w:type="dxa"/>
            </w:tcMar>
            <w:vAlign w:val="center"/>
          </w:tcPr>
          <w:p w:rsidR="00F54A87" w:rsidRDefault="00D22E85">
            <w:pPr>
              <w:pStyle w:val="TableParagraph"/>
              <w:spacing w:before="1" w:line="300" w:lineRule="auto"/>
              <w:ind w:right="146"/>
              <w:jc w:val="center"/>
              <w:rPr>
                <w:szCs w:val="21"/>
              </w:rPr>
            </w:pPr>
            <w:r>
              <w:rPr>
                <w:rFonts w:hint="eastAsia"/>
                <w:szCs w:val="21"/>
              </w:rPr>
              <w:lastRenderedPageBreak/>
              <w:t>具有独立承担民事责任的能力</w:t>
            </w:r>
          </w:p>
        </w:tc>
        <w:tc>
          <w:tcPr>
            <w:tcW w:w="7110" w:type="dxa"/>
            <w:tcMar>
              <w:top w:w="57" w:type="dxa"/>
              <w:left w:w="108" w:type="dxa"/>
              <w:bottom w:w="0" w:type="dxa"/>
              <w:right w:w="108" w:type="dxa"/>
            </w:tcMar>
            <w:vAlign w:val="center"/>
          </w:tcPr>
          <w:p w:rsidR="00F54A87" w:rsidRDefault="00D22E85">
            <w:pPr>
              <w:pStyle w:val="TableParagraph"/>
              <w:spacing w:line="300" w:lineRule="auto"/>
              <w:ind w:left="64" w:right="63" w:firstLineChars="200" w:firstLine="420"/>
              <w:rPr>
                <w:szCs w:val="21"/>
              </w:rPr>
            </w:pPr>
            <w:r>
              <w:rPr>
                <w:rFonts w:hint="eastAsia"/>
                <w:szCs w:val="21"/>
              </w:rPr>
              <w:t>在中华人民共和国境内注册的法人或其他组织或自然人，磋商时提交有效的营业执照（或事业法人登记证或身份证等相关证明）扫描件。</w:t>
            </w:r>
          </w:p>
        </w:tc>
      </w:tr>
      <w:tr w:rsidR="00F54A87">
        <w:trPr>
          <w:trHeight w:val="812"/>
          <w:jc w:val="center"/>
        </w:trPr>
        <w:tc>
          <w:tcPr>
            <w:tcW w:w="1951" w:type="dxa"/>
            <w:shd w:val="clear" w:color="auto" w:fill="F6F6F6"/>
            <w:tcMar>
              <w:top w:w="57" w:type="dxa"/>
              <w:left w:w="108" w:type="dxa"/>
              <w:bottom w:w="0" w:type="dxa"/>
              <w:right w:w="108" w:type="dxa"/>
            </w:tcMar>
            <w:vAlign w:val="center"/>
          </w:tcPr>
          <w:p w:rsidR="00F54A87" w:rsidRDefault="00D22E85">
            <w:pPr>
              <w:pStyle w:val="TableParagraph"/>
              <w:spacing w:before="1" w:line="300" w:lineRule="auto"/>
              <w:ind w:right="147"/>
              <w:jc w:val="center"/>
              <w:rPr>
                <w:szCs w:val="21"/>
              </w:rPr>
            </w:pPr>
            <w:r>
              <w:rPr>
                <w:rFonts w:hint="eastAsia"/>
                <w:szCs w:val="21"/>
              </w:rPr>
              <w:t>有依法缴纳税收和社会保障资金的良好记录</w:t>
            </w:r>
          </w:p>
        </w:tc>
        <w:tc>
          <w:tcPr>
            <w:tcW w:w="7110" w:type="dxa"/>
            <w:shd w:val="clear" w:color="auto" w:fill="F6F6F6"/>
            <w:tcMar>
              <w:top w:w="57" w:type="dxa"/>
              <w:left w:w="108" w:type="dxa"/>
              <w:bottom w:w="0" w:type="dxa"/>
              <w:right w:w="108" w:type="dxa"/>
            </w:tcMar>
            <w:vAlign w:val="center"/>
          </w:tcPr>
          <w:p w:rsidR="00F54A87" w:rsidRDefault="00D22E85">
            <w:pPr>
              <w:pStyle w:val="TableParagraph"/>
              <w:spacing w:line="300" w:lineRule="auto"/>
              <w:ind w:left="64" w:right="63"/>
              <w:rPr>
                <w:szCs w:val="21"/>
              </w:rPr>
            </w:pPr>
            <w:r>
              <w:rPr>
                <w:rFonts w:hint="eastAsia"/>
                <w:szCs w:val="21"/>
              </w:rPr>
              <w:t>符合参加政府采购活动应当具备的一般条件的承诺函</w:t>
            </w:r>
          </w:p>
        </w:tc>
      </w:tr>
      <w:tr w:rsidR="00F54A87">
        <w:trPr>
          <w:trHeight w:val="322"/>
          <w:jc w:val="center"/>
        </w:trPr>
        <w:tc>
          <w:tcPr>
            <w:tcW w:w="1951" w:type="dxa"/>
            <w:tcMar>
              <w:top w:w="57" w:type="dxa"/>
              <w:left w:w="108" w:type="dxa"/>
              <w:bottom w:w="0" w:type="dxa"/>
              <w:right w:w="108" w:type="dxa"/>
            </w:tcMar>
            <w:vAlign w:val="center"/>
          </w:tcPr>
          <w:p w:rsidR="00F54A87" w:rsidRDefault="00D22E85">
            <w:pPr>
              <w:pStyle w:val="TableParagraph"/>
              <w:spacing w:before="1" w:line="300" w:lineRule="auto"/>
              <w:ind w:right="147"/>
              <w:jc w:val="center"/>
              <w:rPr>
                <w:szCs w:val="21"/>
              </w:rPr>
            </w:pPr>
            <w:r>
              <w:rPr>
                <w:rFonts w:hint="eastAsia"/>
                <w:szCs w:val="21"/>
              </w:rPr>
              <w:t>具有良好的商业信誉和健全的财务会计制度</w:t>
            </w:r>
          </w:p>
        </w:tc>
        <w:tc>
          <w:tcPr>
            <w:tcW w:w="7110" w:type="dxa"/>
            <w:tcMar>
              <w:top w:w="57" w:type="dxa"/>
              <w:left w:w="108" w:type="dxa"/>
              <w:bottom w:w="0" w:type="dxa"/>
              <w:right w:w="108" w:type="dxa"/>
            </w:tcMar>
            <w:vAlign w:val="center"/>
          </w:tcPr>
          <w:p w:rsidR="00F54A87" w:rsidRDefault="00D22E85">
            <w:pPr>
              <w:pStyle w:val="TableParagraph"/>
              <w:spacing w:before="117" w:line="300" w:lineRule="auto"/>
              <w:rPr>
                <w:szCs w:val="21"/>
              </w:rPr>
            </w:pPr>
            <w:r>
              <w:rPr>
                <w:rFonts w:hint="eastAsia"/>
                <w:szCs w:val="21"/>
              </w:rPr>
              <w:t>符合参加政府采购活动应当具备的一般条件的承诺函</w:t>
            </w:r>
          </w:p>
        </w:tc>
      </w:tr>
      <w:tr w:rsidR="00F54A87">
        <w:trPr>
          <w:trHeight w:val="717"/>
          <w:jc w:val="center"/>
        </w:trPr>
        <w:tc>
          <w:tcPr>
            <w:tcW w:w="1951" w:type="dxa"/>
            <w:shd w:val="clear" w:color="auto" w:fill="F6F6F6"/>
            <w:tcMar>
              <w:top w:w="57" w:type="dxa"/>
              <w:left w:w="108" w:type="dxa"/>
              <w:bottom w:w="0" w:type="dxa"/>
              <w:right w:w="108" w:type="dxa"/>
            </w:tcMar>
            <w:vAlign w:val="center"/>
          </w:tcPr>
          <w:p w:rsidR="00F54A87" w:rsidRDefault="00D22E85">
            <w:pPr>
              <w:pStyle w:val="TableParagraph"/>
              <w:spacing w:line="300" w:lineRule="auto"/>
              <w:ind w:right="147"/>
              <w:jc w:val="center"/>
              <w:rPr>
                <w:szCs w:val="21"/>
              </w:rPr>
            </w:pPr>
            <w:r>
              <w:rPr>
                <w:rFonts w:hint="eastAsia"/>
                <w:szCs w:val="21"/>
              </w:rPr>
              <w:t>履行合同所必需的设备和专业技术能力</w:t>
            </w:r>
          </w:p>
        </w:tc>
        <w:tc>
          <w:tcPr>
            <w:tcW w:w="7110" w:type="dxa"/>
            <w:shd w:val="clear" w:color="auto" w:fill="F6F6F6"/>
            <w:tcMar>
              <w:top w:w="57" w:type="dxa"/>
              <w:left w:w="108" w:type="dxa"/>
              <w:bottom w:w="0" w:type="dxa"/>
              <w:right w:w="108" w:type="dxa"/>
            </w:tcMar>
            <w:vAlign w:val="center"/>
          </w:tcPr>
          <w:p w:rsidR="00F54A87" w:rsidRDefault="00D22E85">
            <w:pPr>
              <w:pStyle w:val="TableParagraph"/>
              <w:spacing w:line="300" w:lineRule="auto"/>
              <w:ind w:right="147"/>
              <w:rPr>
                <w:szCs w:val="21"/>
              </w:rPr>
            </w:pPr>
            <w:r>
              <w:rPr>
                <w:rFonts w:hint="eastAsia"/>
                <w:szCs w:val="21"/>
              </w:rPr>
              <w:t>符合参加政府采购活动应当具备的一般条件的承诺函</w:t>
            </w:r>
          </w:p>
        </w:tc>
      </w:tr>
      <w:tr w:rsidR="00F54A87">
        <w:trPr>
          <w:trHeight w:val="1159"/>
          <w:jc w:val="center"/>
        </w:trPr>
        <w:tc>
          <w:tcPr>
            <w:tcW w:w="1951" w:type="dxa"/>
            <w:tcMar>
              <w:top w:w="57" w:type="dxa"/>
              <w:left w:w="108" w:type="dxa"/>
              <w:bottom w:w="0" w:type="dxa"/>
              <w:right w:w="108" w:type="dxa"/>
            </w:tcMar>
            <w:vAlign w:val="center"/>
          </w:tcPr>
          <w:p w:rsidR="00F54A87" w:rsidRDefault="00D22E85">
            <w:pPr>
              <w:pStyle w:val="TableParagraph"/>
              <w:spacing w:line="300" w:lineRule="auto"/>
              <w:ind w:right="146"/>
              <w:jc w:val="center"/>
              <w:rPr>
                <w:szCs w:val="21"/>
              </w:rPr>
            </w:pPr>
            <w:r>
              <w:rPr>
                <w:rFonts w:hint="eastAsia"/>
                <w:szCs w:val="21"/>
              </w:rPr>
              <w:t>参加采购活动前</w:t>
            </w:r>
            <w:r>
              <w:rPr>
                <w:rFonts w:hint="eastAsia"/>
                <w:w w:val="110"/>
                <w:szCs w:val="21"/>
              </w:rPr>
              <w:t>3</w:t>
            </w:r>
            <w:r>
              <w:rPr>
                <w:rFonts w:hint="eastAsia"/>
                <w:szCs w:val="21"/>
              </w:rPr>
              <w:t>年内，在经营活动中没有重大违法记录</w:t>
            </w:r>
          </w:p>
        </w:tc>
        <w:tc>
          <w:tcPr>
            <w:tcW w:w="7110" w:type="dxa"/>
            <w:tcMar>
              <w:top w:w="57" w:type="dxa"/>
              <w:left w:w="108" w:type="dxa"/>
              <w:bottom w:w="0" w:type="dxa"/>
              <w:right w:w="108" w:type="dxa"/>
            </w:tcMar>
            <w:vAlign w:val="center"/>
          </w:tcPr>
          <w:p w:rsidR="00F54A87" w:rsidRDefault="00D22E85">
            <w:pPr>
              <w:pStyle w:val="TableParagraph"/>
              <w:spacing w:before="48" w:line="300" w:lineRule="auto"/>
              <w:ind w:left="64" w:right="63" w:firstLineChars="200" w:firstLine="420"/>
              <w:rPr>
                <w:szCs w:val="21"/>
              </w:rPr>
            </w:pPr>
            <w:r>
              <w:rPr>
                <w:rFonts w:hint="eastAsia"/>
                <w:szCs w:val="21"/>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rsidR="00F54A87">
        <w:trPr>
          <w:trHeight w:val="827"/>
          <w:jc w:val="center"/>
        </w:trPr>
        <w:tc>
          <w:tcPr>
            <w:tcW w:w="1951" w:type="dxa"/>
            <w:tcMar>
              <w:top w:w="57" w:type="dxa"/>
              <w:left w:w="108" w:type="dxa"/>
              <w:bottom w:w="0" w:type="dxa"/>
              <w:right w:w="108" w:type="dxa"/>
            </w:tcMar>
            <w:vAlign w:val="center"/>
          </w:tcPr>
          <w:p w:rsidR="00F54A87" w:rsidRDefault="00D22E85">
            <w:pPr>
              <w:pStyle w:val="TableParagraph"/>
              <w:spacing w:line="300" w:lineRule="auto"/>
              <w:ind w:right="146"/>
              <w:jc w:val="center"/>
              <w:rPr>
                <w:szCs w:val="21"/>
              </w:rPr>
            </w:pPr>
            <w:r>
              <w:rPr>
                <w:rFonts w:hint="eastAsia"/>
              </w:rPr>
              <w:t>失信记录</w:t>
            </w:r>
          </w:p>
        </w:tc>
        <w:tc>
          <w:tcPr>
            <w:tcW w:w="7110" w:type="dxa"/>
            <w:tcMar>
              <w:top w:w="57" w:type="dxa"/>
              <w:left w:w="108" w:type="dxa"/>
              <w:bottom w:w="0" w:type="dxa"/>
              <w:right w:w="108" w:type="dxa"/>
            </w:tcMar>
          </w:tcPr>
          <w:p w:rsidR="00F54A87" w:rsidRDefault="00D22E85">
            <w:pPr>
              <w:pStyle w:val="TableParagraph"/>
              <w:spacing w:before="48" w:line="300" w:lineRule="auto"/>
              <w:ind w:left="64" w:right="63" w:firstLineChars="200" w:firstLine="420"/>
              <w:rPr>
                <w:szCs w:val="21"/>
              </w:rPr>
            </w:pPr>
            <w:r>
              <w:rPr>
                <w:rFonts w:hint="eastAsia"/>
              </w:rPr>
              <w:t>符合参与政府采购活动的资格条件并且没有税收缴纳、社会保障等方面的失信记录的承诺函</w:t>
            </w:r>
          </w:p>
        </w:tc>
      </w:tr>
      <w:tr w:rsidR="00F54A87">
        <w:trPr>
          <w:trHeight w:val="1202"/>
          <w:jc w:val="center"/>
        </w:trPr>
        <w:tc>
          <w:tcPr>
            <w:tcW w:w="1951" w:type="dxa"/>
            <w:tcMar>
              <w:top w:w="57" w:type="dxa"/>
              <w:left w:w="108" w:type="dxa"/>
              <w:bottom w:w="0" w:type="dxa"/>
              <w:right w:w="108" w:type="dxa"/>
            </w:tcMar>
            <w:vAlign w:val="center"/>
          </w:tcPr>
          <w:p w:rsidR="00F54A87" w:rsidRDefault="00D22E85">
            <w:pPr>
              <w:pStyle w:val="TableParagraph"/>
              <w:spacing w:line="300" w:lineRule="auto"/>
              <w:ind w:right="146"/>
              <w:jc w:val="center"/>
              <w:rPr>
                <w:szCs w:val="21"/>
              </w:rPr>
            </w:pPr>
            <w:r>
              <w:rPr>
                <w:rFonts w:hint="eastAsia"/>
                <w:szCs w:val="21"/>
              </w:rPr>
              <w:t>供应商必须符合法律、行政法规规定的其他条件</w:t>
            </w:r>
          </w:p>
        </w:tc>
        <w:tc>
          <w:tcPr>
            <w:tcW w:w="7110" w:type="dxa"/>
            <w:tcMar>
              <w:top w:w="57" w:type="dxa"/>
              <w:left w:w="108" w:type="dxa"/>
              <w:bottom w:w="0" w:type="dxa"/>
              <w:right w:w="108" w:type="dxa"/>
            </w:tcMar>
            <w:vAlign w:val="center"/>
          </w:tcPr>
          <w:p w:rsidR="00F54A87" w:rsidRDefault="00D22E85">
            <w:pPr>
              <w:pStyle w:val="TableParagraph"/>
              <w:spacing w:before="48" w:line="300" w:lineRule="auto"/>
              <w:ind w:right="62" w:firstLineChars="200" w:firstLine="420"/>
              <w:rPr>
                <w:spacing w:val="-3"/>
                <w:szCs w:val="21"/>
              </w:rPr>
            </w:pPr>
            <w:r>
              <w:rPr>
                <w:rFonts w:hint="eastAsia"/>
                <w:szCs w:val="21"/>
              </w:rPr>
              <w:t>1.单位负责人为同一人或者存在直接控股、管理关系的不同供应商，不得参加同一合同项下的政府采购活动</w:t>
            </w:r>
            <w:r>
              <w:rPr>
                <w:rFonts w:hint="eastAsia"/>
                <w:spacing w:val="-3"/>
                <w:szCs w:val="21"/>
              </w:rPr>
              <w:t>。</w:t>
            </w:r>
          </w:p>
          <w:p w:rsidR="00F54A87" w:rsidRDefault="00D22E85">
            <w:pPr>
              <w:pStyle w:val="TableParagraph"/>
              <w:spacing w:before="48" w:line="300" w:lineRule="auto"/>
              <w:ind w:right="62" w:firstLineChars="200" w:firstLine="408"/>
              <w:rPr>
                <w:szCs w:val="21"/>
              </w:rPr>
            </w:pPr>
            <w:r>
              <w:rPr>
                <w:rFonts w:hint="eastAsia"/>
                <w:spacing w:val="-3"/>
                <w:szCs w:val="21"/>
              </w:rPr>
              <w:t>2.为本项目提供整体设计、规范编制或者项目管理、监理、检测等服务的供应商</w:t>
            </w:r>
            <w:r>
              <w:rPr>
                <w:rFonts w:hint="eastAsia"/>
                <w:spacing w:val="1"/>
                <w:szCs w:val="21"/>
              </w:rPr>
              <w:t>，不得再参与本项目磋商。</w:t>
            </w:r>
          </w:p>
          <w:p w:rsidR="00F54A87" w:rsidRDefault="00D22E85">
            <w:pPr>
              <w:pStyle w:val="TableParagraph"/>
              <w:spacing w:before="48" w:line="300" w:lineRule="auto"/>
              <w:ind w:right="62" w:firstLineChars="200" w:firstLine="424"/>
              <w:rPr>
                <w:szCs w:val="21"/>
              </w:rPr>
            </w:pPr>
            <w:r>
              <w:rPr>
                <w:rFonts w:hint="eastAsia"/>
                <w:spacing w:val="1"/>
                <w:szCs w:val="21"/>
              </w:rPr>
              <w:t>3.</w:t>
            </w:r>
            <w:r>
              <w:rPr>
                <w:rFonts w:hint="eastAsia"/>
                <w:szCs w:val="21"/>
              </w:rPr>
              <w:t>相关承诺要求内容。</w:t>
            </w:r>
          </w:p>
        </w:tc>
      </w:tr>
      <w:tr w:rsidR="00F54A87">
        <w:trPr>
          <w:trHeight w:val="511"/>
          <w:jc w:val="center"/>
        </w:trPr>
        <w:tc>
          <w:tcPr>
            <w:tcW w:w="1951" w:type="dxa"/>
            <w:tcMar>
              <w:top w:w="57" w:type="dxa"/>
              <w:left w:w="108" w:type="dxa"/>
              <w:bottom w:w="0" w:type="dxa"/>
              <w:right w:w="108" w:type="dxa"/>
            </w:tcMar>
            <w:vAlign w:val="center"/>
          </w:tcPr>
          <w:p w:rsidR="00F54A87" w:rsidRDefault="00D22E85">
            <w:pPr>
              <w:pStyle w:val="TableParagraph"/>
              <w:spacing w:before="48" w:line="300" w:lineRule="auto"/>
              <w:ind w:right="62"/>
              <w:rPr>
                <w:spacing w:val="-3"/>
                <w:szCs w:val="21"/>
              </w:rPr>
            </w:pPr>
            <w:r>
              <w:rPr>
                <w:rFonts w:hint="eastAsia"/>
                <w:spacing w:val="-3"/>
                <w:szCs w:val="21"/>
              </w:rPr>
              <w:t>联合体参与磋商</w:t>
            </w:r>
          </w:p>
        </w:tc>
        <w:tc>
          <w:tcPr>
            <w:tcW w:w="7110" w:type="dxa"/>
            <w:tcMar>
              <w:top w:w="57" w:type="dxa"/>
              <w:left w:w="108" w:type="dxa"/>
              <w:bottom w:w="0" w:type="dxa"/>
              <w:right w:w="108" w:type="dxa"/>
            </w:tcMar>
            <w:vAlign w:val="center"/>
          </w:tcPr>
          <w:p w:rsidR="00F54A87" w:rsidRDefault="00D22E85">
            <w:pPr>
              <w:pStyle w:val="TableParagraph"/>
              <w:spacing w:before="48" w:line="300" w:lineRule="auto"/>
              <w:ind w:right="62" w:firstLineChars="200" w:firstLine="408"/>
              <w:rPr>
                <w:spacing w:val="-3"/>
                <w:szCs w:val="21"/>
              </w:rPr>
            </w:pPr>
            <w:r>
              <w:rPr>
                <w:rFonts w:hint="eastAsia"/>
                <w:spacing w:val="-3"/>
                <w:szCs w:val="21"/>
              </w:rPr>
              <w:t>本项目不接受联合体参与磋商。</w:t>
            </w:r>
          </w:p>
        </w:tc>
      </w:tr>
      <w:tr w:rsidR="00F54A87">
        <w:trPr>
          <w:trHeight w:val="717"/>
          <w:jc w:val="center"/>
        </w:trPr>
        <w:tc>
          <w:tcPr>
            <w:tcW w:w="1951" w:type="dxa"/>
            <w:tcMar>
              <w:top w:w="57" w:type="dxa"/>
              <w:left w:w="108" w:type="dxa"/>
              <w:bottom w:w="0" w:type="dxa"/>
              <w:right w:w="108" w:type="dxa"/>
            </w:tcMar>
            <w:vAlign w:val="center"/>
          </w:tcPr>
          <w:p w:rsidR="00F54A87" w:rsidRDefault="00D22E85">
            <w:pPr>
              <w:pStyle w:val="TableParagraph"/>
              <w:spacing w:line="300" w:lineRule="auto"/>
              <w:ind w:right="146"/>
              <w:jc w:val="center"/>
              <w:rPr>
                <w:szCs w:val="21"/>
              </w:rPr>
            </w:pPr>
            <w:r>
              <w:rPr>
                <w:rFonts w:hint="eastAsia"/>
                <w:szCs w:val="21"/>
              </w:rPr>
              <w:t>特定资格要求</w:t>
            </w:r>
          </w:p>
        </w:tc>
        <w:tc>
          <w:tcPr>
            <w:tcW w:w="7110" w:type="dxa"/>
            <w:shd w:val="clear" w:color="auto" w:fill="auto"/>
            <w:tcMar>
              <w:top w:w="57" w:type="dxa"/>
              <w:left w:w="108" w:type="dxa"/>
              <w:bottom w:w="0" w:type="dxa"/>
              <w:right w:w="108" w:type="dxa"/>
            </w:tcMar>
            <w:vAlign w:val="center"/>
          </w:tcPr>
          <w:p w:rsidR="00F54A87" w:rsidRDefault="00D22E85">
            <w:pPr>
              <w:pStyle w:val="TableParagraph"/>
              <w:spacing w:before="48" w:line="300" w:lineRule="auto"/>
              <w:ind w:firstLineChars="200" w:firstLine="420"/>
              <w:rPr>
                <w:szCs w:val="21"/>
              </w:rPr>
            </w:pPr>
            <w:r>
              <w:rPr>
                <w:rFonts w:hint="eastAsia"/>
                <w:szCs w:val="21"/>
              </w:rPr>
              <w:t>/</w:t>
            </w:r>
          </w:p>
        </w:tc>
      </w:tr>
      <w:tr w:rsidR="00F54A87">
        <w:trPr>
          <w:trHeight w:val="717"/>
          <w:jc w:val="center"/>
        </w:trPr>
        <w:tc>
          <w:tcPr>
            <w:tcW w:w="1951" w:type="dxa"/>
            <w:tcMar>
              <w:top w:w="57" w:type="dxa"/>
              <w:left w:w="108" w:type="dxa"/>
              <w:bottom w:w="0" w:type="dxa"/>
              <w:right w:w="108" w:type="dxa"/>
            </w:tcMar>
            <w:vAlign w:val="center"/>
          </w:tcPr>
          <w:p w:rsidR="00F54A87" w:rsidRDefault="00D22E85">
            <w:pPr>
              <w:pStyle w:val="TableParagraph"/>
              <w:spacing w:before="48" w:line="300" w:lineRule="auto"/>
            </w:pPr>
            <w:r>
              <w:rPr>
                <w:rFonts w:hint="eastAsia"/>
              </w:rPr>
              <w:t>落实政府采购政策需满足的资格要求</w:t>
            </w:r>
          </w:p>
        </w:tc>
        <w:tc>
          <w:tcPr>
            <w:tcW w:w="7110" w:type="dxa"/>
            <w:tcMar>
              <w:top w:w="57" w:type="dxa"/>
              <w:left w:w="108" w:type="dxa"/>
              <w:bottom w:w="0" w:type="dxa"/>
              <w:right w:w="108" w:type="dxa"/>
            </w:tcMar>
            <w:vAlign w:val="center"/>
          </w:tcPr>
          <w:p w:rsidR="00F54A87" w:rsidRDefault="00D22E85">
            <w:pPr>
              <w:pStyle w:val="TableParagraph"/>
              <w:spacing w:before="48" w:line="300" w:lineRule="auto"/>
            </w:pPr>
            <w:r>
              <w:rPr>
                <w:rFonts w:hint="eastAsia"/>
              </w:rPr>
              <w:t>面向中小企业，提供中小企业声明函</w:t>
            </w:r>
          </w:p>
        </w:tc>
      </w:tr>
    </w:tbl>
    <w:p w:rsidR="00F54A87" w:rsidRDefault="00D22E85">
      <w:pPr>
        <w:pStyle w:val="a8"/>
        <w:spacing w:line="360" w:lineRule="auto"/>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符合性审查</w:t>
      </w:r>
    </w:p>
    <w:p w:rsidR="00F54A87" w:rsidRDefault="00D22E85">
      <w:pPr>
        <w:pStyle w:val="a8"/>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theme="minorBidi" w:hint="eastAsia"/>
          <w:sz w:val="24"/>
        </w:rPr>
        <w:t>磋商小组</w:t>
      </w:r>
      <w:r>
        <w:rPr>
          <w:rFonts w:asciiTheme="minorEastAsia" w:eastAsiaTheme="minorEastAsia" w:hAnsiTheme="minorEastAsia"/>
          <w:sz w:val="24"/>
        </w:rPr>
        <w:t>应当对符合资格的</w:t>
      </w:r>
      <w:r>
        <w:rPr>
          <w:rFonts w:asciiTheme="minorEastAsia" w:eastAsiaTheme="minorEastAsia" w:hAnsiTheme="minorEastAsia" w:hint="eastAsia"/>
          <w:sz w:val="24"/>
        </w:rPr>
        <w:t>供应商</w:t>
      </w:r>
      <w:r>
        <w:rPr>
          <w:rFonts w:asciiTheme="minorEastAsia" w:eastAsiaTheme="minorEastAsia" w:hAnsiTheme="minorEastAsia"/>
          <w:sz w:val="24"/>
        </w:rPr>
        <w:t>的</w:t>
      </w:r>
      <w:r>
        <w:rPr>
          <w:rFonts w:asciiTheme="minorEastAsia" w:eastAsiaTheme="minorEastAsia" w:hAnsiTheme="minorEastAsia" w:hint="eastAsia"/>
          <w:sz w:val="24"/>
        </w:rPr>
        <w:t>响应文件</w:t>
      </w:r>
      <w:r>
        <w:rPr>
          <w:rFonts w:asciiTheme="minorEastAsia" w:eastAsiaTheme="minorEastAsia" w:hAnsiTheme="minorEastAsia"/>
          <w:sz w:val="24"/>
        </w:rPr>
        <w:t>进行符合性审查，以确定其是否满足</w:t>
      </w:r>
      <w:r>
        <w:rPr>
          <w:rFonts w:asciiTheme="minorEastAsia" w:eastAsiaTheme="minorEastAsia" w:hAnsiTheme="minorEastAsia" w:hint="eastAsia"/>
          <w:sz w:val="24"/>
        </w:rPr>
        <w:t>磋商文件</w:t>
      </w:r>
      <w:r>
        <w:rPr>
          <w:rFonts w:asciiTheme="minorEastAsia" w:eastAsiaTheme="minorEastAsia" w:hAnsiTheme="minorEastAsia"/>
          <w:sz w:val="24"/>
        </w:rPr>
        <w:t>的实质性要求，对审查发现无效的进行必要的询</w:t>
      </w:r>
      <w:r>
        <w:rPr>
          <w:rFonts w:asciiTheme="minorEastAsia" w:eastAsiaTheme="minorEastAsia" w:hAnsiTheme="minorEastAsia" w:hint="eastAsia"/>
          <w:sz w:val="24"/>
        </w:rPr>
        <w:t>问</w:t>
      </w:r>
      <w:r>
        <w:rPr>
          <w:rFonts w:asciiTheme="minorEastAsia" w:eastAsiaTheme="minorEastAsia" w:hAnsiTheme="minorEastAsia"/>
          <w:sz w:val="24"/>
        </w:rPr>
        <w:t>，</w:t>
      </w:r>
      <w:r>
        <w:rPr>
          <w:rFonts w:hint="eastAsia"/>
          <w:sz w:val="24"/>
        </w:rPr>
        <w:t>对</w:t>
      </w:r>
      <w:r>
        <w:rPr>
          <w:rFonts w:asciiTheme="minorEastAsia" w:eastAsiaTheme="minorEastAsia" w:hAnsiTheme="minorEastAsia"/>
          <w:sz w:val="24"/>
        </w:rPr>
        <w:t>无效</w:t>
      </w:r>
      <w:r>
        <w:rPr>
          <w:rFonts w:asciiTheme="minorEastAsia" w:eastAsiaTheme="minorEastAsia" w:hAnsiTheme="minorEastAsia" w:hint="eastAsia"/>
          <w:sz w:val="24"/>
        </w:rPr>
        <w:t>响应</w:t>
      </w:r>
      <w:r>
        <w:rPr>
          <w:rFonts w:asciiTheme="minorEastAsia" w:eastAsiaTheme="minorEastAsia" w:hAnsiTheme="minorEastAsia"/>
          <w:sz w:val="24"/>
        </w:rPr>
        <w:t>的</w:t>
      </w:r>
      <w:r>
        <w:rPr>
          <w:rFonts w:asciiTheme="minorEastAsia" w:eastAsiaTheme="minorEastAsia" w:hAnsiTheme="minorEastAsia" w:hint="eastAsia"/>
          <w:sz w:val="24"/>
        </w:rPr>
        <w:t>供应商</w:t>
      </w:r>
      <w:r>
        <w:rPr>
          <w:rFonts w:asciiTheme="minorEastAsia" w:eastAsiaTheme="minorEastAsia" w:hAnsiTheme="minorEastAsia"/>
          <w:sz w:val="24"/>
        </w:rPr>
        <w:t>名单</w:t>
      </w:r>
      <w:r>
        <w:rPr>
          <w:rFonts w:asciiTheme="minorEastAsia" w:eastAsiaTheme="minorEastAsia" w:hAnsiTheme="minorEastAsia" w:hint="eastAsia"/>
          <w:sz w:val="24"/>
        </w:rPr>
        <w:t>及响应</w:t>
      </w:r>
      <w:r>
        <w:rPr>
          <w:rFonts w:asciiTheme="minorEastAsia" w:eastAsiaTheme="minorEastAsia" w:hAnsiTheme="minorEastAsia"/>
          <w:sz w:val="24"/>
        </w:rPr>
        <w:t>无效原因</w:t>
      </w:r>
      <w:r>
        <w:rPr>
          <w:rFonts w:asciiTheme="minorEastAsia" w:eastAsiaTheme="minorEastAsia" w:hAnsiTheme="minorEastAsia" w:hint="eastAsia"/>
          <w:sz w:val="24"/>
        </w:rPr>
        <w:t>的公布方式同上。</w:t>
      </w:r>
    </w:p>
    <w:tbl>
      <w:tblPr>
        <w:tblpPr w:leftFromText="181" w:rightFromText="181" w:bottomFromText="170" w:vertAnchor="text" w:tblpXSpec="center" w:tblpY="1"/>
        <w:tblOverlap w:val="neve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340"/>
      </w:tblGrid>
      <w:tr w:rsidR="00F54A87">
        <w:trPr>
          <w:trHeight w:val="717"/>
          <w:jc w:val="center"/>
        </w:trPr>
        <w:tc>
          <w:tcPr>
            <w:tcW w:w="1702" w:type="dxa"/>
            <w:tcMar>
              <w:top w:w="57" w:type="dxa"/>
              <w:left w:w="108" w:type="dxa"/>
              <w:bottom w:w="0" w:type="dxa"/>
              <w:right w:w="108" w:type="dxa"/>
            </w:tcMar>
            <w:vAlign w:val="center"/>
          </w:tcPr>
          <w:p w:rsidR="00F54A87" w:rsidRDefault="00D22E85">
            <w:pPr>
              <w:pStyle w:val="TableParagraph"/>
              <w:ind w:right="146"/>
              <w:jc w:val="center"/>
              <w:rPr>
                <w:szCs w:val="21"/>
              </w:rPr>
            </w:pPr>
            <w:r>
              <w:rPr>
                <w:rFonts w:hint="eastAsia"/>
                <w:szCs w:val="21"/>
              </w:rPr>
              <w:lastRenderedPageBreak/>
              <w:t>响应文件</w:t>
            </w:r>
          </w:p>
        </w:tc>
        <w:tc>
          <w:tcPr>
            <w:tcW w:w="7340" w:type="dxa"/>
            <w:tcMar>
              <w:top w:w="57" w:type="dxa"/>
              <w:left w:w="108" w:type="dxa"/>
              <w:bottom w:w="0" w:type="dxa"/>
              <w:right w:w="108" w:type="dxa"/>
            </w:tcMar>
            <w:vAlign w:val="center"/>
          </w:tcPr>
          <w:p w:rsidR="00F54A87" w:rsidRDefault="00D22E85">
            <w:pPr>
              <w:pStyle w:val="TableParagraph"/>
              <w:rPr>
                <w:szCs w:val="21"/>
              </w:rPr>
            </w:pPr>
            <w:r>
              <w:rPr>
                <w:rFonts w:hint="eastAsia"/>
                <w:szCs w:val="21"/>
              </w:rPr>
              <w:t>响应文件完整且编排有序，磋商内容基本完整，无重大错漏，并按要求签署、盖章。</w:t>
            </w:r>
          </w:p>
        </w:tc>
      </w:tr>
      <w:tr w:rsidR="00F54A87">
        <w:trPr>
          <w:trHeight w:val="717"/>
          <w:jc w:val="center"/>
        </w:trPr>
        <w:tc>
          <w:tcPr>
            <w:tcW w:w="1702" w:type="dxa"/>
            <w:shd w:val="clear" w:color="auto" w:fill="F6F6F6"/>
            <w:tcMar>
              <w:top w:w="57" w:type="dxa"/>
              <w:left w:w="108" w:type="dxa"/>
              <w:bottom w:w="0" w:type="dxa"/>
              <w:right w:w="108" w:type="dxa"/>
            </w:tcMar>
            <w:vAlign w:val="center"/>
          </w:tcPr>
          <w:p w:rsidR="00F54A87" w:rsidRDefault="00D22E85">
            <w:pPr>
              <w:pStyle w:val="TableParagraph"/>
              <w:ind w:right="146"/>
              <w:jc w:val="center"/>
              <w:rPr>
                <w:szCs w:val="21"/>
              </w:rPr>
            </w:pPr>
            <w:r>
              <w:rPr>
                <w:rFonts w:hint="eastAsia"/>
                <w:szCs w:val="21"/>
              </w:rPr>
              <w:t>法定代表人/负责人授权委托书</w:t>
            </w:r>
          </w:p>
        </w:tc>
        <w:tc>
          <w:tcPr>
            <w:tcW w:w="7340" w:type="dxa"/>
            <w:shd w:val="clear" w:color="auto" w:fill="F6F6F6"/>
            <w:tcMar>
              <w:top w:w="57" w:type="dxa"/>
              <w:left w:w="108" w:type="dxa"/>
              <w:bottom w:w="0" w:type="dxa"/>
              <w:right w:w="108" w:type="dxa"/>
            </w:tcMar>
            <w:vAlign w:val="center"/>
          </w:tcPr>
          <w:p w:rsidR="00F54A87" w:rsidRDefault="00D22E85">
            <w:pPr>
              <w:pStyle w:val="TableParagraph"/>
              <w:rPr>
                <w:szCs w:val="21"/>
              </w:rPr>
            </w:pPr>
            <w:r>
              <w:rPr>
                <w:rFonts w:hint="eastAsia"/>
                <w:szCs w:val="21"/>
              </w:rPr>
              <w:t>法定代表人/负责人授权委托书，按对应格式文件签署、盖章。</w:t>
            </w:r>
          </w:p>
        </w:tc>
      </w:tr>
      <w:tr w:rsidR="00F54A87">
        <w:trPr>
          <w:trHeight w:val="357"/>
          <w:jc w:val="center"/>
        </w:trPr>
        <w:tc>
          <w:tcPr>
            <w:tcW w:w="1702" w:type="dxa"/>
            <w:tcMar>
              <w:top w:w="57" w:type="dxa"/>
              <w:left w:w="108" w:type="dxa"/>
              <w:bottom w:w="0" w:type="dxa"/>
              <w:right w:w="108" w:type="dxa"/>
            </w:tcMar>
            <w:vAlign w:val="center"/>
          </w:tcPr>
          <w:p w:rsidR="00F54A87" w:rsidRDefault="00D22E85">
            <w:pPr>
              <w:pStyle w:val="TableParagraph"/>
              <w:ind w:right="146"/>
              <w:jc w:val="center"/>
              <w:rPr>
                <w:szCs w:val="21"/>
              </w:rPr>
            </w:pPr>
            <w:r>
              <w:rPr>
                <w:rFonts w:hint="eastAsia"/>
                <w:szCs w:val="21"/>
              </w:rPr>
              <w:t>“▲”实质性条款</w:t>
            </w:r>
          </w:p>
        </w:tc>
        <w:tc>
          <w:tcPr>
            <w:tcW w:w="7340" w:type="dxa"/>
            <w:tcMar>
              <w:top w:w="57" w:type="dxa"/>
              <w:left w:w="108" w:type="dxa"/>
              <w:bottom w:w="0" w:type="dxa"/>
              <w:right w:w="108" w:type="dxa"/>
            </w:tcMar>
            <w:vAlign w:val="center"/>
          </w:tcPr>
          <w:p w:rsidR="00F54A87" w:rsidRDefault="00D22E85">
            <w:pPr>
              <w:pStyle w:val="TableParagraph"/>
              <w:rPr>
                <w:szCs w:val="21"/>
              </w:rPr>
            </w:pPr>
            <w:r>
              <w:rPr>
                <w:rFonts w:hint="eastAsia"/>
                <w:szCs w:val="21"/>
              </w:rPr>
              <w:t>“▲”实质性条款满足磋商文件要求。</w:t>
            </w:r>
          </w:p>
        </w:tc>
      </w:tr>
      <w:tr w:rsidR="00F54A87">
        <w:trPr>
          <w:trHeight w:val="599"/>
          <w:jc w:val="center"/>
        </w:trPr>
        <w:tc>
          <w:tcPr>
            <w:tcW w:w="1702" w:type="dxa"/>
            <w:tcMar>
              <w:top w:w="57" w:type="dxa"/>
              <w:left w:w="108" w:type="dxa"/>
              <w:bottom w:w="0" w:type="dxa"/>
              <w:right w:w="108" w:type="dxa"/>
            </w:tcMar>
            <w:vAlign w:val="center"/>
          </w:tcPr>
          <w:p w:rsidR="00F54A87" w:rsidRDefault="00D22E85">
            <w:pPr>
              <w:pStyle w:val="TableParagraph"/>
              <w:ind w:right="146"/>
              <w:jc w:val="center"/>
              <w:rPr>
                <w:szCs w:val="21"/>
              </w:rPr>
            </w:pPr>
            <w:r>
              <w:rPr>
                <w:rFonts w:hint="eastAsia"/>
                <w:szCs w:val="21"/>
              </w:rPr>
              <w:t>附加条件</w:t>
            </w:r>
          </w:p>
        </w:tc>
        <w:tc>
          <w:tcPr>
            <w:tcW w:w="7340" w:type="dxa"/>
            <w:tcMar>
              <w:top w:w="57" w:type="dxa"/>
              <w:left w:w="108" w:type="dxa"/>
              <w:bottom w:w="0" w:type="dxa"/>
              <w:right w:w="108" w:type="dxa"/>
            </w:tcMar>
            <w:vAlign w:val="center"/>
          </w:tcPr>
          <w:p w:rsidR="00F54A87" w:rsidRDefault="00D22E85">
            <w:pPr>
              <w:pStyle w:val="TableParagraph"/>
              <w:rPr>
                <w:szCs w:val="21"/>
              </w:rPr>
            </w:pPr>
            <w:r>
              <w:rPr>
                <w:rFonts w:hint="eastAsia"/>
                <w:szCs w:val="21"/>
              </w:rPr>
              <w:t>响应文件未含有采购人不可接受的附加条件。</w:t>
            </w:r>
          </w:p>
        </w:tc>
      </w:tr>
    </w:tbl>
    <w:p w:rsidR="00F54A87" w:rsidRDefault="00D22E85">
      <w:pPr>
        <w:autoSpaceDE w:val="0"/>
        <w:autoSpaceDN w:val="0"/>
        <w:spacing w:line="360" w:lineRule="auto"/>
        <w:ind w:firstLineChars="200" w:firstLine="482"/>
        <w:rPr>
          <w:rFonts w:asciiTheme="minorEastAsia" w:eastAsiaTheme="minorEastAsia" w:hAnsiTheme="minorEastAsia"/>
          <w:b/>
          <w:bCs/>
          <w:kern w:val="0"/>
          <w:sz w:val="24"/>
        </w:rPr>
      </w:pPr>
      <w:r>
        <w:rPr>
          <w:rFonts w:asciiTheme="minorEastAsia" w:eastAsiaTheme="minorEastAsia" w:hAnsiTheme="minorEastAsia" w:hint="eastAsia"/>
          <w:b/>
          <w:bCs/>
          <w:kern w:val="0"/>
          <w:sz w:val="24"/>
        </w:rPr>
        <w:t>（三）</w:t>
      </w:r>
      <w:r>
        <w:rPr>
          <w:rFonts w:asciiTheme="minorEastAsia" w:eastAsiaTheme="minorEastAsia" w:hAnsiTheme="minorEastAsia" w:hint="eastAsia"/>
          <w:b/>
          <w:bCs/>
          <w:sz w:val="24"/>
        </w:rPr>
        <w:t>商务技术及价格评审</w:t>
      </w:r>
    </w:p>
    <w:p w:rsidR="00F54A87" w:rsidRDefault="00D22E85">
      <w:pPr>
        <w:autoSpaceDE w:val="0"/>
        <w:autoSpaceDN w:val="0"/>
        <w:spacing w:line="360" w:lineRule="auto"/>
        <w:ind w:firstLineChars="200" w:firstLine="482"/>
        <w:rPr>
          <w:rFonts w:asciiTheme="minorEastAsia" w:eastAsiaTheme="minorEastAsia" w:hAnsiTheme="minorEastAsia"/>
          <w:kern w:val="0"/>
          <w:sz w:val="24"/>
        </w:rPr>
      </w:pPr>
      <w:r>
        <w:rPr>
          <w:rFonts w:ascii="宋体" w:hint="eastAsia"/>
          <w:b/>
          <w:bCs/>
          <w:sz w:val="24"/>
        </w:rPr>
        <w:t>1、</w:t>
      </w:r>
      <w:r>
        <w:rPr>
          <w:rFonts w:asciiTheme="minorEastAsia" w:eastAsiaTheme="minorEastAsia" w:hAnsiTheme="minorEastAsia" w:hint="eastAsia"/>
          <w:kern w:val="0"/>
          <w:sz w:val="24"/>
        </w:rPr>
        <w:t>项目评审方法为综合评分法，总计100分，</w:t>
      </w:r>
      <w:r>
        <w:rPr>
          <w:rFonts w:asciiTheme="minorEastAsia" w:eastAsiaTheme="minorEastAsia" w:hAnsiTheme="minorEastAsia" w:hint="eastAsia"/>
          <w:b/>
          <w:bCs/>
          <w:kern w:val="0"/>
          <w:sz w:val="24"/>
        </w:rPr>
        <w:t>磋商报价分10分、磋商技术分9</w:t>
      </w:r>
      <w:r>
        <w:rPr>
          <w:rFonts w:asciiTheme="minorEastAsia" w:eastAsiaTheme="minorEastAsia" w:hAnsiTheme="minorEastAsia"/>
          <w:b/>
          <w:bCs/>
          <w:kern w:val="0"/>
          <w:sz w:val="24"/>
        </w:rPr>
        <w:t>0</w:t>
      </w:r>
      <w:r>
        <w:rPr>
          <w:rFonts w:asciiTheme="minorEastAsia" w:eastAsiaTheme="minorEastAsia" w:hAnsiTheme="minorEastAsia" w:hint="eastAsia"/>
          <w:b/>
          <w:bCs/>
          <w:kern w:val="0"/>
          <w:sz w:val="24"/>
        </w:rPr>
        <w:t>分</w:t>
      </w:r>
      <w:r>
        <w:rPr>
          <w:rFonts w:asciiTheme="minorEastAsia" w:eastAsiaTheme="minorEastAsia" w:hAnsiTheme="minorEastAsia" w:hint="eastAsia"/>
          <w:kern w:val="0"/>
          <w:sz w:val="24"/>
        </w:rPr>
        <w:t>，评</w:t>
      </w:r>
      <w:r>
        <w:rPr>
          <w:rFonts w:asciiTheme="minorEastAsia" w:eastAsiaTheme="minorEastAsia" w:hAnsiTheme="minorEastAsia" w:hint="eastAsia"/>
          <w:sz w:val="24"/>
        </w:rPr>
        <w:t>审</w:t>
      </w:r>
      <w:r>
        <w:rPr>
          <w:rFonts w:asciiTheme="minorEastAsia" w:eastAsiaTheme="minorEastAsia" w:hAnsiTheme="minorEastAsia" w:hint="eastAsia"/>
          <w:kern w:val="0"/>
          <w:sz w:val="24"/>
        </w:rPr>
        <w:t>按以下标准及要求进行：</w:t>
      </w:r>
    </w:p>
    <w:p w:rsidR="00F54A87" w:rsidRDefault="00D22E85">
      <w:pPr>
        <w:tabs>
          <w:tab w:val="left" w:pos="312"/>
        </w:tabs>
        <w:autoSpaceDE w:val="0"/>
        <w:autoSpaceDN w:val="0"/>
        <w:adjustRightInd w:val="0"/>
        <w:ind w:left="482" w:right="85"/>
        <w:rPr>
          <w:rFonts w:ascii="宋体"/>
          <w:b/>
          <w:bCs/>
          <w:sz w:val="24"/>
        </w:rPr>
      </w:pPr>
      <w:r>
        <w:rPr>
          <w:rFonts w:ascii="宋体" w:hint="eastAsia"/>
          <w:b/>
          <w:bCs/>
          <w:sz w:val="24"/>
        </w:rPr>
        <w:t>2、评分标准</w:t>
      </w:r>
    </w:p>
    <w:tbl>
      <w:tblPr>
        <w:tblpPr w:leftFromText="180" w:rightFromText="180" w:vertAnchor="text" w:horzAnchor="page" w:tblpX="982" w:tblpY="617"/>
        <w:tblOverlap w:val="never"/>
        <w:tblW w:w="9260" w:type="dxa"/>
        <w:tblLook w:val="04A0" w:firstRow="1" w:lastRow="0" w:firstColumn="1" w:lastColumn="0" w:noHBand="0" w:noVBand="1"/>
      </w:tblPr>
      <w:tblGrid>
        <w:gridCol w:w="417"/>
        <w:gridCol w:w="852"/>
        <w:gridCol w:w="1194"/>
        <w:gridCol w:w="5720"/>
        <w:gridCol w:w="1077"/>
      </w:tblGrid>
      <w:tr w:rsidR="00F54A87">
        <w:trPr>
          <w:trHeight w:val="600"/>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序号</w:t>
            </w: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评审项目</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评分内容和标准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分值</w:t>
            </w:r>
          </w:p>
        </w:tc>
      </w:tr>
      <w:tr w:rsidR="00F54A87">
        <w:trPr>
          <w:trHeight w:val="1360"/>
        </w:trPr>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资信部分（9分）</w:t>
            </w:r>
          </w:p>
        </w:tc>
        <w:tc>
          <w:tcPr>
            <w:tcW w:w="1194" w:type="dxa"/>
            <w:vMerge w:val="restart"/>
            <w:tcBorders>
              <w:top w:val="single" w:sz="4" w:space="0" w:color="000000"/>
              <w:left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单位综合实力</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自2018年1月1日起具有中国建设工程造价管理协会颁发的信用评价AAA级工程造价咨询企业证书的得2分；AA级的得1分，其余不得分。</w:t>
            </w:r>
          </w:p>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【证明材料：附以招标公告发布当月网站上动态信用截图并加盖公章】</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0-2</w:t>
            </w:r>
          </w:p>
        </w:tc>
      </w:tr>
      <w:tr w:rsidR="00F54A87">
        <w:trPr>
          <w:trHeight w:val="122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vMerge/>
            <w:tcBorders>
              <w:left w:val="single" w:sz="4" w:space="0" w:color="000000"/>
              <w:bottom w:val="single" w:sz="4" w:space="0" w:color="000000"/>
              <w:right w:val="single" w:sz="4" w:space="0" w:color="000000"/>
            </w:tcBorders>
            <w:shd w:val="clear" w:color="auto" w:fill="auto"/>
            <w:vAlign w:val="center"/>
          </w:tcPr>
          <w:p w:rsidR="00F54A87" w:rsidRDefault="00F54A87">
            <w:pPr>
              <w:widowControl/>
              <w:jc w:val="center"/>
              <w:textAlignment w:val="center"/>
              <w:rPr>
                <w:rFonts w:ascii="宋体" w:hAnsi="宋体" w:cs="宋体"/>
                <w:sz w:val="20"/>
                <w:szCs w:val="20"/>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单位主持编过省级及以上水利工程计价成果文件数据标准的得3分。单位有人员参编过省级及以上水利相关定额标准或水利相关计价成果文件数据标准的得3分。本项最高得6分。</w:t>
            </w:r>
          </w:p>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【需提供省级及以上水利相关定额标准或水利相关计价文件的成果资料（封面、扉页）或验收证书复制件，需体现单位或参编人员姓名，以及投标人为其缴纳的近3个月社保证明】。</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0-6</w:t>
            </w:r>
          </w:p>
        </w:tc>
      </w:tr>
      <w:tr w:rsidR="00F54A87">
        <w:trPr>
          <w:trHeight w:val="204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单位业绩</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2018年1月1日以来响应供应商承担过水利工程建设项目跟踪审价（或全过程造价控制或全过程造价咨询）服务的已完（竣工）项目业绩，每提供一个得0.5分，最高得1分。</w:t>
            </w:r>
          </w:p>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注：业绩需为2018年1月1日起至投标截止日前承接并已完（竣工）工程项目，需提供合同原件扫描件并加盖公章、完（竣）工验收鉴定书（合同不能体现项目性质的还应提供初设批复文件）。</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0-1</w:t>
            </w:r>
          </w:p>
        </w:tc>
      </w:tr>
      <w:tr w:rsidR="00F54A87">
        <w:trPr>
          <w:trHeight w:val="480"/>
        </w:trPr>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技术部分</w:t>
            </w:r>
          </w:p>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（81分）</w:t>
            </w:r>
          </w:p>
        </w:tc>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实施方案</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针对施工全过程跟踪审价服务总体方案，由评标委员会根据提供的内容进行打分。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0-5</w:t>
            </w:r>
          </w:p>
        </w:tc>
      </w:tr>
      <w:tr w:rsidR="00F54A87">
        <w:trPr>
          <w:trHeight w:val="48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针对设计变更的审核与管理，由评标委员会根据提供的内容进行打分。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0-4</w:t>
            </w:r>
          </w:p>
        </w:tc>
      </w:tr>
      <w:tr w:rsidR="00F54A87">
        <w:trPr>
          <w:trHeight w:val="48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针对现场签证的审核与管理，由评标委员会根据提供的内容进行打分。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0-4</w:t>
            </w:r>
          </w:p>
        </w:tc>
      </w:tr>
      <w:tr w:rsidR="00F54A87">
        <w:trPr>
          <w:trHeight w:val="48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针对涉及价格调整的主要材料和设备的价格审核与管理，由评标委员会根据提供的内容进行打分。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0-4</w:t>
            </w:r>
          </w:p>
        </w:tc>
      </w:tr>
      <w:tr w:rsidR="00F54A87">
        <w:trPr>
          <w:trHeight w:val="48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针对工程进度款的审核与管理，由评标委员会根据提供的内容进行打分。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0-4</w:t>
            </w:r>
          </w:p>
        </w:tc>
      </w:tr>
      <w:tr w:rsidR="00F54A87">
        <w:trPr>
          <w:trHeight w:val="48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针对索赔费用的审核与管理，由评标委员会根据提供的内容进行打分。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0-4</w:t>
            </w:r>
          </w:p>
        </w:tc>
      </w:tr>
      <w:tr w:rsidR="00F54A87">
        <w:trPr>
          <w:trHeight w:val="48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针对完工结算的审核与管理，由评标委员会根据提供的内容进行打分。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0-4</w:t>
            </w:r>
          </w:p>
        </w:tc>
      </w:tr>
      <w:tr w:rsidR="00F54A87">
        <w:trPr>
          <w:trHeight w:val="48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针对全过程跟踪审价服务理念，由评标委员会根据提供的内容进行打分。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0-4</w:t>
            </w:r>
          </w:p>
        </w:tc>
      </w:tr>
      <w:tr w:rsidR="00F54A87">
        <w:trPr>
          <w:trHeight w:val="48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针对项施工全过程跟踪审价服务拟投入人员的分工合理化安排，由评标委员会根据提供的内容进行打分。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0-4</w:t>
            </w:r>
          </w:p>
        </w:tc>
      </w:tr>
      <w:tr w:rsidR="00F54A87">
        <w:trPr>
          <w:trHeight w:val="72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合理化建议</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针对工程特点，专项政策的理解和掌握，工程变更程序等控制措施，提出关于有效控制投资的合理化建议，由评标委员会根据提供的内容进行打分。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0-5</w:t>
            </w:r>
          </w:p>
        </w:tc>
      </w:tr>
      <w:tr w:rsidR="00F54A87">
        <w:trPr>
          <w:trHeight w:val="48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重要部分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针对项目不同阶段造价控制和关键部位需要制定的相应控制措施等内容，由评标委员会根据提供的内容进行打分。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0-5</w:t>
            </w:r>
          </w:p>
        </w:tc>
      </w:tr>
      <w:tr w:rsidR="00F54A87">
        <w:trPr>
          <w:trHeight w:val="48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质量控制措施</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针对全过程跟踪审价质量控制措施，由评标委员会根据提供的内容进行打分。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0-4</w:t>
            </w:r>
          </w:p>
        </w:tc>
      </w:tr>
      <w:tr w:rsidR="00F54A87">
        <w:trPr>
          <w:trHeight w:val="48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进度控制措施</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进度保证措施及服务响应时间、确保项目正常推进，保证项目进度的有效措施，由评标委员会根据提供的内容进行打分。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0-4</w:t>
            </w:r>
          </w:p>
        </w:tc>
      </w:tr>
      <w:tr w:rsidR="00F54A87">
        <w:trPr>
          <w:trHeight w:val="48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廉洁保障措施</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针对项目的廉洁方案及承诺，由评标委员会根据提供的内容进行打分。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0-3</w:t>
            </w:r>
          </w:p>
        </w:tc>
      </w:tr>
      <w:tr w:rsidR="00F54A87">
        <w:trPr>
          <w:trHeight w:val="36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档案制度</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档案管理制度，由评标委员会根据提供的内容进行打分。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0-3</w:t>
            </w:r>
          </w:p>
        </w:tc>
      </w:tr>
      <w:tr w:rsidR="00F54A87">
        <w:trPr>
          <w:trHeight w:val="2529"/>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人员配置</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拟派项目负责人：</w:t>
            </w:r>
          </w:p>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1、具有水利工程相关专业高级工程师及以上职称及土木工程专业“注册一级造价工程师”的得4分。</w:t>
            </w:r>
          </w:p>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注：水利工程相关专业是指专业名称为水利类或省水利工程技术人员高（中）级工程师（或高(中)级职务任职）资格；</w:t>
            </w:r>
          </w:p>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拟派人员为供应商本单位在职人员，提供投标截止时间前半年内连续三个月已到账的社保证明、职称证书、注册造价师证书等相关证明材料。</w:t>
            </w:r>
          </w:p>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【提供证书及证明文件原件扫描件加盖公章，否则不得分】。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0-4</w:t>
            </w:r>
          </w:p>
        </w:tc>
      </w:tr>
      <w:tr w:rsidR="00F54A87">
        <w:trPr>
          <w:trHeight w:val="1340"/>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F54A87">
            <w:pPr>
              <w:jc w:val="center"/>
              <w:rPr>
                <w:rFonts w:ascii="宋体" w:hAnsi="宋体" w:cs="宋体"/>
                <w:sz w:val="20"/>
                <w:szCs w:val="20"/>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拟派项目班组成员（除项目负责人以外）：</w:t>
            </w:r>
          </w:p>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1、拟派人员同时具有水利工程相关专业高级工程师及以上职称及水利工程专业注册一级造价工程师资格证书的，每提供一个得2分，最高得10分；</w:t>
            </w:r>
          </w:p>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2、拟派人员中同时具有水利工程相关专业工程师及以上职称及土木工程专业注册一级造价工程师资格证书的的，每提供一个得1分，最高得3分；</w:t>
            </w:r>
          </w:p>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注：以上同个人只能计算一次，以最高分计。</w:t>
            </w:r>
          </w:p>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3、拟派人员中水利工程专业、土木建筑专业、安装工程专业、注册一级造价师证书齐全的，得3分，少一个专业得1分，少二个专业得0分，最高得3分；</w:t>
            </w:r>
          </w:p>
          <w:p w:rsidR="00F54A87" w:rsidRDefault="00D22E85">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注：水利工程相关专业是指专业名称为水利类或省水利工程技术人员高（中）级工程师（或高(中)级职务任职）资格；</w:t>
            </w:r>
          </w:p>
          <w:p w:rsidR="00F54A87" w:rsidRDefault="00D22E85">
            <w:pPr>
              <w:widowControl/>
              <w:jc w:val="left"/>
              <w:textAlignment w:val="center"/>
              <w:rPr>
                <w:rFonts w:ascii="宋体" w:hAnsi="宋体" w:cs="宋体"/>
                <w:sz w:val="20"/>
                <w:szCs w:val="20"/>
              </w:rPr>
            </w:pPr>
            <w:r>
              <w:rPr>
                <w:rFonts w:ascii="宋体" w:hAnsi="宋体" w:cs="宋体" w:hint="eastAsia"/>
                <w:kern w:val="0"/>
                <w:sz w:val="20"/>
                <w:szCs w:val="20"/>
                <w:lang w:bidi="ar"/>
              </w:rPr>
              <w:t>拟派人员为供应商本单位在职人员，提供投标截止时间前半年内连续三个月已到账的社保证明、职称证书、注册造价师证书【提供证书及证明文件原件扫描件加盖公章，否则不得分】。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87" w:rsidRDefault="00D22E85">
            <w:pPr>
              <w:widowControl/>
              <w:jc w:val="center"/>
              <w:textAlignment w:val="center"/>
              <w:rPr>
                <w:rFonts w:ascii="宋体" w:hAnsi="宋体" w:cs="宋体"/>
                <w:sz w:val="20"/>
                <w:szCs w:val="20"/>
              </w:rPr>
            </w:pPr>
            <w:r>
              <w:rPr>
                <w:rFonts w:ascii="宋体" w:hAnsi="宋体" w:cs="宋体" w:hint="eastAsia"/>
                <w:kern w:val="0"/>
                <w:sz w:val="20"/>
                <w:szCs w:val="20"/>
                <w:lang w:bidi="ar"/>
              </w:rPr>
              <w:t>0-16</w:t>
            </w:r>
          </w:p>
        </w:tc>
      </w:tr>
    </w:tbl>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F54A87">
      <w:pPr>
        <w:autoSpaceDE w:val="0"/>
        <w:autoSpaceDN w:val="0"/>
        <w:adjustRightInd w:val="0"/>
        <w:ind w:left="420" w:right="85"/>
        <w:rPr>
          <w:szCs w:val="21"/>
        </w:rPr>
      </w:pPr>
    </w:p>
    <w:p w:rsidR="00F54A87" w:rsidRDefault="00D22E85">
      <w:pPr>
        <w:autoSpaceDE w:val="0"/>
        <w:autoSpaceDN w:val="0"/>
        <w:adjustRightInd w:val="0"/>
        <w:ind w:left="420" w:right="85"/>
        <w:rPr>
          <w:szCs w:val="21"/>
        </w:rPr>
      </w:pPr>
      <w:r>
        <w:rPr>
          <w:rFonts w:hint="eastAsia"/>
          <w:szCs w:val="21"/>
        </w:rPr>
        <w:t>注：①合同、证书、报告及其他相关证明材料，将原件扫描上传至响应文件，并加盖公章。</w:t>
      </w:r>
    </w:p>
    <w:p w:rsidR="00F54A87" w:rsidRDefault="00D22E85">
      <w:pPr>
        <w:spacing w:line="360" w:lineRule="auto"/>
        <w:ind w:firstLineChars="200" w:firstLine="482"/>
        <w:rPr>
          <w:rFonts w:ascii="宋体" w:hAnsi="宋体" w:cs="宋体"/>
          <w:sz w:val="24"/>
        </w:rPr>
      </w:pPr>
      <w:r>
        <w:rPr>
          <w:rFonts w:ascii="宋体" w:hAnsi="宋体" w:cs="宋体" w:hint="eastAsia"/>
          <w:b/>
          <w:bCs/>
          <w:sz w:val="24"/>
        </w:rPr>
        <w:t>2.最后报价</w:t>
      </w:r>
      <w:r>
        <w:rPr>
          <w:rStyle w:val="afa"/>
          <w:rFonts w:hint="eastAsia"/>
          <w:sz w:val="22"/>
        </w:rPr>
        <w:t>（</w:t>
      </w:r>
      <w:r>
        <w:rPr>
          <w:rFonts w:hint="eastAsia"/>
          <w:sz w:val="22"/>
        </w:rPr>
        <w:t>总价报价</w:t>
      </w:r>
      <w:r>
        <w:rPr>
          <w:rStyle w:val="afa"/>
          <w:rFonts w:hint="eastAsia"/>
          <w:sz w:val="22"/>
        </w:rPr>
        <w:t>）</w:t>
      </w:r>
    </w:p>
    <w:p w:rsidR="00F54A87" w:rsidRDefault="00D22E85" w:rsidP="00596667">
      <w:pPr>
        <w:spacing w:line="360" w:lineRule="auto"/>
        <w:ind w:firstLineChars="199" w:firstLine="478"/>
        <w:rPr>
          <w:rFonts w:ascii="宋体" w:hAnsi="宋体" w:cs="宋体"/>
          <w:b/>
          <w:bCs/>
          <w:sz w:val="24"/>
        </w:rPr>
      </w:pPr>
      <w:r>
        <w:rPr>
          <w:rFonts w:ascii="宋体" w:hAnsi="宋体" w:cs="宋体" w:hint="eastAsia"/>
          <w:sz w:val="24"/>
        </w:rPr>
        <w:t>（1）</w:t>
      </w:r>
      <w:r>
        <w:rPr>
          <w:rFonts w:ascii="宋体" w:hAnsi="宋体" w:cs="宋体" w:hint="eastAsia"/>
          <w:b/>
          <w:bCs/>
          <w:sz w:val="24"/>
        </w:rPr>
        <w:t>磋商文件能够详细列明采购标的的技术、服务要求的，磋商结束后，磋商分二轮或多轮（本项目分二轮报价，即首次报价和最终报价）进行，首次报价在竞标文件中体现；最</w:t>
      </w:r>
      <w:r>
        <w:rPr>
          <w:rFonts w:ascii="宋体" w:hAnsi="宋体" w:cs="宋体" w:hint="eastAsia"/>
          <w:b/>
          <w:bCs/>
          <w:sz w:val="24"/>
        </w:rPr>
        <w:lastRenderedPageBreak/>
        <w:t>终报价在磋商结束后由所有参加磋商的竞标人在规定的时间内线上进行报价（时限为30分钟），最终报价必须由</w:t>
      </w:r>
      <w:r>
        <w:rPr>
          <w:rFonts w:ascii="宋体" w:hAnsi="宋体" w:cs="宋体" w:hint="eastAsia"/>
          <w:b/>
          <w:bCs/>
          <w:sz w:val="24"/>
          <w:lang w:val="zh-CN"/>
        </w:rPr>
        <w:t>供应商</w:t>
      </w:r>
      <w:r>
        <w:rPr>
          <w:rFonts w:ascii="宋体" w:hAnsi="宋体" w:cs="宋体" w:hint="eastAsia"/>
          <w:b/>
          <w:bCs/>
          <w:sz w:val="24"/>
        </w:rPr>
        <w:t>的法定代表人签章，作为磋商响应文件的补充。如该</w:t>
      </w:r>
      <w:r>
        <w:rPr>
          <w:rFonts w:ascii="宋体" w:hAnsi="宋体" w:cs="宋体" w:hint="eastAsia"/>
          <w:b/>
          <w:bCs/>
          <w:sz w:val="24"/>
          <w:lang w:val="zh-CN"/>
        </w:rPr>
        <w:t>供应商</w:t>
      </w:r>
      <w:r>
        <w:rPr>
          <w:rFonts w:ascii="宋体" w:hAnsi="宋体" w:cs="宋体" w:hint="eastAsia"/>
          <w:b/>
          <w:bCs/>
          <w:sz w:val="24"/>
        </w:rPr>
        <w:t>成为成交供应商，则该</w:t>
      </w:r>
      <w:r>
        <w:rPr>
          <w:rFonts w:ascii="宋体" w:hAnsi="宋体" w:cs="宋体" w:hint="eastAsia"/>
          <w:b/>
          <w:bCs/>
          <w:sz w:val="24"/>
          <w:lang w:val="zh-CN"/>
        </w:rPr>
        <w:t>供应商</w:t>
      </w:r>
      <w:r>
        <w:rPr>
          <w:rFonts w:ascii="宋体" w:hAnsi="宋体" w:cs="宋体" w:hint="eastAsia"/>
          <w:b/>
          <w:bCs/>
          <w:sz w:val="24"/>
        </w:rPr>
        <w:t>的磋商响应文件（含所有补充资料）将作为合同的组成部分。（投标供应商首次报价和最终报价均不得超过最高限价）</w:t>
      </w:r>
    </w:p>
    <w:p w:rsidR="00F54A87" w:rsidRDefault="00D22E85">
      <w:pPr>
        <w:widowControl/>
        <w:autoSpaceDE w:val="0"/>
        <w:autoSpaceDN w:val="0"/>
        <w:adjustRightInd w:val="0"/>
        <w:spacing w:line="360" w:lineRule="auto"/>
        <w:ind w:right="85" w:firstLineChars="200" w:firstLine="480"/>
        <w:rPr>
          <w:rFonts w:ascii="宋体" w:hAnsi="宋体" w:cs="宋体"/>
          <w:sz w:val="24"/>
          <w:lang w:val="zh-CN"/>
        </w:rPr>
      </w:pPr>
      <w:r>
        <w:rPr>
          <w:rFonts w:ascii="宋体" w:hAnsi="宋体" w:cs="宋体" w:hint="eastAsia"/>
          <w:sz w:val="24"/>
        </w:rPr>
        <w:t>综合评分法中的价格分统一</w:t>
      </w:r>
      <w:r>
        <w:rPr>
          <w:rFonts w:ascii="宋体" w:hAnsi="宋体" w:cs="宋体" w:hint="eastAsia"/>
          <w:sz w:val="24"/>
          <w:lang w:val="zh-CN"/>
        </w:rPr>
        <w:t>采用低价优先法计算，即满足磋商文件要求且最后报价最低的供应商的价格作为磋商基准价，其报价得满分。其他供应商的价格分统一按照下列公式计算：</w:t>
      </w:r>
    </w:p>
    <w:p w:rsidR="00F54A87" w:rsidRDefault="00D22E85">
      <w:pPr>
        <w:widowControl/>
        <w:autoSpaceDE w:val="0"/>
        <w:autoSpaceDN w:val="0"/>
        <w:adjustRightInd w:val="0"/>
        <w:spacing w:line="360" w:lineRule="auto"/>
        <w:ind w:right="85" w:firstLineChars="200" w:firstLine="480"/>
        <w:rPr>
          <w:rFonts w:ascii="宋体" w:hAnsi="宋体" w:cs="宋体"/>
          <w:sz w:val="24"/>
          <w:u w:val="single"/>
        </w:rPr>
      </w:pPr>
      <w:r>
        <w:rPr>
          <w:rFonts w:ascii="宋体" w:hAnsi="宋体" w:cs="宋体" w:hint="eastAsia"/>
          <w:sz w:val="24"/>
          <w:u w:val="single"/>
        </w:rPr>
        <w:t>磋商报价得分</w:t>
      </w:r>
      <w:r>
        <w:rPr>
          <w:rFonts w:ascii="宋体" w:hAnsi="宋体" w:cs="宋体"/>
          <w:sz w:val="24"/>
          <w:u w:val="single"/>
        </w:rPr>
        <w:t>=(</w:t>
      </w:r>
      <w:r>
        <w:rPr>
          <w:rFonts w:ascii="宋体" w:hAnsi="宋体" w:cs="宋体" w:hint="eastAsia"/>
          <w:sz w:val="24"/>
          <w:u w:val="single"/>
          <w:lang w:val="zh-CN"/>
        </w:rPr>
        <w:t>磋商基准价</w:t>
      </w:r>
      <w:r>
        <w:rPr>
          <w:rFonts w:ascii="宋体" w:hAnsi="宋体" w:cs="宋体" w:hint="eastAsia"/>
          <w:sz w:val="24"/>
          <w:u w:val="single"/>
        </w:rPr>
        <w:t>／最后磋商报价</w:t>
      </w:r>
      <w:r>
        <w:rPr>
          <w:rFonts w:ascii="宋体" w:hAnsi="宋体" w:cs="宋体"/>
          <w:sz w:val="24"/>
          <w:u w:val="single"/>
        </w:rPr>
        <w:t>)</w:t>
      </w:r>
      <w:r>
        <w:rPr>
          <w:rFonts w:ascii="宋体" w:hAnsi="宋体" w:cs="宋体" w:hint="eastAsia"/>
          <w:sz w:val="24"/>
          <w:u w:val="single"/>
        </w:rPr>
        <w:t>×10</w:t>
      </w:r>
      <w:r>
        <w:rPr>
          <w:rFonts w:ascii="宋体" w:hAnsi="宋体" w:cs="宋体"/>
          <w:sz w:val="24"/>
          <w:u w:val="single"/>
        </w:rPr>
        <w:t>%</w:t>
      </w:r>
      <w:r>
        <w:rPr>
          <w:rFonts w:ascii="宋体" w:hAnsi="宋体" w:cs="宋体" w:hint="eastAsia"/>
          <w:sz w:val="24"/>
          <w:u w:val="single"/>
        </w:rPr>
        <w:t>×</w:t>
      </w:r>
      <w:r>
        <w:rPr>
          <w:rFonts w:ascii="宋体" w:hAnsi="宋体" w:cs="宋体"/>
          <w:sz w:val="24"/>
          <w:u w:val="single"/>
        </w:rPr>
        <w:t xml:space="preserve">100 </w:t>
      </w:r>
      <w:r>
        <w:rPr>
          <w:rFonts w:ascii="宋体" w:hAnsi="宋体" w:cs="宋体" w:hint="eastAsia"/>
          <w:sz w:val="24"/>
          <w:u w:val="single"/>
        </w:rPr>
        <w:t>。（小数点后保留2小数）</w:t>
      </w:r>
    </w:p>
    <w:p w:rsidR="00F54A87" w:rsidRDefault="00D22E85">
      <w:pPr>
        <w:widowControl/>
        <w:spacing w:line="360" w:lineRule="auto"/>
        <w:ind w:firstLineChars="200" w:firstLine="482"/>
        <w:rPr>
          <w:rFonts w:ascii="宋体" w:hAnsi="宋体" w:cs="宋体"/>
          <w:sz w:val="24"/>
        </w:rPr>
      </w:pPr>
      <w:r>
        <w:rPr>
          <w:rFonts w:ascii="宋体" w:hAnsi="宋体" w:cs="宋体" w:hint="eastAsia"/>
          <w:b/>
          <w:bCs/>
          <w:sz w:val="24"/>
        </w:rPr>
        <w:t>注：</w:t>
      </w:r>
      <w:r>
        <w:rPr>
          <w:rFonts w:ascii="宋体" w:hAnsi="宋体" w:cs="宋体" w:hint="eastAsia"/>
          <w:b/>
          <w:bCs/>
          <w:sz w:val="24"/>
          <w:lang w:val="zh-CN"/>
        </w:rPr>
        <w:t>对于投标报价明显低于成本价，且</w:t>
      </w:r>
      <w:r>
        <w:rPr>
          <w:rFonts w:ascii="宋体" w:hAnsi="宋体" w:cs="宋体" w:hint="eastAsia"/>
          <w:b/>
          <w:bCs/>
          <w:sz w:val="24"/>
        </w:rPr>
        <w:t>投标人不能合理说明原因并提供证明材料的</w:t>
      </w:r>
      <w:r>
        <w:rPr>
          <w:rFonts w:ascii="宋体" w:hAnsi="宋体" w:cs="宋体" w:hint="eastAsia"/>
          <w:b/>
          <w:bCs/>
          <w:sz w:val="24"/>
          <w:lang w:val="zh-CN"/>
        </w:rPr>
        <w:t>，</w:t>
      </w:r>
      <w:r>
        <w:rPr>
          <w:rFonts w:ascii="宋体" w:hAnsi="宋体" w:cs="宋体" w:hint="eastAsia"/>
          <w:b/>
          <w:bCs/>
          <w:sz w:val="24"/>
        </w:rPr>
        <w:t>评标</w:t>
      </w:r>
      <w:r>
        <w:rPr>
          <w:rFonts w:ascii="宋体" w:hAnsi="宋体" w:cs="宋体" w:hint="eastAsia"/>
          <w:b/>
          <w:bCs/>
          <w:sz w:val="24"/>
          <w:lang w:val="zh-CN"/>
        </w:rPr>
        <w:t>小组认为其有可能影响商品质量和不能诚信履约的</w:t>
      </w:r>
      <w:r>
        <w:rPr>
          <w:rFonts w:ascii="宋体" w:hAnsi="宋体" w:cs="宋体" w:hint="eastAsia"/>
          <w:b/>
          <w:bCs/>
          <w:sz w:val="24"/>
        </w:rPr>
        <w:t>作</w:t>
      </w:r>
      <w:r>
        <w:rPr>
          <w:rFonts w:ascii="宋体" w:hAnsi="宋体" w:cs="宋体" w:hint="eastAsia"/>
          <w:b/>
          <w:bCs/>
          <w:sz w:val="24"/>
          <w:lang w:val="zh-CN"/>
        </w:rPr>
        <w:t>无效标处理。</w:t>
      </w:r>
      <w:r>
        <w:rPr>
          <w:rFonts w:ascii="宋体" w:hAnsi="宋体" w:cs="宋体" w:hint="eastAsia"/>
          <w:b/>
          <w:bCs/>
          <w:sz w:val="24"/>
        </w:rPr>
        <w:t>同时采购人或采购代理机构将该情况报同级财政部门，并视情将其列入不良供应商名单。</w:t>
      </w:r>
    </w:p>
    <w:p w:rsidR="00F54A87" w:rsidRDefault="00D22E85">
      <w:pPr>
        <w:pStyle w:val="11"/>
        <w:spacing w:line="360" w:lineRule="auto"/>
        <w:ind w:firstLineChars="200" w:firstLine="480"/>
        <w:jc w:val="both"/>
      </w:pPr>
      <w:r>
        <w:rPr>
          <w:rFonts w:ascii="宋体" w:eastAsia="宋体" w:hAnsi="宋体" w:cs="宋体" w:hint="eastAsia"/>
          <w:sz w:val="24"/>
          <w:szCs w:val="24"/>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rsidR="00F54A87" w:rsidRDefault="00D22E85">
      <w:pPr>
        <w:pStyle w:val="ab"/>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3.评审要求</w:t>
      </w:r>
    </w:p>
    <w:p w:rsidR="00F54A87" w:rsidRDefault="00D22E85">
      <w:pPr>
        <w:spacing w:line="360" w:lineRule="auto"/>
        <w:ind w:firstLineChars="200" w:firstLine="480"/>
        <w:rPr>
          <w:rFonts w:ascii="宋体" w:hAnsi="宋体" w:cs="宋体"/>
          <w:sz w:val="24"/>
        </w:rPr>
      </w:pPr>
      <w:r>
        <w:rPr>
          <w:rFonts w:ascii="宋体" w:hAnsi="宋体" w:cs="宋体" w:hint="eastAsia"/>
          <w:sz w:val="24"/>
        </w:rPr>
        <w:t>(1)磋商小组应当按照磋商文件中规定的评审方法和标准，对符合性审查合格的响应文件的商务部分和技术部分进行综合比较与评价，其中</w:t>
      </w:r>
      <w:r>
        <w:rPr>
          <w:rFonts w:ascii="宋体" w:hAnsi="宋体" w:cs="宋体" w:hint="eastAsia"/>
          <w:sz w:val="24"/>
          <w:lang w:val="zh-CN"/>
        </w:rPr>
        <w:t>客观</w:t>
      </w:r>
      <w:r>
        <w:rPr>
          <w:rFonts w:ascii="宋体" w:hAnsi="宋体" w:cs="宋体" w:hint="eastAsia"/>
          <w:sz w:val="24"/>
        </w:rPr>
        <w:t>评分项的分值</w:t>
      </w:r>
      <w:r>
        <w:rPr>
          <w:rFonts w:ascii="宋体" w:hAnsi="宋体" w:cs="宋体" w:hint="eastAsia"/>
          <w:sz w:val="24"/>
          <w:lang w:val="zh-CN"/>
        </w:rPr>
        <w:t>应当一致。</w:t>
      </w:r>
    </w:p>
    <w:p w:rsidR="00F54A87" w:rsidRDefault="00D22E85">
      <w:pPr>
        <w:spacing w:line="360" w:lineRule="auto"/>
        <w:ind w:firstLineChars="200" w:firstLine="480"/>
        <w:rPr>
          <w:rFonts w:ascii="宋体" w:hAnsi="宋体" w:cs="宋体"/>
          <w:sz w:val="24"/>
        </w:rPr>
      </w:pPr>
      <w:r>
        <w:rPr>
          <w:rFonts w:ascii="宋体" w:hAnsi="宋体" w:cs="宋体" w:hint="eastAsia"/>
          <w:sz w:val="24"/>
        </w:rPr>
        <w:t>（2）对于磋商响应文件中含义不明确、同类问题表述不一致或者有明显文字和计算错误的内容，磋商小组应当要求供应商作出必要的澄清、说明或者补正。</w:t>
      </w:r>
    </w:p>
    <w:p w:rsidR="00F54A87" w:rsidRDefault="00D22E85">
      <w:pPr>
        <w:spacing w:line="360" w:lineRule="auto"/>
        <w:ind w:firstLineChars="200" w:firstLine="480"/>
        <w:rPr>
          <w:rFonts w:ascii="宋体" w:hAnsi="宋体" w:cs="宋体"/>
          <w:sz w:val="24"/>
        </w:rPr>
      </w:pPr>
      <w:r>
        <w:rPr>
          <w:rFonts w:ascii="宋体" w:hAnsi="宋体" w:cs="宋体" w:hint="eastAsia"/>
          <w:sz w:val="24"/>
        </w:rPr>
        <w:t>（3）供应商的澄清（说明或者补正）采用书面形式，并加盖公章或者由法定代表人或授权代表签字，且不得超出磋商响应文件的范围或者改变磋商响应文件的实质性内容。</w:t>
      </w:r>
    </w:p>
    <w:p w:rsidR="00F54A87" w:rsidRDefault="00D22E85">
      <w:pPr>
        <w:spacing w:line="360" w:lineRule="auto"/>
        <w:ind w:firstLineChars="200" w:firstLine="482"/>
        <w:rPr>
          <w:rFonts w:ascii="宋体" w:hAnsi="宋体" w:cs="宋体"/>
          <w:b/>
          <w:bCs/>
          <w:sz w:val="24"/>
        </w:rPr>
      </w:pPr>
      <w:r>
        <w:rPr>
          <w:rFonts w:ascii="宋体" w:hAnsi="宋体" w:cs="宋体" w:hint="eastAsia"/>
          <w:b/>
          <w:bCs/>
          <w:sz w:val="24"/>
        </w:rPr>
        <w:t>（四）结果汇总及排序</w:t>
      </w:r>
    </w:p>
    <w:p w:rsidR="00F54A87" w:rsidRDefault="00D22E85">
      <w:pPr>
        <w:spacing w:line="360" w:lineRule="auto"/>
        <w:ind w:firstLineChars="200" w:firstLine="480"/>
        <w:rPr>
          <w:rFonts w:ascii="宋体" w:hAnsi="宋体" w:cs="宋体"/>
          <w:sz w:val="24"/>
        </w:rPr>
      </w:pPr>
      <w:r>
        <w:rPr>
          <w:rFonts w:ascii="宋体" w:hAnsi="宋体" w:cs="宋体" w:hint="eastAsia"/>
          <w:sz w:val="24"/>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磋商报价相同的，按照技术指标优劣顺序推荐。</w:t>
      </w:r>
    </w:p>
    <w:p w:rsidR="00F54A87" w:rsidRDefault="00D22E85">
      <w:pPr>
        <w:spacing w:line="360" w:lineRule="auto"/>
        <w:ind w:firstLineChars="200" w:firstLine="482"/>
        <w:rPr>
          <w:rFonts w:ascii="宋体" w:hAnsi="宋体" w:cs="宋体"/>
          <w:b/>
          <w:bCs/>
          <w:sz w:val="24"/>
        </w:rPr>
      </w:pPr>
      <w:r>
        <w:rPr>
          <w:rFonts w:ascii="宋体" w:hAnsi="宋体" w:cs="宋体" w:hint="eastAsia"/>
          <w:b/>
          <w:bCs/>
          <w:sz w:val="24"/>
        </w:rPr>
        <w:t>（五）编写评审报告</w:t>
      </w:r>
    </w:p>
    <w:p w:rsidR="00F54A87" w:rsidRDefault="00D22E85">
      <w:pPr>
        <w:spacing w:line="360" w:lineRule="auto"/>
        <w:ind w:firstLineChars="200" w:firstLine="480"/>
        <w:rPr>
          <w:rFonts w:ascii="宋体" w:hAnsi="宋体" w:cs="宋体"/>
          <w:sz w:val="24"/>
        </w:rPr>
      </w:pPr>
      <w:r>
        <w:rPr>
          <w:rFonts w:ascii="宋体" w:hAnsi="宋体" w:cs="宋体" w:hint="eastAsia"/>
          <w:sz w:val="24"/>
        </w:rPr>
        <w:t>磋商小组根据全体评审人员签字的原始记录和得分情况编写评审报告。</w:t>
      </w:r>
    </w:p>
    <w:p w:rsidR="00F54A87" w:rsidRDefault="00F54A87">
      <w:pPr>
        <w:pStyle w:val="a6"/>
      </w:pPr>
    </w:p>
    <w:p w:rsidR="00F54A87" w:rsidRDefault="00D22E85">
      <w:pPr>
        <w:spacing w:line="360" w:lineRule="auto"/>
        <w:jc w:val="center"/>
        <w:outlineLvl w:val="0"/>
        <w:rPr>
          <w:rFonts w:asciiTheme="minorEastAsia" w:eastAsiaTheme="minorEastAsia" w:hAnsiTheme="minorEastAsia"/>
          <w:sz w:val="24"/>
        </w:rPr>
      </w:pPr>
      <w:bookmarkStart w:id="12" w:name="_Toc21781"/>
      <w:bookmarkStart w:id="13" w:name="_Toc115363961"/>
      <w:r>
        <w:rPr>
          <w:rFonts w:asciiTheme="minorEastAsia" w:eastAsiaTheme="minorEastAsia" w:hAnsiTheme="minorEastAsia" w:hint="eastAsia"/>
          <w:b/>
          <w:sz w:val="36"/>
          <w:szCs w:val="36"/>
        </w:rPr>
        <w:t xml:space="preserve">第五章  </w:t>
      </w:r>
      <w:bookmarkEnd w:id="12"/>
      <w:r>
        <w:rPr>
          <w:rFonts w:asciiTheme="minorEastAsia" w:eastAsiaTheme="minorEastAsia" w:hAnsiTheme="minorEastAsia" w:hint="eastAsia"/>
          <w:b/>
          <w:sz w:val="36"/>
          <w:szCs w:val="36"/>
        </w:rPr>
        <w:t>拟签订的合同文本</w:t>
      </w:r>
      <w:bookmarkEnd w:id="13"/>
    </w:p>
    <w:p w:rsidR="00F54A87" w:rsidRDefault="00D22E85">
      <w:pPr>
        <w:adjustRightInd w:val="0"/>
        <w:spacing w:line="240" w:lineRule="atLeast"/>
        <w:jc w:val="center"/>
        <w:rPr>
          <w:rFonts w:hAnsi="宋体"/>
          <w:sz w:val="28"/>
          <w:szCs w:val="28"/>
          <w:shd w:val="pct10" w:color="auto" w:fill="FFFFFF"/>
        </w:rPr>
      </w:pPr>
      <w:bookmarkStart w:id="14" w:name="_Toc115363962"/>
      <w:r>
        <w:rPr>
          <w:rFonts w:hAnsi="宋体" w:hint="eastAsia"/>
          <w:sz w:val="28"/>
          <w:szCs w:val="28"/>
          <w:shd w:val="pct10" w:color="auto" w:fill="FFFFFF"/>
        </w:rPr>
        <w:lastRenderedPageBreak/>
        <w:t>（此稿为合同样本，最终定稿待双方协商后商定）</w:t>
      </w:r>
    </w:p>
    <w:p w:rsidR="00F54A87" w:rsidRDefault="00D22E85">
      <w:pPr>
        <w:widowControl/>
        <w:spacing w:line="360" w:lineRule="auto"/>
        <w:jc w:val="center"/>
        <w:rPr>
          <w:rFonts w:ascii="宋体" w:eastAsia="仿宋_GB2312" w:hAnsi="宋体"/>
          <w:b/>
          <w:sz w:val="28"/>
          <w:szCs w:val="28"/>
        </w:rPr>
      </w:pPr>
      <w:r>
        <w:rPr>
          <w:rFonts w:ascii="宋体" w:eastAsia="仿宋_GB2312" w:hAnsi="宋体" w:hint="eastAsia"/>
          <w:b/>
          <w:sz w:val="28"/>
          <w:szCs w:val="28"/>
        </w:rPr>
        <w:t>第一部分</w:t>
      </w:r>
      <w:r>
        <w:rPr>
          <w:rFonts w:ascii="宋体" w:eastAsia="仿宋_GB2312" w:hAnsi="宋体" w:hint="eastAsia"/>
          <w:b/>
          <w:sz w:val="28"/>
          <w:szCs w:val="28"/>
        </w:rPr>
        <w:t xml:space="preserve"> </w:t>
      </w:r>
      <w:bookmarkStart w:id="15" w:name="OLE_LINK2"/>
      <w:r>
        <w:rPr>
          <w:rFonts w:ascii="宋体" w:eastAsia="仿宋_GB2312" w:hAnsi="宋体" w:hint="eastAsia"/>
          <w:b/>
          <w:sz w:val="28"/>
          <w:szCs w:val="28"/>
        </w:rPr>
        <w:t>协议书</w:t>
      </w:r>
      <w:bookmarkEnd w:id="15"/>
    </w:p>
    <w:p w:rsidR="00F54A87" w:rsidRDefault="00D22E85" w:rsidP="00596667">
      <w:pPr>
        <w:widowControl/>
        <w:spacing w:beforeLines="30" w:before="72" w:afterLines="30" w:after="72" w:line="360" w:lineRule="auto"/>
        <w:jc w:val="left"/>
        <w:rPr>
          <w:rFonts w:ascii="宋体" w:hAnsi="宋体"/>
          <w:szCs w:val="21"/>
          <w:u w:val="single"/>
        </w:rPr>
      </w:pPr>
      <w:bookmarkStart w:id="16" w:name="BM7"/>
      <w:bookmarkEnd w:id="16"/>
      <w:r>
        <w:rPr>
          <w:rFonts w:ascii="宋体" w:hAnsi="宋体" w:hint="eastAsia"/>
          <w:szCs w:val="21"/>
        </w:rPr>
        <w:t>委托人（全称）：</w:t>
      </w:r>
      <w:r>
        <w:rPr>
          <w:rFonts w:ascii="宋体" w:hAnsi="宋体" w:hint="eastAsia"/>
          <w:szCs w:val="21"/>
          <w:u w:val="single"/>
        </w:rPr>
        <w:t xml:space="preserve">                            </w:t>
      </w:r>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 xml:space="preserve">咨询人（全称）： </w:t>
      </w:r>
      <w:r>
        <w:rPr>
          <w:rFonts w:ascii="宋体" w:hAnsi="宋体" w:hint="eastAsia"/>
          <w:szCs w:val="21"/>
          <w:u w:val="single"/>
        </w:rPr>
        <w:t xml:space="preserve">                            </w:t>
      </w:r>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根据《中华人民共和国民法典》及其他有关法律、法规，遵循平等、自愿、公平和诚实信用的原则，双方就下述建设工程委托造价咨询与其他服务事项协商一致，订立本合同。</w:t>
      </w:r>
    </w:p>
    <w:p w:rsidR="00F54A87" w:rsidRDefault="00D22E85" w:rsidP="00596667">
      <w:pPr>
        <w:widowControl/>
        <w:spacing w:beforeLines="30" w:before="72" w:afterLines="30" w:after="72" w:line="360" w:lineRule="auto"/>
        <w:jc w:val="left"/>
        <w:rPr>
          <w:rFonts w:ascii="宋体" w:hAnsi="宋体"/>
          <w:b/>
          <w:szCs w:val="21"/>
        </w:rPr>
      </w:pPr>
      <w:bookmarkStart w:id="17" w:name="_Toc422322471"/>
      <w:bookmarkStart w:id="18" w:name="_Toc419045056"/>
      <w:bookmarkEnd w:id="17"/>
      <w:r>
        <w:rPr>
          <w:rFonts w:ascii="宋体" w:hAnsi="宋体" w:hint="eastAsia"/>
          <w:b/>
          <w:szCs w:val="21"/>
        </w:rPr>
        <w:t>一、工程概况</w:t>
      </w:r>
      <w:bookmarkEnd w:id="18"/>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1.工程名称：</w:t>
      </w:r>
      <w:r>
        <w:rPr>
          <w:rFonts w:ascii="宋体" w:hAnsi="宋体" w:hint="eastAsia"/>
          <w:szCs w:val="21"/>
          <w:u w:val="single"/>
        </w:rPr>
        <w:t>2023年度三门县水库、山塘除险加固全过程跟踪审价单位委托项目</w:t>
      </w:r>
      <w:r>
        <w:rPr>
          <w:rFonts w:ascii="宋体" w:hAnsi="宋体" w:hint="eastAsia"/>
          <w:szCs w:val="21"/>
        </w:rPr>
        <w:t>。</w:t>
      </w:r>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2.工程地点：</w:t>
      </w:r>
      <w:r>
        <w:rPr>
          <w:rFonts w:ascii="宋体" w:hAnsi="宋体" w:hint="eastAsia"/>
          <w:szCs w:val="21"/>
          <w:u w:val="single"/>
        </w:rPr>
        <w:t xml:space="preserve">        三门县          </w:t>
      </w:r>
      <w:r>
        <w:rPr>
          <w:rFonts w:ascii="宋体" w:hAnsi="宋体" w:hint="eastAsia"/>
          <w:szCs w:val="21"/>
        </w:rPr>
        <w:t>。</w:t>
      </w:r>
    </w:p>
    <w:p w:rsidR="00F54A87" w:rsidRDefault="00D22E85" w:rsidP="00596667">
      <w:pPr>
        <w:widowControl/>
        <w:spacing w:beforeLines="30" w:before="72" w:afterLines="30" w:after="72" w:line="360" w:lineRule="auto"/>
        <w:jc w:val="left"/>
        <w:rPr>
          <w:rFonts w:ascii="宋体" w:hAnsi="宋体"/>
          <w:szCs w:val="21"/>
          <w:u w:val="single"/>
        </w:rPr>
      </w:pPr>
      <w:r>
        <w:rPr>
          <w:rFonts w:ascii="宋体" w:hAnsi="宋体" w:hint="eastAsia"/>
          <w:szCs w:val="21"/>
        </w:rPr>
        <w:t>3.工程规模：</w:t>
      </w:r>
      <w:r>
        <w:rPr>
          <w:rFonts w:ascii="宋体" w:hAnsi="宋体" w:hint="eastAsia"/>
          <w:szCs w:val="21"/>
          <w:u w:val="single"/>
        </w:rPr>
        <w:t>项目涉及水库6座，山塘28座，工程建设投资4770万元。</w:t>
      </w:r>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4.投资金额：</w:t>
      </w:r>
      <w:r>
        <w:rPr>
          <w:rFonts w:ascii="宋体" w:hAnsi="宋体" w:hint="eastAsia"/>
          <w:szCs w:val="21"/>
          <w:u w:val="single"/>
        </w:rPr>
        <w:t xml:space="preserve">                            </w:t>
      </w:r>
      <w:r>
        <w:rPr>
          <w:rFonts w:ascii="宋体" w:hAnsi="宋体" w:hint="eastAsia"/>
          <w:szCs w:val="21"/>
        </w:rPr>
        <w:t>。</w:t>
      </w:r>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5.资金来源：</w:t>
      </w:r>
      <w:r>
        <w:rPr>
          <w:rFonts w:ascii="宋体" w:hAnsi="宋体" w:hint="eastAsia"/>
          <w:szCs w:val="21"/>
          <w:u w:val="single"/>
        </w:rPr>
        <w:t xml:space="preserve">                            </w:t>
      </w:r>
      <w:r>
        <w:rPr>
          <w:rFonts w:ascii="宋体" w:hAnsi="宋体" w:hint="eastAsia"/>
          <w:szCs w:val="21"/>
        </w:rPr>
        <w:t>。</w:t>
      </w:r>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6.建设工期或周期：</w:t>
      </w:r>
      <w:r>
        <w:rPr>
          <w:rFonts w:ascii="宋体" w:hAnsi="宋体" w:hint="eastAsia"/>
          <w:szCs w:val="21"/>
          <w:u w:val="single"/>
        </w:rPr>
        <w:t xml:space="preserve">                      </w:t>
      </w:r>
      <w:r>
        <w:rPr>
          <w:rFonts w:ascii="宋体" w:hAnsi="宋体" w:hint="eastAsia"/>
          <w:szCs w:val="21"/>
        </w:rPr>
        <w:t>。</w:t>
      </w:r>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7.其他：</w:t>
      </w:r>
      <w:r>
        <w:rPr>
          <w:rFonts w:ascii="宋体" w:hAnsi="宋体" w:hint="eastAsia"/>
          <w:szCs w:val="21"/>
          <w:u w:val="single"/>
        </w:rPr>
        <w:t xml:space="preserve">                                </w:t>
      </w:r>
      <w:r>
        <w:rPr>
          <w:rFonts w:ascii="宋体" w:hAnsi="宋体" w:hint="eastAsia"/>
          <w:szCs w:val="21"/>
        </w:rPr>
        <w:t>。</w:t>
      </w:r>
    </w:p>
    <w:p w:rsidR="00F54A87" w:rsidRDefault="00D22E85" w:rsidP="00596667">
      <w:pPr>
        <w:widowControl/>
        <w:spacing w:beforeLines="30" w:before="72" w:afterLines="30" w:after="72" w:line="360" w:lineRule="auto"/>
        <w:jc w:val="left"/>
        <w:rPr>
          <w:rFonts w:ascii="宋体" w:hAnsi="宋体"/>
          <w:b/>
          <w:szCs w:val="21"/>
        </w:rPr>
      </w:pPr>
      <w:bookmarkStart w:id="19" w:name="_Toc419045059"/>
      <w:bookmarkStart w:id="20" w:name="_Toc422322472"/>
      <w:bookmarkEnd w:id="19"/>
      <w:r>
        <w:rPr>
          <w:rFonts w:ascii="宋体" w:hAnsi="宋体" w:hint="eastAsia"/>
          <w:b/>
          <w:szCs w:val="21"/>
        </w:rPr>
        <w:t>二、服务范围及工作内容</w:t>
      </w:r>
      <w:bookmarkEnd w:id="20"/>
      <w:r>
        <w:rPr>
          <w:rFonts w:ascii="宋体" w:hAnsi="宋体" w:hint="eastAsia"/>
          <w:b/>
          <w:szCs w:val="21"/>
        </w:rPr>
        <w:t>：</w:t>
      </w:r>
    </w:p>
    <w:p w:rsidR="00F54A87" w:rsidRDefault="00D22E85">
      <w:pPr>
        <w:pStyle w:val="2"/>
        <w:numPr>
          <w:ilvl w:val="0"/>
          <w:numId w:val="0"/>
        </w:numPr>
        <w:tabs>
          <w:tab w:val="clear" w:pos="780"/>
          <w:tab w:val="left" w:pos="840"/>
        </w:tabs>
        <w:spacing w:line="360" w:lineRule="auto"/>
        <w:rPr>
          <w:szCs w:val="21"/>
        </w:rPr>
      </w:pPr>
      <w:r>
        <w:rPr>
          <w:rFonts w:hint="eastAsia"/>
          <w:szCs w:val="21"/>
        </w:rPr>
        <w:t>（一）施工阶段过程造价控制（包括但不限于）：</w:t>
      </w:r>
    </w:p>
    <w:p w:rsidR="00F54A87" w:rsidRDefault="00D22E85">
      <w:pPr>
        <w:pStyle w:val="2"/>
        <w:numPr>
          <w:ilvl w:val="0"/>
          <w:numId w:val="0"/>
        </w:numPr>
        <w:tabs>
          <w:tab w:val="clear" w:pos="780"/>
          <w:tab w:val="left" w:pos="840"/>
        </w:tabs>
        <w:spacing w:line="360" w:lineRule="auto"/>
        <w:rPr>
          <w:szCs w:val="21"/>
        </w:rPr>
      </w:pPr>
      <w:r>
        <w:rPr>
          <w:rFonts w:hint="eastAsia"/>
          <w:szCs w:val="21"/>
        </w:rPr>
        <w:t>（</w:t>
      </w:r>
      <w:r>
        <w:rPr>
          <w:rFonts w:hint="eastAsia"/>
          <w:szCs w:val="21"/>
        </w:rPr>
        <w:t>1</w:t>
      </w:r>
      <w:r>
        <w:rPr>
          <w:rFonts w:hint="eastAsia"/>
          <w:szCs w:val="21"/>
        </w:rPr>
        <w:t>）制定造价控制的实施流程，确定造价控制目标；</w:t>
      </w:r>
    </w:p>
    <w:p w:rsidR="00F54A87" w:rsidRDefault="00D22E85">
      <w:pPr>
        <w:pStyle w:val="2"/>
        <w:numPr>
          <w:ilvl w:val="0"/>
          <w:numId w:val="0"/>
        </w:numPr>
        <w:tabs>
          <w:tab w:val="clear" w:pos="780"/>
          <w:tab w:val="left" w:pos="840"/>
        </w:tabs>
        <w:spacing w:line="360" w:lineRule="auto"/>
        <w:rPr>
          <w:szCs w:val="21"/>
        </w:rPr>
      </w:pPr>
      <w:r>
        <w:rPr>
          <w:rFonts w:hint="eastAsia"/>
          <w:szCs w:val="21"/>
        </w:rPr>
        <w:t>（</w:t>
      </w:r>
      <w:r>
        <w:rPr>
          <w:rFonts w:hint="eastAsia"/>
          <w:szCs w:val="21"/>
        </w:rPr>
        <w:t>2</w:t>
      </w:r>
      <w:r>
        <w:rPr>
          <w:rFonts w:hint="eastAsia"/>
          <w:szCs w:val="21"/>
        </w:rPr>
        <w:t>）根据委托人要求配合完成各项招标工作，协助委托人审核招标文件，重点审核工程造价结算方面的条款，对不合理的条款提出审核意见。直接发包项目对承包单位的报价进行复核，对不合理的报价应及时提出，对施工合同提出审核意见；</w:t>
      </w:r>
    </w:p>
    <w:p w:rsidR="00F54A87" w:rsidRDefault="00D22E85">
      <w:pPr>
        <w:pStyle w:val="2"/>
        <w:numPr>
          <w:ilvl w:val="0"/>
          <w:numId w:val="0"/>
        </w:numPr>
        <w:tabs>
          <w:tab w:val="clear" w:pos="780"/>
          <w:tab w:val="left" w:pos="840"/>
        </w:tabs>
        <w:spacing w:line="360" w:lineRule="auto"/>
        <w:rPr>
          <w:szCs w:val="21"/>
        </w:rPr>
      </w:pPr>
      <w:r>
        <w:rPr>
          <w:rFonts w:hint="eastAsia"/>
          <w:szCs w:val="21"/>
        </w:rPr>
        <w:t>（</w:t>
      </w:r>
      <w:r>
        <w:rPr>
          <w:rFonts w:hint="eastAsia"/>
          <w:szCs w:val="21"/>
        </w:rPr>
        <w:t>3</w:t>
      </w:r>
      <w:r>
        <w:rPr>
          <w:rFonts w:hint="eastAsia"/>
          <w:szCs w:val="21"/>
        </w:rPr>
        <w:t>）根据施工承包合同、进度计划，编制用款计划书；</w:t>
      </w:r>
    </w:p>
    <w:p w:rsidR="00F54A87" w:rsidRDefault="00D22E85">
      <w:pPr>
        <w:pStyle w:val="2"/>
        <w:numPr>
          <w:ilvl w:val="0"/>
          <w:numId w:val="0"/>
        </w:numPr>
        <w:tabs>
          <w:tab w:val="clear" w:pos="780"/>
          <w:tab w:val="left" w:pos="840"/>
        </w:tabs>
        <w:spacing w:line="360" w:lineRule="auto"/>
        <w:rPr>
          <w:szCs w:val="21"/>
        </w:rPr>
      </w:pPr>
      <w:r>
        <w:rPr>
          <w:rFonts w:hint="eastAsia"/>
          <w:szCs w:val="21"/>
        </w:rPr>
        <w:t>（</w:t>
      </w:r>
      <w:r>
        <w:rPr>
          <w:rFonts w:hint="eastAsia"/>
          <w:szCs w:val="21"/>
        </w:rPr>
        <w:t>4</w:t>
      </w:r>
      <w:r>
        <w:rPr>
          <w:rFonts w:hint="eastAsia"/>
          <w:szCs w:val="21"/>
        </w:rPr>
        <w:t>）参与造价控制有关的工程会议，并提供造价相关建议及数据分析报告；</w:t>
      </w:r>
    </w:p>
    <w:p w:rsidR="00F54A87" w:rsidRDefault="00D22E85">
      <w:pPr>
        <w:pStyle w:val="2"/>
        <w:numPr>
          <w:ilvl w:val="0"/>
          <w:numId w:val="0"/>
        </w:numPr>
        <w:tabs>
          <w:tab w:val="clear" w:pos="780"/>
          <w:tab w:val="left" w:pos="840"/>
        </w:tabs>
        <w:spacing w:line="360" w:lineRule="auto"/>
        <w:rPr>
          <w:szCs w:val="21"/>
        </w:rPr>
      </w:pPr>
      <w:r>
        <w:rPr>
          <w:rFonts w:hint="eastAsia"/>
          <w:szCs w:val="21"/>
        </w:rPr>
        <w:t>（</w:t>
      </w:r>
      <w:r>
        <w:rPr>
          <w:rFonts w:hint="eastAsia"/>
          <w:szCs w:val="21"/>
        </w:rPr>
        <w:t>5</w:t>
      </w:r>
      <w:r>
        <w:rPr>
          <w:rFonts w:hint="eastAsia"/>
          <w:szCs w:val="21"/>
        </w:rPr>
        <w:t>）负责对报送的每月</w:t>
      </w:r>
      <w:r>
        <w:rPr>
          <w:rFonts w:hint="eastAsia"/>
          <w:szCs w:val="21"/>
        </w:rPr>
        <w:t>(</w:t>
      </w:r>
      <w:r>
        <w:rPr>
          <w:rFonts w:hint="eastAsia"/>
          <w:szCs w:val="21"/>
        </w:rPr>
        <w:t>期</w:t>
      </w:r>
      <w:r>
        <w:rPr>
          <w:rFonts w:hint="eastAsia"/>
          <w:szCs w:val="21"/>
        </w:rPr>
        <w:t>)</w:t>
      </w:r>
      <w:r>
        <w:rPr>
          <w:rFonts w:hint="eastAsia"/>
          <w:szCs w:val="21"/>
        </w:rPr>
        <w:t>完成进度款月报表进行审核，并提出当月</w:t>
      </w:r>
      <w:r>
        <w:rPr>
          <w:rFonts w:hint="eastAsia"/>
          <w:szCs w:val="21"/>
        </w:rPr>
        <w:t>(</w:t>
      </w:r>
      <w:r>
        <w:rPr>
          <w:rFonts w:hint="eastAsia"/>
          <w:szCs w:val="21"/>
        </w:rPr>
        <w:t>期</w:t>
      </w:r>
      <w:r>
        <w:rPr>
          <w:rFonts w:hint="eastAsia"/>
          <w:szCs w:val="21"/>
        </w:rPr>
        <w:t>)</w:t>
      </w:r>
      <w:r>
        <w:rPr>
          <w:rFonts w:hint="eastAsia"/>
          <w:szCs w:val="21"/>
        </w:rPr>
        <w:t>付款建议书；</w:t>
      </w:r>
    </w:p>
    <w:p w:rsidR="00F54A87" w:rsidRDefault="00D22E85">
      <w:pPr>
        <w:pStyle w:val="2"/>
        <w:numPr>
          <w:ilvl w:val="0"/>
          <w:numId w:val="0"/>
        </w:numPr>
        <w:tabs>
          <w:tab w:val="clear" w:pos="780"/>
          <w:tab w:val="left" w:pos="840"/>
        </w:tabs>
        <w:spacing w:line="360" w:lineRule="auto"/>
        <w:rPr>
          <w:szCs w:val="21"/>
        </w:rPr>
      </w:pPr>
      <w:r>
        <w:rPr>
          <w:rFonts w:hint="eastAsia"/>
          <w:szCs w:val="21"/>
        </w:rPr>
        <w:t>（</w:t>
      </w:r>
      <w:r>
        <w:rPr>
          <w:rFonts w:hint="eastAsia"/>
          <w:szCs w:val="21"/>
        </w:rPr>
        <w:t>6</w:t>
      </w:r>
      <w:r>
        <w:rPr>
          <w:rFonts w:hint="eastAsia"/>
          <w:szCs w:val="21"/>
        </w:rPr>
        <w:t>）承发包方提出索赔时，凭据合同和有关法律、法规，提供咨询意见；</w:t>
      </w:r>
    </w:p>
    <w:p w:rsidR="00F54A87" w:rsidRDefault="00D22E85">
      <w:pPr>
        <w:pStyle w:val="2"/>
        <w:numPr>
          <w:ilvl w:val="0"/>
          <w:numId w:val="0"/>
        </w:numPr>
        <w:tabs>
          <w:tab w:val="clear" w:pos="780"/>
          <w:tab w:val="left" w:pos="840"/>
        </w:tabs>
        <w:spacing w:line="360" w:lineRule="auto"/>
        <w:rPr>
          <w:szCs w:val="21"/>
        </w:rPr>
      </w:pPr>
      <w:r>
        <w:rPr>
          <w:rFonts w:hint="eastAsia"/>
          <w:szCs w:val="21"/>
        </w:rPr>
        <w:t>（</w:t>
      </w:r>
      <w:r>
        <w:rPr>
          <w:rFonts w:hint="eastAsia"/>
          <w:szCs w:val="21"/>
        </w:rPr>
        <w:t>7</w:t>
      </w:r>
      <w:r>
        <w:rPr>
          <w:rFonts w:hint="eastAsia"/>
          <w:szCs w:val="21"/>
        </w:rPr>
        <w:t>）协助委托人及时审核因设计变更、现场签证等发生的费用（办理变更签证时，对涉及费用签证的协助委托人明确量、价和费），相应调整造价控制目标，并向委托人提供造价控制动态分析报告；及时提交变更的合法性、合理性建议，对重大变更项目所需费用进行测算；做好隐蔽工程的核验工作；</w:t>
      </w:r>
    </w:p>
    <w:p w:rsidR="00F54A87" w:rsidRDefault="00D22E85">
      <w:pPr>
        <w:pStyle w:val="2"/>
        <w:numPr>
          <w:ilvl w:val="0"/>
          <w:numId w:val="0"/>
        </w:numPr>
        <w:tabs>
          <w:tab w:val="clear" w:pos="780"/>
          <w:tab w:val="left" w:pos="840"/>
        </w:tabs>
        <w:spacing w:line="360" w:lineRule="auto"/>
        <w:rPr>
          <w:szCs w:val="21"/>
        </w:rPr>
      </w:pPr>
      <w:r>
        <w:rPr>
          <w:rFonts w:hint="eastAsia"/>
          <w:szCs w:val="21"/>
        </w:rPr>
        <w:t>（</w:t>
      </w:r>
      <w:r>
        <w:rPr>
          <w:rFonts w:hint="eastAsia"/>
          <w:szCs w:val="21"/>
        </w:rPr>
        <w:t>8</w:t>
      </w:r>
      <w:r>
        <w:rPr>
          <w:rFonts w:hint="eastAsia"/>
          <w:szCs w:val="21"/>
        </w:rPr>
        <w:t>）推行工程施工过程结算，咨询人及时办理工程变更签证和施工过程结算审核；</w:t>
      </w:r>
    </w:p>
    <w:p w:rsidR="00F54A87" w:rsidRDefault="00D22E85">
      <w:pPr>
        <w:pStyle w:val="2"/>
        <w:numPr>
          <w:ilvl w:val="0"/>
          <w:numId w:val="0"/>
        </w:numPr>
        <w:tabs>
          <w:tab w:val="clear" w:pos="780"/>
          <w:tab w:val="left" w:pos="840"/>
        </w:tabs>
        <w:spacing w:line="360" w:lineRule="auto"/>
        <w:rPr>
          <w:szCs w:val="21"/>
        </w:rPr>
      </w:pPr>
      <w:r>
        <w:rPr>
          <w:rFonts w:hint="eastAsia"/>
          <w:szCs w:val="21"/>
        </w:rPr>
        <w:t>（</w:t>
      </w:r>
      <w:r>
        <w:rPr>
          <w:rFonts w:hint="eastAsia"/>
          <w:szCs w:val="21"/>
        </w:rPr>
        <w:t>9</w:t>
      </w:r>
      <w:r>
        <w:rPr>
          <w:rFonts w:hint="eastAsia"/>
          <w:szCs w:val="21"/>
        </w:rPr>
        <w:t>）提供与造价控制及咨询相关的人工、材料、机械、设备等造价信息和其他咨询服务；</w:t>
      </w:r>
    </w:p>
    <w:p w:rsidR="00F54A87" w:rsidRDefault="00D22E85">
      <w:pPr>
        <w:pStyle w:val="2"/>
        <w:numPr>
          <w:ilvl w:val="0"/>
          <w:numId w:val="0"/>
        </w:numPr>
        <w:tabs>
          <w:tab w:val="clear" w:pos="780"/>
          <w:tab w:val="left" w:pos="840"/>
        </w:tabs>
        <w:spacing w:line="360" w:lineRule="auto"/>
        <w:rPr>
          <w:szCs w:val="21"/>
        </w:rPr>
      </w:pPr>
      <w:r>
        <w:rPr>
          <w:rFonts w:hint="eastAsia"/>
          <w:szCs w:val="21"/>
        </w:rPr>
        <w:t>（</w:t>
      </w:r>
      <w:r>
        <w:rPr>
          <w:rFonts w:hint="eastAsia"/>
          <w:szCs w:val="21"/>
        </w:rPr>
        <w:t>10</w:t>
      </w:r>
      <w:r>
        <w:rPr>
          <w:rFonts w:hint="eastAsia"/>
          <w:szCs w:val="21"/>
        </w:rPr>
        <w:t>）协助委托人确定“甲供材料”、“甲定乙供材料”、</w:t>
      </w:r>
      <w:r>
        <w:rPr>
          <w:rFonts w:hint="eastAsia"/>
          <w:szCs w:val="21"/>
        </w:rPr>
        <w:t xml:space="preserve"> </w:t>
      </w:r>
      <w:r>
        <w:rPr>
          <w:rFonts w:hint="eastAsia"/>
          <w:szCs w:val="21"/>
        </w:rPr>
        <w:t>“暂估价及变更材料”、“设备选购价格”，“零星签证”、“无价材料”并通过市场调查询价确定价格范围，明确甲供材料取费的规定，并出具书面</w:t>
      </w:r>
      <w:r>
        <w:rPr>
          <w:rFonts w:hint="eastAsia"/>
          <w:szCs w:val="21"/>
        </w:rPr>
        <w:lastRenderedPageBreak/>
        <w:t>报告；</w:t>
      </w:r>
    </w:p>
    <w:p w:rsidR="00F54A87" w:rsidRDefault="00D22E85">
      <w:pPr>
        <w:pStyle w:val="2"/>
        <w:numPr>
          <w:ilvl w:val="0"/>
          <w:numId w:val="0"/>
        </w:numPr>
        <w:tabs>
          <w:tab w:val="clear" w:pos="780"/>
          <w:tab w:val="left" w:pos="840"/>
        </w:tabs>
        <w:spacing w:line="360" w:lineRule="auto"/>
        <w:rPr>
          <w:szCs w:val="21"/>
        </w:rPr>
      </w:pPr>
      <w:r>
        <w:rPr>
          <w:rFonts w:hint="eastAsia"/>
          <w:szCs w:val="21"/>
        </w:rPr>
        <w:t>（</w:t>
      </w:r>
      <w:r>
        <w:rPr>
          <w:rFonts w:hint="eastAsia"/>
          <w:szCs w:val="21"/>
        </w:rPr>
        <w:t>11</w:t>
      </w:r>
      <w:r>
        <w:rPr>
          <w:rFonts w:hint="eastAsia"/>
          <w:szCs w:val="21"/>
        </w:rPr>
        <w:t>）积极配合委托人的法定审计（含委托人上级各部门的审计）工作，并及时提交各项所需资料；</w:t>
      </w:r>
    </w:p>
    <w:p w:rsidR="00F54A87" w:rsidRDefault="00D22E85">
      <w:pPr>
        <w:pStyle w:val="2"/>
        <w:numPr>
          <w:ilvl w:val="0"/>
          <w:numId w:val="0"/>
        </w:numPr>
        <w:tabs>
          <w:tab w:val="clear" w:pos="780"/>
          <w:tab w:val="left" w:pos="840"/>
        </w:tabs>
        <w:spacing w:line="360" w:lineRule="auto"/>
        <w:rPr>
          <w:szCs w:val="21"/>
        </w:rPr>
      </w:pPr>
      <w:r>
        <w:rPr>
          <w:rFonts w:hint="eastAsia"/>
          <w:szCs w:val="21"/>
        </w:rPr>
        <w:t>（</w:t>
      </w:r>
      <w:r>
        <w:rPr>
          <w:rFonts w:hint="eastAsia"/>
          <w:szCs w:val="21"/>
        </w:rPr>
        <w:t>12</w:t>
      </w:r>
      <w:r>
        <w:rPr>
          <w:rFonts w:hint="eastAsia"/>
          <w:szCs w:val="21"/>
        </w:rPr>
        <w:t>）负责协助委托人确认工程项目中产生的工程建设其它费用，完成委托人交办的与造价控制项目有关的其他咨询服务工作；</w:t>
      </w:r>
    </w:p>
    <w:p w:rsidR="00F54A87" w:rsidRDefault="00D22E85">
      <w:pPr>
        <w:pStyle w:val="2"/>
        <w:numPr>
          <w:ilvl w:val="0"/>
          <w:numId w:val="0"/>
        </w:numPr>
        <w:tabs>
          <w:tab w:val="clear" w:pos="780"/>
          <w:tab w:val="left" w:pos="840"/>
        </w:tabs>
        <w:spacing w:line="360" w:lineRule="auto"/>
        <w:rPr>
          <w:szCs w:val="21"/>
        </w:rPr>
      </w:pPr>
      <w:r>
        <w:rPr>
          <w:rFonts w:hint="eastAsia"/>
          <w:szCs w:val="21"/>
        </w:rPr>
        <w:t>（</w:t>
      </w:r>
      <w:r>
        <w:rPr>
          <w:rFonts w:hint="eastAsia"/>
          <w:szCs w:val="21"/>
        </w:rPr>
        <w:t>13</w:t>
      </w:r>
      <w:r>
        <w:rPr>
          <w:rFonts w:hint="eastAsia"/>
          <w:szCs w:val="21"/>
        </w:rPr>
        <w:t>）及时将成果文件提交委托人，负责跟踪、解释及核对等后续工作，直至全部结算审核完成。</w:t>
      </w:r>
    </w:p>
    <w:p w:rsidR="00F54A87" w:rsidRDefault="00D22E85" w:rsidP="00596667">
      <w:pPr>
        <w:widowControl/>
        <w:spacing w:beforeLines="30" w:before="72" w:afterLines="30" w:after="72" w:line="360" w:lineRule="auto"/>
        <w:jc w:val="left"/>
        <w:rPr>
          <w:rFonts w:ascii="宋体" w:hAnsi="宋体"/>
          <w:b/>
          <w:szCs w:val="21"/>
        </w:rPr>
      </w:pPr>
      <w:bookmarkStart w:id="21" w:name="BM12"/>
      <w:r>
        <w:rPr>
          <w:rFonts w:ascii="宋体" w:hAnsi="宋体" w:hint="eastAsia"/>
          <w:b/>
          <w:szCs w:val="21"/>
        </w:rPr>
        <w:t>三、服务期限</w:t>
      </w:r>
      <w:bookmarkEnd w:id="21"/>
    </w:p>
    <w:p w:rsidR="00F54A87" w:rsidRDefault="00D22E85" w:rsidP="00596667">
      <w:pPr>
        <w:widowControl/>
        <w:spacing w:beforeLines="30" w:before="72" w:afterLines="30" w:after="72" w:line="360" w:lineRule="auto"/>
        <w:jc w:val="left"/>
        <w:rPr>
          <w:rFonts w:ascii="宋体" w:hAnsi="宋体"/>
          <w:szCs w:val="21"/>
        </w:rPr>
      </w:pPr>
      <w:bookmarkStart w:id="22" w:name="_Toc422322474"/>
      <w:bookmarkStart w:id="23" w:name="_Toc419045061"/>
      <w:bookmarkEnd w:id="22"/>
      <w:r>
        <w:rPr>
          <w:rFonts w:ascii="宋体" w:hAnsi="宋体" w:hint="eastAsia"/>
          <w:szCs w:val="21"/>
        </w:rPr>
        <w:t xml:space="preserve">   </w:t>
      </w:r>
      <w:bookmarkEnd w:id="23"/>
      <w:r>
        <w:rPr>
          <w:rFonts w:ascii="宋体" w:hAnsi="宋体" w:hint="eastAsia"/>
          <w:szCs w:val="21"/>
        </w:rPr>
        <w:t>自合同签订之日起至整体工程竣工且结算审核完成为止。</w:t>
      </w:r>
    </w:p>
    <w:p w:rsidR="00F54A87" w:rsidRDefault="00D22E85" w:rsidP="00596667">
      <w:pPr>
        <w:widowControl/>
        <w:spacing w:beforeLines="30" w:before="72" w:afterLines="30" w:after="72" w:line="360" w:lineRule="auto"/>
        <w:jc w:val="left"/>
        <w:rPr>
          <w:rFonts w:ascii="宋体" w:hAnsi="宋体"/>
          <w:b/>
          <w:szCs w:val="21"/>
        </w:rPr>
      </w:pPr>
      <w:r>
        <w:rPr>
          <w:rFonts w:ascii="宋体" w:hAnsi="宋体" w:hint="eastAsia"/>
          <w:b/>
          <w:szCs w:val="21"/>
        </w:rPr>
        <w:t>四、质量标准</w:t>
      </w:r>
    </w:p>
    <w:p w:rsidR="00F54A87" w:rsidRDefault="00D22E85" w:rsidP="00596667">
      <w:pPr>
        <w:snapToGrid w:val="0"/>
        <w:spacing w:line="360" w:lineRule="auto"/>
        <w:ind w:firstLineChars="196" w:firstLine="412"/>
        <w:rPr>
          <w:rFonts w:ascii="宋体" w:hAnsi="宋体" w:cs="宋体"/>
          <w:szCs w:val="21"/>
        </w:rPr>
      </w:pPr>
      <w:r>
        <w:rPr>
          <w:rFonts w:ascii="宋体" w:hAnsi="宋体" w:cs="宋体" w:hint="eastAsia"/>
          <w:szCs w:val="21"/>
        </w:rPr>
        <w:t>施工阶段全过程工程造价控制：符合《浙江省建设工程造价咨询执业操作规程》规定，达到《浙江省建设工程造价咨询质量导则（试行）》及委托人要求，满足合同约定。</w:t>
      </w:r>
    </w:p>
    <w:p w:rsidR="00F54A87" w:rsidRDefault="00D22E85">
      <w:pPr>
        <w:snapToGrid w:val="0"/>
        <w:spacing w:line="360" w:lineRule="auto"/>
        <w:ind w:firstLineChars="100" w:firstLine="210"/>
        <w:rPr>
          <w:rFonts w:ascii="宋体" w:hAnsi="宋体"/>
          <w:b/>
          <w:szCs w:val="21"/>
        </w:rPr>
      </w:pPr>
      <w:r>
        <w:rPr>
          <w:rFonts w:ascii="宋体" w:hAnsi="宋体" w:cs="宋体" w:hint="eastAsia"/>
          <w:szCs w:val="21"/>
        </w:rPr>
        <w:t xml:space="preserve"> </w:t>
      </w:r>
      <w:bookmarkStart w:id="24" w:name="_Toc422322475"/>
      <w:bookmarkStart w:id="25" w:name="_Toc419045062"/>
      <w:bookmarkEnd w:id="24"/>
      <w:r>
        <w:rPr>
          <w:rFonts w:ascii="宋体" w:hAnsi="宋体" w:hint="eastAsia"/>
          <w:b/>
          <w:szCs w:val="21"/>
        </w:rPr>
        <w:t>五、酬金或计取方式</w:t>
      </w:r>
      <w:bookmarkEnd w:id="25"/>
      <w:r>
        <w:rPr>
          <w:rFonts w:ascii="宋体" w:hAnsi="宋体" w:hint="eastAsia"/>
          <w:b/>
          <w:szCs w:val="21"/>
        </w:rPr>
        <w:t>及支付方式</w:t>
      </w:r>
    </w:p>
    <w:p w:rsidR="00F54A87" w:rsidRDefault="00D22E85" w:rsidP="00596667">
      <w:pPr>
        <w:widowControl/>
        <w:spacing w:beforeLines="30" w:before="72" w:afterLines="30" w:after="72" w:line="360" w:lineRule="auto"/>
        <w:ind w:firstLine="450"/>
        <w:jc w:val="left"/>
        <w:rPr>
          <w:rFonts w:ascii="宋体" w:hAnsi="宋体"/>
          <w:szCs w:val="21"/>
          <w:u w:val="single"/>
        </w:rPr>
      </w:pPr>
      <w:r>
        <w:rPr>
          <w:rFonts w:ascii="宋体" w:hAnsi="宋体" w:hint="eastAsia"/>
          <w:szCs w:val="21"/>
        </w:rPr>
        <w:t>1、</w:t>
      </w:r>
      <w:r>
        <w:rPr>
          <w:rFonts w:ascii="宋体" w:hAnsi="宋体" w:hint="eastAsia"/>
          <w:b/>
          <w:szCs w:val="21"/>
        </w:rPr>
        <w:t>酬金</w:t>
      </w:r>
      <w:r>
        <w:rPr>
          <w:rFonts w:ascii="宋体" w:hAnsi="宋体" w:hint="eastAsia"/>
          <w:szCs w:val="21"/>
        </w:rPr>
        <w:t>：</w:t>
      </w:r>
      <w:r>
        <w:rPr>
          <w:rFonts w:ascii="宋体" w:hAnsi="宋体" w:hint="eastAsia"/>
          <w:szCs w:val="21"/>
          <w:u w:val="single"/>
        </w:rPr>
        <w:t xml:space="preserve">               </w:t>
      </w:r>
      <w:r>
        <w:rPr>
          <w:rFonts w:ascii="宋体" w:hAnsi="宋体" w:hint="eastAsia"/>
          <w:szCs w:val="21"/>
        </w:rPr>
        <w:t>（大写）</w:t>
      </w:r>
      <w:r>
        <w:rPr>
          <w:rFonts w:ascii="宋体" w:hAnsi="宋体" w:hint="eastAsia"/>
          <w:szCs w:val="21"/>
          <w:u w:val="single"/>
        </w:rPr>
        <w:t>（￥           ）</w:t>
      </w:r>
      <w:r>
        <w:rPr>
          <w:rFonts w:ascii="宋体" w:hAnsi="宋体" w:hint="eastAsia"/>
          <w:szCs w:val="21"/>
        </w:rPr>
        <w:t>，酬金金额一次性包干不做调整。</w:t>
      </w:r>
    </w:p>
    <w:p w:rsidR="00F54A87" w:rsidRDefault="00D22E85" w:rsidP="00596667">
      <w:pPr>
        <w:widowControl/>
        <w:spacing w:beforeLines="30" w:before="72" w:afterLines="30" w:after="72" w:line="360" w:lineRule="auto"/>
        <w:ind w:firstLine="450"/>
        <w:jc w:val="left"/>
        <w:rPr>
          <w:rFonts w:ascii="宋体" w:hAnsi="宋体"/>
          <w:szCs w:val="21"/>
        </w:rPr>
      </w:pPr>
      <w:r>
        <w:rPr>
          <w:rFonts w:ascii="宋体" w:hAnsi="宋体" w:hint="eastAsia"/>
          <w:szCs w:val="21"/>
        </w:rPr>
        <w:t>2、造价咨询费支付：</w:t>
      </w:r>
    </w:p>
    <w:p w:rsidR="00F54A87" w:rsidRDefault="00D22E85" w:rsidP="00596667">
      <w:pPr>
        <w:widowControl/>
        <w:spacing w:beforeLines="30" w:before="72" w:afterLines="30" w:after="72" w:line="360" w:lineRule="auto"/>
        <w:ind w:firstLine="450"/>
        <w:jc w:val="left"/>
        <w:rPr>
          <w:rFonts w:ascii="宋体" w:hAnsi="宋体"/>
          <w:b/>
          <w:bCs/>
          <w:szCs w:val="21"/>
        </w:rPr>
      </w:pPr>
      <w:r>
        <w:rPr>
          <w:rFonts w:ascii="宋体" w:hAnsi="宋体" w:hint="eastAsia"/>
          <w:b/>
          <w:bCs/>
          <w:szCs w:val="21"/>
        </w:rPr>
        <w:t>（1）合同签订后，支付签约合同价的30%；</w:t>
      </w:r>
    </w:p>
    <w:p w:rsidR="00F54A87" w:rsidRDefault="00D22E85" w:rsidP="00596667">
      <w:pPr>
        <w:widowControl/>
        <w:spacing w:beforeLines="30" w:before="72" w:afterLines="30" w:after="72" w:line="360" w:lineRule="auto"/>
        <w:ind w:firstLine="450"/>
        <w:jc w:val="left"/>
        <w:rPr>
          <w:rFonts w:ascii="宋体" w:hAnsi="宋体"/>
          <w:b/>
          <w:bCs/>
          <w:szCs w:val="21"/>
        </w:rPr>
      </w:pPr>
      <w:r>
        <w:rPr>
          <w:rFonts w:ascii="宋体" w:hAnsi="宋体" w:hint="eastAsia"/>
          <w:b/>
          <w:bCs/>
          <w:szCs w:val="21"/>
        </w:rPr>
        <w:t>（2）工程完工验收合格，完成本阶段服务内容并交付全套完工资料后15个工作日内，支付至咨询费总价的60%；</w:t>
      </w:r>
    </w:p>
    <w:p w:rsidR="00F54A87" w:rsidRDefault="00D22E85" w:rsidP="00596667">
      <w:pPr>
        <w:widowControl/>
        <w:spacing w:beforeLines="30" w:before="72" w:afterLines="30" w:after="72" w:line="360" w:lineRule="auto"/>
        <w:ind w:firstLine="450"/>
        <w:jc w:val="left"/>
        <w:rPr>
          <w:rFonts w:ascii="宋体" w:hAnsi="宋体"/>
          <w:b/>
          <w:bCs/>
          <w:szCs w:val="21"/>
        </w:rPr>
      </w:pPr>
      <w:r>
        <w:rPr>
          <w:rFonts w:ascii="宋体" w:hAnsi="宋体" w:hint="eastAsia"/>
          <w:b/>
          <w:bCs/>
          <w:szCs w:val="21"/>
        </w:rPr>
        <w:t>（3）完成对施工单位上报的结算进行审核，并出具审核报告后15个工作日内，支付至咨询费总价的95%；</w:t>
      </w:r>
    </w:p>
    <w:p w:rsidR="00F54A87" w:rsidRDefault="00D22E85" w:rsidP="00596667">
      <w:pPr>
        <w:widowControl/>
        <w:spacing w:beforeLines="30" w:before="72" w:afterLines="30" w:after="72" w:line="360" w:lineRule="auto"/>
        <w:ind w:firstLine="450"/>
        <w:jc w:val="left"/>
        <w:rPr>
          <w:rFonts w:ascii="宋体" w:hAnsi="宋体"/>
          <w:b/>
          <w:bCs/>
          <w:szCs w:val="21"/>
        </w:rPr>
      </w:pPr>
      <w:r>
        <w:rPr>
          <w:rFonts w:ascii="宋体" w:hAnsi="宋体" w:hint="eastAsia"/>
          <w:b/>
          <w:bCs/>
          <w:szCs w:val="21"/>
        </w:rPr>
        <w:t>（4）剩余5%尾款，待三门县财政局对本工程结算审计完成后15个工作日内，一次性支付剩余咨询费。</w:t>
      </w:r>
    </w:p>
    <w:p w:rsidR="00F54A87" w:rsidRDefault="00D22E85" w:rsidP="00596667">
      <w:pPr>
        <w:widowControl/>
        <w:spacing w:beforeLines="30" w:before="72" w:afterLines="30" w:after="72" w:line="360" w:lineRule="auto"/>
        <w:ind w:firstLine="450"/>
        <w:jc w:val="left"/>
        <w:rPr>
          <w:rFonts w:ascii="宋体" w:hAnsi="宋体"/>
          <w:szCs w:val="21"/>
        </w:rPr>
      </w:pPr>
      <w:r>
        <w:rPr>
          <w:rFonts w:ascii="宋体" w:hAnsi="宋体" w:hint="eastAsia"/>
          <w:b/>
          <w:bCs/>
          <w:szCs w:val="21"/>
        </w:rPr>
        <w:t>3、</w:t>
      </w:r>
      <w:r>
        <w:rPr>
          <w:rFonts w:ascii="宋体" w:hAnsi="宋体" w:hint="eastAsia"/>
          <w:szCs w:val="21"/>
        </w:rPr>
        <w:t>合同价范围内包括项目实施所需的所有的咨询、调查、资料收集、人工、通讯、交通、差旅、餐饮、资料打印、材料、验收、保险、税费、项目驻场费用、相关配合工作、不可预知费用开销及相应的风险金等为本项目提供正常服务所发生的费用，以及其它投标人应承担的一切工作所发生的费用均包括在投标报价中， 未列入报价的费用将被视为投标人优惠，招标人均不予支付。</w:t>
      </w:r>
    </w:p>
    <w:p w:rsidR="00F54A87" w:rsidRDefault="00D22E85">
      <w:pPr>
        <w:numPr>
          <w:ilvl w:val="0"/>
          <w:numId w:val="8"/>
        </w:numPr>
        <w:spacing w:line="500" w:lineRule="exact"/>
        <w:ind w:firstLineChars="200" w:firstLine="422"/>
        <w:rPr>
          <w:b/>
          <w:sz w:val="24"/>
        </w:rPr>
      </w:pPr>
      <w:r>
        <w:rPr>
          <w:rFonts w:ascii="宋体" w:hAnsi="宋体" w:hint="eastAsia"/>
          <w:b/>
          <w:szCs w:val="21"/>
        </w:rPr>
        <w:t>具体技术规格及要求：</w:t>
      </w:r>
      <w:r>
        <w:rPr>
          <w:rFonts w:hint="eastAsia"/>
          <w:b/>
          <w:sz w:val="24"/>
        </w:rPr>
        <w:t xml:space="preserve"> </w:t>
      </w:r>
    </w:p>
    <w:p w:rsidR="00F54A87" w:rsidRDefault="00D22E85" w:rsidP="00596667">
      <w:pPr>
        <w:widowControl/>
        <w:spacing w:beforeLines="30" w:before="72" w:afterLines="30" w:after="72" w:line="360" w:lineRule="auto"/>
        <w:ind w:firstLine="450"/>
        <w:jc w:val="left"/>
        <w:rPr>
          <w:rFonts w:ascii="宋体" w:hAnsi="宋体"/>
          <w:szCs w:val="21"/>
        </w:rPr>
      </w:pPr>
      <w:r>
        <w:rPr>
          <w:rFonts w:ascii="宋体" w:hAnsi="宋体" w:hint="eastAsia"/>
          <w:szCs w:val="21"/>
        </w:rPr>
        <w:t>（一）服务要求</w:t>
      </w:r>
    </w:p>
    <w:p w:rsidR="00F54A87" w:rsidRDefault="00D22E85" w:rsidP="00596667">
      <w:pPr>
        <w:pStyle w:val="a9"/>
        <w:snapToGrid w:val="0"/>
        <w:spacing w:line="360" w:lineRule="auto"/>
        <w:ind w:firstLineChars="196" w:firstLine="412"/>
        <w:rPr>
          <w:rFonts w:ascii="宋体" w:hAnsi="宋体" w:cs="宋体"/>
          <w:sz w:val="21"/>
          <w:szCs w:val="21"/>
        </w:rPr>
      </w:pPr>
      <w:r>
        <w:rPr>
          <w:rFonts w:ascii="宋体" w:hAnsi="宋体" w:cs="宋体" w:hint="eastAsia"/>
          <w:sz w:val="21"/>
          <w:szCs w:val="21"/>
        </w:rPr>
        <w:t>1、现场负责人要求:</w:t>
      </w:r>
    </w:p>
    <w:p w:rsidR="00F54A87" w:rsidRDefault="00D22E85">
      <w:pPr>
        <w:snapToGrid w:val="0"/>
        <w:spacing w:line="360" w:lineRule="auto"/>
        <w:ind w:firstLineChars="150" w:firstLine="315"/>
        <w:rPr>
          <w:rFonts w:ascii="宋体" w:hAnsi="宋体" w:cs="宋体"/>
          <w:szCs w:val="21"/>
        </w:rPr>
      </w:pPr>
      <w:r>
        <w:rPr>
          <w:rFonts w:ascii="宋体" w:hAnsi="宋体" w:cs="宋体" w:hint="eastAsia"/>
          <w:szCs w:val="21"/>
        </w:rPr>
        <w:t>（1）现场负责人：1人，</w:t>
      </w:r>
      <w:r>
        <w:rPr>
          <w:rFonts w:ascii="宋体" w:hAnsi="宋体" w:cs="宋体" w:hint="eastAsia"/>
          <w:bCs/>
          <w:szCs w:val="21"/>
        </w:rPr>
        <w:t>具备</w:t>
      </w:r>
      <w:r>
        <w:rPr>
          <w:rFonts w:hAnsi="宋体" w:cs="宋体" w:hint="eastAsia"/>
        </w:rPr>
        <w:t>具备一级注册造价师（水利工程专业）</w:t>
      </w:r>
      <w:r>
        <w:rPr>
          <w:rFonts w:ascii="宋体" w:hAnsi="宋体" w:cs="宋体" w:hint="eastAsia"/>
          <w:szCs w:val="21"/>
        </w:rPr>
        <w:t>；</w:t>
      </w:r>
    </w:p>
    <w:p w:rsidR="00F54A87" w:rsidRDefault="00D22E85">
      <w:pPr>
        <w:snapToGrid w:val="0"/>
        <w:spacing w:line="360" w:lineRule="auto"/>
        <w:ind w:firstLineChars="150" w:firstLine="315"/>
        <w:rPr>
          <w:rFonts w:ascii="宋体" w:hAnsi="宋体" w:cs="宋体"/>
          <w:bCs/>
          <w:szCs w:val="21"/>
        </w:rPr>
      </w:pPr>
      <w:r>
        <w:rPr>
          <w:rFonts w:ascii="宋体" w:hAnsi="宋体" w:cs="宋体" w:hint="eastAsia"/>
          <w:bCs/>
          <w:szCs w:val="21"/>
        </w:rPr>
        <w:t>（2）根据现场实际情况配备相应专业人员，报委托人同意后开展现场工作；</w:t>
      </w:r>
    </w:p>
    <w:p w:rsidR="00F54A87" w:rsidRDefault="00D22E85">
      <w:pPr>
        <w:snapToGrid w:val="0"/>
        <w:spacing w:line="360" w:lineRule="auto"/>
        <w:ind w:firstLineChars="150" w:firstLine="315"/>
        <w:rPr>
          <w:rFonts w:ascii="宋体" w:hAnsi="宋体" w:cs="宋体"/>
          <w:bCs/>
          <w:szCs w:val="21"/>
        </w:rPr>
      </w:pPr>
      <w:r>
        <w:rPr>
          <w:rFonts w:ascii="宋体" w:hAnsi="宋体" w:cs="宋体" w:hint="eastAsia"/>
          <w:bCs/>
          <w:szCs w:val="21"/>
        </w:rPr>
        <w:t>（3）现场负责人接到委托人通知后须在30分钟内赶到施工现场。</w:t>
      </w:r>
    </w:p>
    <w:p w:rsidR="00F54A87" w:rsidRDefault="00D22E85" w:rsidP="00596667">
      <w:pPr>
        <w:widowControl/>
        <w:spacing w:beforeLines="30" w:before="72" w:afterLines="30" w:after="72" w:line="360" w:lineRule="auto"/>
        <w:ind w:firstLine="450"/>
        <w:jc w:val="left"/>
        <w:rPr>
          <w:rFonts w:ascii="宋体" w:hAnsi="宋体"/>
          <w:szCs w:val="21"/>
        </w:rPr>
      </w:pPr>
      <w:r>
        <w:rPr>
          <w:rFonts w:ascii="宋体" w:hAnsi="宋体" w:cs="宋体" w:hint="eastAsia"/>
          <w:bCs/>
          <w:szCs w:val="21"/>
        </w:rPr>
        <w:t>2、若主管部门对本项目有管理要求，委托人须无条件配合其相关管理。</w:t>
      </w:r>
    </w:p>
    <w:p w:rsidR="00F54A87" w:rsidRDefault="00D22E85" w:rsidP="00596667">
      <w:pPr>
        <w:widowControl/>
        <w:spacing w:beforeLines="30" w:before="72" w:afterLines="30" w:after="72" w:line="360" w:lineRule="auto"/>
        <w:ind w:firstLine="450"/>
        <w:jc w:val="left"/>
        <w:rPr>
          <w:rFonts w:ascii="宋体" w:hAnsi="宋体"/>
          <w:szCs w:val="21"/>
        </w:rPr>
      </w:pPr>
      <w:r>
        <w:rPr>
          <w:rFonts w:ascii="宋体" w:hAnsi="宋体" w:hint="eastAsia"/>
          <w:szCs w:val="21"/>
        </w:rPr>
        <w:t>（二）服务标准</w:t>
      </w:r>
    </w:p>
    <w:p w:rsidR="00F54A87" w:rsidRDefault="00D22E85" w:rsidP="00596667">
      <w:pPr>
        <w:widowControl/>
        <w:spacing w:beforeLines="30" w:before="72" w:afterLines="30" w:after="72" w:line="360" w:lineRule="auto"/>
        <w:ind w:firstLine="450"/>
        <w:jc w:val="left"/>
        <w:rPr>
          <w:rFonts w:ascii="宋体" w:hAnsi="宋体"/>
          <w:szCs w:val="21"/>
        </w:rPr>
      </w:pPr>
      <w:r>
        <w:rPr>
          <w:rFonts w:ascii="宋体" w:hAnsi="宋体" w:hint="eastAsia"/>
          <w:szCs w:val="21"/>
        </w:rPr>
        <w:lastRenderedPageBreak/>
        <w:t>1、自觉遵守有关规定，严格执行工程造价咨询服务、廉政纪律和职业道德，保守工程资料数据的秘密。</w:t>
      </w:r>
    </w:p>
    <w:p w:rsidR="00F54A87" w:rsidRDefault="00D22E85" w:rsidP="00596667">
      <w:pPr>
        <w:widowControl/>
        <w:spacing w:beforeLines="30" w:before="72" w:afterLines="30" w:after="72" w:line="360" w:lineRule="auto"/>
        <w:ind w:firstLine="450"/>
        <w:jc w:val="left"/>
        <w:rPr>
          <w:rFonts w:ascii="宋体" w:hAnsi="宋体"/>
          <w:szCs w:val="21"/>
        </w:rPr>
      </w:pPr>
      <w:r>
        <w:rPr>
          <w:rFonts w:ascii="宋体" w:hAnsi="宋体" w:hint="eastAsia"/>
          <w:szCs w:val="21"/>
        </w:rPr>
        <w:t>2、严格按照采购人的有关规定和要求实施工程预算编制服务，接受采购人的指导、监督和管理，同时按采购人的质量和进度要求及时提供结果以及与服务事项相关的资料。按采购人规定的格式、要求起草有关文书和其他材料。</w:t>
      </w:r>
    </w:p>
    <w:p w:rsidR="00F54A87" w:rsidRDefault="00D22E85" w:rsidP="00596667">
      <w:pPr>
        <w:widowControl/>
        <w:spacing w:beforeLines="30" w:before="72" w:afterLines="30" w:after="72" w:line="360" w:lineRule="auto"/>
        <w:ind w:firstLine="450"/>
        <w:jc w:val="left"/>
        <w:rPr>
          <w:rFonts w:ascii="宋体" w:hAnsi="宋体"/>
          <w:szCs w:val="21"/>
        </w:rPr>
      </w:pPr>
      <w:r>
        <w:rPr>
          <w:rFonts w:ascii="宋体" w:hAnsi="宋体" w:hint="eastAsia"/>
          <w:szCs w:val="21"/>
        </w:rPr>
        <w:t>3、不得将承接的业务对外转包，不得以任何借口违反独立工程预结算编制服务准则和质量控制准则，降低执业质量，并同意对承担相关业务的质量向社会公示。</w:t>
      </w:r>
    </w:p>
    <w:p w:rsidR="00F54A87" w:rsidRDefault="00D22E85" w:rsidP="00596667">
      <w:pPr>
        <w:widowControl/>
        <w:spacing w:beforeLines="30" w:before="72" w:afterLines="30" w:after="72" w:line="360" w:lineRule="auto"/>
        <w:ind w:firstLine="450"/>
        <w:jc w:val="left"/>
        <w:rPr>
          <w:rFonts w:ascii="宋体" w:hAnsi="宋体"/>
          <w:szCs w:val="21"/>
        </w:rPr>
      </w:pPr>
      <w:r>
        <w:rPr>
          <w:rFonts w:ascii="宋体" w:hAnsi="宋体" w:hint="eastAsia"/>
          <w:szCs w:val="21"/>
        </w:rPr>
        <w:t>（三）技术资料</w:t>
      </w:r>
    </w:p>
    <w:p w:rsidR="00F54A87" w:rsidRDefault="00D22E85" w:rsidP="00596667">
      <w:pPr>
        <w:widowControl/>
        <w:spacing w:beforeLines="30" w:before="72" w:afterLines="30" w:after="72" w:line="360" w:lineRule="auto"/>
        <w:ind w:firstLine="450"/>
        <w:jc w:val="left"/>
        <w:rPr>
          <w:rFonts w:ascii="宋体" w:hAnsi="宋体"/>
          <w:szCs w:val="21"/>
        </w:rPr>
      </w:pPr>
      <w:r>
        <w:rPr>
          <w:rFonts w:ascii="宋体" w:hAnsi="宋体" w:hint="eastAsia"/>
          <w:szCs w:val="21"/>
        </w:rPr>
        <w:t>1、中标人按招标文件规定的时间向采购人提供有关资料及相关资料电子文档。</w:t>
      </w:r>
    </w:p>
    <w:p w:rsidR="00F54A87" w:rsidRDefault="00D22E85" w:rsidP="00596667">
      <w:pPr>
        <w:widowControl/>
        <w:spacing w:beforeLines="30" w:before="72" w:afterLines="30" w:after="72" w:line="360" w:lineRule="auto"/>
        <w:ind w:firstLine="450"/>
        <w:jc w:val="left"/>
      </w:pPr>
      <w:r>
        <w:rPr>
          <w:rFonts w:ascii="宋体" w:hAnsi="宋体" w:hint="eastAsia"/>
          <w:szCs w:val="21"/>
        </w:rPr>
        <w:t>2、没有采购人事先书面同意，中标人不得将由采购人提供的有关合同或任何合同条文、规格、计划、图纸、样品或资料等提供给与履行本合同无关的任何其他人。即使向履行本合同有关人员提供，也应注意保密并限于履行合同的必需范围。</w:t>
      </w:r>
    </w:p>
    <w:p w:rsidR="00F54A87" w:rsidRDefault="00D22E85" w:rsidP="00596667">
      <w:pPr>
        <w:widowControl/>
        <w:spacing w:beforeLines="30" w:before="72" w:afterLines="30" w:after="72" w:line="360" w:lineRule="auto"/>
        <w:jc w:val="left"/>
        <w:rPr>
          <w:rFonts w:ascii="宋体" w:hAnsi="宋体"/>
          <w:b/>
          <w:szCs w:val="21"/>
        </w:rPr>
      </w:pPr>
      <w:r>
        <w:rPr>
          <w:rFonts w:ascii="宋体" w:hAnsi="宋体" w:hint="eastAsia"/>
          <w:b/>
          <w:szCs w:val="21"/>
        </w:rPr>
        <w:t>七、合同文件的构成</w:t>
      </w:r>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本协议书与下列文件一起构成合同文件:</w:t>
      </w:r>
    </w:p>
    <w:p w:rsidR="00F54A87" w:rsidRDefault="00D22E85" w:rsidP="00596667">
      <w:pPr>
        <w:widowControl/>
        <w:spacing w:beforeLines="30" w:before="72" w:afterLines="30" w:after="72" w:line="360" w:lineRule="auto"/>
        <w:ind w:firstLineChars="200" w:firstLine="420"/>
        <w:jc w:val="left"/>
        <w:rPr>
          <w:rFonts w:ascii="宋体" w:hAnsi="宋体"/>
          <w:szCs w:val="21"/>
        </w:rPr>
      </w:pPr>
      <w:r>
        <w:rPr>
          <w:rFonts w:ascii="宋体" w:hAnsi="宋体" w:hint="eastAsia"/>
          <w:szCs w:val="21"/>
        </w:rPr>
        <w:t>1.专用条件及附录；</w:t>
      </w:r>
    </w:p>
    <w:p w:rsidR="00F54A87" w:rsidRDefault="00D22E85" w:rsidP="00596667">
      <w:pPr>
        <w:widowControl/>
        <w:spacing w:beforeLines="30" w:before="72" w:afterLines="30" w:after="72" w:line="360" w:lineRule="auto"/>
        <w:ind w:firstLineChars="200" w:firstLine="420"/>
        <w:jc w:val="left"/>
        <w:rPr>
          <w:rFonts w:ascii="宋体" w:hAnsi="宋体"/>
          <w:szCs w:val="21"/>
        </w:rPr>
      </w:pPr>
      <w:r>
        <w:rPr>
          <w:rFonts w:ascii="宋体" w:hAnsi="宋体" w:hint="eastAsia"/>
          <w:szCs w:val="21"/>
        </w:rPr>
        <w:t>2.通用条件；</w:t>
      </w:r>
    </w:p>
    <w:p w:rsidR="00F54A87" w:rsidRDefault="00D22E85" w:rsidP="00596667">
      <w:pPr>
        <w:widowControl/>
        <w:spacing w:beforeLines="30" w:before="72" w:afterLines="30" w:after="72" w:line="360" w:lineRule="auto"/>
        <w:ind w:firstLineChars="200" w:firstLine="420"/>
        <w:jc w:val="left"/>
        <w:rPr>
          <w:rFonts w:ascii="宋体" w:hAnsi="宋体"/>
          <w:szCs w:val="21"/>
        </w:rPr>
      </w:pPr>
      <w:r>
        <w:rPr>
          <w:rFonts w:ascii="宋体" w:hAnsi="宋体" w:hint="eastAsia"/>
          <w:szCs w:val="21"/>
        </w:rPr>
        <w:t>3.其他合同文件。</w:t>
      </w:r>
    </w:p>
    <w:p w:rsidR="00F54A87" w:rsidRDefault="00D22E85" w:rsidP="00596667">
      <w:pPr>
        <w:widowControl/>
        <w:spacing w:beforeLines="30" w:before="72" w:afterLines="30" w:after="72" w:line="360" w:lineRule="auto"/>
        <w:ind w:firstLineChars="200" w:firstLine="420"/>
        <w:jc w:val="left"/>
        <w:rPr>
          <w:rFonts w:ascii="宋体" w:hAnsi="宋体"/>
          <w:szCs w:val="21"/>
        </w:rPr>
      </w:pPr>
      <w:r>
        <w:rPr>
          <w:rFonts w:ascii="宋体" w:hAnsi="宋体" w:hint="eastAsia"/>
          <w:szCs w:val="21"/>
        </w:rPr>
        <w:t>上述各项合同文件包括合同当事人就该项合同文件所作出的补充和修改，属于同一类内容的文件，应以最新签署的为准。</w:t>
      </w:r>
    </w:p>
    <w:p w:rsidR="00F54A87" w:rsidRDefault="00D22E85" w:rsidP="00596667">
      <w:pPr>
        <w:widowControl/>
        <w:spacing w:beforeLines="30" w:before="72" w:afterLines="30" w:after="72" w:line="360" w:lineRule="auto"/>
        <w:ind w:firstLineChars="200" w:firstLine="420"/>
        <w:jc w:val="left"/>
        <w:rPr>
          <w:rFonts w:ascii="宋体" w:hAnsi="宋体"/>
          <w:szCs w:val="21"/>
        </w:rPr>
      </w:pPr>
      <w:r>
        <w:rPr>
          <w:rFonts w:ascii="宋体" w:hAnsi="宋体" w:hint="eastAsia"/>
          <w:szCs w:val="21"/>
        </w:rPr>
        <w:t>在合同订立及履行过程中形成的与合同有关的文件（包括补充协议）均构成合同文件的组成部分。</w:t>
      </w:r>
      <w:bookmarkStart w:id="26" w:name="_Toc419045057"/>
      <w:bookmarkStart w:id="27" w:name="_Toc422322477"/>
      <w:bookmarkEnd w:id="26"/>
      <w:bookmarkEnd w:id="27"/>
    </w:p>
    <w:p w:rsidR="00F54A87" w:rsidRDefault="00D22E85" w:rsidP="00596667">
      <w:pPr>
        <w:widowControl/>
        <w:spacing w:beforeLines="30" w:before="72" w:afterLines="30" w:after="72" w:line="360" w:lineRule="auto"/>
        <w:jc w:val="left"/>
        <w:rPr>
          <w:rFonts w:ascii="宋体" w:hAnsi="宋体"/>
          <w:b/>
          <w:szCs w:val="21"/>
        </w:rPr>
      </w:pPr>
      <w:r>
        <w:rPr>
          <w:rFonts w:ascii="宋体" w:hAnsi="宋体" w:hint="eastAsia"/>
          <w:b/>
          <w:szCs w:val="21"/>
        </w:rPr>
        <w:t>八、</w:t>
      </w:r>
      <w:bookmarkStart w:id="28" w:name="BM8"/>
      <w:r>
        <w:rPr>
          <w:rFonts w:ascii="宋体" w:hAnsi="宋体" w:hint="eastAsia"/>
          <w:b/>
          <w:szCs w:val="21"/>
        </w:rPr>
        <w:t>词语</w:t>
      </w:r>
      <w:bookmarkEnd w:id="28"/>
      <w:r>
        <w:rPr>
          <w:rFonts w:ascii="宋体" w:hAnsi="宋体" w:hint="eastAsia"/>
          <w:b/>
          <w:szCs w:val="21"/>
        </w:rPr>
        <w:t>定义</w:t>
      </w:r>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协议书中相关词语的含义与通用条件中的定义与解释相同。</w:t>
      </w:r>
      <w:bookmarkStart w:id="29" w:name="_Toc419045063"/>
      <w:bookmarkStart w:id="30" w:name="_Toc422322478"/>
      <w:bookmarkEnd w:id="29"/>
      <w:bookmarkEnd w:id="30"/>
    </w:p>
    <w:p w:rsidR="00F54A87" w:rsidRDefault="00D22E85" w:rsidP="00596667">
      <w:pPr>
        <w:widowControl/>
        <w:spacing w:beforeLines="30" w:before="72" w:afterLines="30" w:after="72" w:line="360" w:lineRule="auto"/>
        <w:jc w:val="left"/>
        <w:rPr>
          <w:rFonts w:ascii="宋体" w:hAnsi="宋体"/>
          <w:b/>
          <w:szCs w:val="21"/>
        </w:rPr>
      </w:pPr>
      <w:r>
        <w:rPr>
          <w:rFonts w:ascii="宋体" w:hAnsi="宋体" w:hint="eastAsia"/>
          <w:b/>
          <w:szCs w:val="21"/>
        </w:rPr>
        <w:t>九、合同订立</w:t>
      </w:r>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1.订立时间：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2.订立地点：</w:t>
      </w:r>
      <w:r>
        <w:rPr>
          <w:rFonts w:ascii="宋体" w:hAnsi="宋体" w:hint="eastAsia"/>
          <w:szCs w:val="21"/>
          <w:u w:val="single"/>
        </w:rPr>
        <w:t xml:space="preserve">                   </w:t>
      </w:r>
      <w:r>
        <w:rPr>
          <w:rFonts w:ascii="宋体" w:hAnsi="宋体" w:hint="eastAsia"/>
          <w:szCs w:val="21"/>
        </w:rPr>
        <w:t>。</w:t>
      </w:r>
      <w:bookmarkStart w:id="31" w:name="_Toc422322479"/>
      <w:bookmarkStart w:id="32" w:name="_Toc419045064"/>
      <w:bookmarkEnd w:id="31"/>
      <w:bookmarkEnd w:id="32"/>
    </w:p>
    <w:p w:rsidR="00F54A87" w:rsidRDefault="00D22E85" w:rsidP="00596667">
      <w:pPr>
        <w:widowControl/>
        <w:spacing w:beforeLines="30" w:before="72" w:afterLines="30" w:after="72" w:line="360" w:lineRule="auto"/>
        <w:jc w:val="left"/>
        <w:rPr>
          <w:rFonts w:ascii="宋体" w:hAnsi="宋体"/>
          <w:b/>
          <w:szCs w:val="21"/>
        </w:rPr>
      </w:pPr>
      <w:r>
        <w:rPr>
          <w:rFonts w:ascii="宋体" w:hAnsi="宋体" w:hint="eastAsia"/>
          <w:b/>
          <w:szCs w:val="21"/>
        </w:rPr>
        <w:t>十、合同生效</w:t>
      </w:r>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本合同自签订日起开始生效。</w:t>
      </w:r>
      <w:bookmarkStart w:id="33" w:name="_Toc422322480"/>
      <w:bookmarkStart w:id="34" w:name="_Toc419045065"/>
      <w:bookmarkEnd w:id="33"/>
      <w:bookmarkEnd w:id="34"/>
    </w:p>
    <w:p w:rsidR="00F54A87" w:rsidRDefault="00D22E85" w:rsidP="00596667">
      <w:pPr>
        <w:widowControl/>
        <w:spacing w:beforeLines="30" w:before="72" w:afterLines="30" w:after="72" w:line="360" w:lineRule="auto"/>
        <w:jc w:val="left"/>
        <w:rPr>
          <w:rFonts w:ascii="宋体" w:hAnsi="宋体"/>
          <w:b/>
          <w:szCs w:val="21"/>
        </w:rPr>
      </w:pPr>
      <w:r>
        <w:rPr>
          <w:rFonts w:ascii="宋体" w:hAnsi="宋体" w:hint="eastAsia"/>
          <w:b/>
          <w:szCs w:val="21"/>
        </w:rPr>
        <w:t>十一、合同份数</w:t>
      </w:r>
    </w:p>
    <w:p w:rsidR="00F54A87" w:rsidRDefault="00D22E85" w:rsidP="00596667">
      <w:pPr>
        <w:widowControl/>
        <w:spacing w:beforeLines="30" w:before="72" w:afterLines="30" w:after="72" w:line="360" w:lineRule="auto"/>
        <w:jc w:val="left"/>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份，具有同等法律效力，其中委托人执</w:t>
      </w:r>
      <w:r>
        <w:rPr>
          <w:rFonts w:ascii="宋体" w:hAnsi="宋体" w:hint="eastAsia"/>
          <w:szCs w:val="21"/>
          <w:u w:val="single"/>
        </w:rPr>
        <w:t xml:space="preserve"> 捌 </w:t>
      </w:r>
      <w:r>
        <w:rPr>
          <w:rFonts w:ascii="宋体" w:hAnsi="宋体" w:hint="eastAsia"/>
          <w:szCs w:val="21"/>
        </w:rPr>
        <w:t>份，咨询人执</w:t>
      </w:r>
      <w:r>
        <w:rPr>
          <w:rFonts w:ascii="宋体" w:hAnsi="宋体" w:hint="eastAsia"/>
          <w:szCs w:val="21"/>
          <w:u w:val="single"/>
        </w:rPr>
        <w:t xml:space="preserve">      </w:t>
      </w:r>
      <w:r>
        <w:rPr>
          <w:rFonts w:ascii="宋体" w:hAnsi="宋体" w:hint="eastAsia"/>
          <w:szCs w:val="21"/>
        </w:rPr>
        <w:t>份。</w:t>
      </w:r>
    </w:p>
    <w:p w:rsidR="00F54A87" w:rsidRDefault="00D22E85">
      <w:pPr>
        <w:widowControl/>
        <w:spacing w:line="400" w:lineRule="exact"/>
        <w:jc w:val="left"/>
        <w:rPr>
          <w:rFonts w:ascii="宋体" w:hAnsi="宋体"/>
          <w:szCs w:val="21"/>
        </w:rPr>
      </w:pPr>
      <w:r>
        <w:rPr>
          <w:rFonts w:ascii="宋体" w:hAnsi="宋体" w:hint="eastAsia"/>
          <w:szCs w:val="21"/>
        </w:rPr>
        <w:t xml:space="preserve"> </w:t>
      </w:r>
    </w:p>
    <w:p w:rsidR="00F54A87" w:rsidRDefault="00F54A87">
      <w:pPr>
        <w:tabs>
          <w:tab w:val="left" w:pos="574"/>
        </w:tabs>
        <w:spacing w:before="217" w:after="120"/>
        <w:ind w:firstLineChars="100" w:firstLine="210"/>
        <w:rPr>
          <w:rFonts w:ascii="宋体" w:hAnsi="宋体"/>
          <w:szCs w:val="21"/>
        </w:rPr>
      </w:pPr>
    </w:p>
    <w:p w:rsidR="00F54A87" w:rsidRDefault="00D22E85">
      <w:pPr>
        <w:widowControl/>
        <w:spacing w:line="400" w:lineRule="exact"/>
        <w:jc w:val="left"/>
        <w:rPr>
          <w:rFonts w:ascii="宋体" w:hAnsi="宋体"/>
          <w:szCs w:val="21"/>
        </w:rPr>
      </w:pPr>
      <w:r>
        <w:rPr>
          <w:rFonts w:ascii="宋体" w:hAnsi="宋体" w:hint="eastAsia"/>
          <w:szCs w:val="21"/>
        </w:rPr>
        <w:lastRenderedPageBreak/>
        <w:t xml:space="preserve">委托人（盖章）：                                咨询人：（盖章）          </w:t>
      </w:r>
    </w:p>
    <w:p w:rsidR="00F54A87" w:rsidRDefault="00D22E85">
      <w:pPr>
        <w:widowControl/>
        <w:spacing w:line="400" w:lineRule="exact"/>
        <w:jc w:val="left"/>
        <w:rPr>
          <w:rFonts w:ascii="宋体" w:hAnsi="宋体"/>
          <w:szCs w:val="21"/>
        </w:rPr>
      </w:pPr>
      <w:r>
        <w:rPr>
          <w:rFonts w:ascii="宋体" w:hAnsi="宋体" w:hint="eastAsia"/>
          <w:szCs w:val="21"/>
        </w:rPr>
        <w:t xml:space="preserve">法定代表人或其授权                              法定代表人或其授权      </w:t>
      </w:r>
    </w:p>
    <w:p w:rsidR="00F54A87" w:rsidRDefault="00D22E85">
      <w:pPr>
        <w:widowControl/>
        <w:spacing w:line="400" w:lineRule="exact"/>
        <w:jc w:val="left"/>
        <w:rPr>
          <w:rFonts w:ascii="宋体" w:hAnsi="宋体"/>
          <w:szCs w:val="21"/>
        </w:rPr>
      </w:pPr>
      <w:r>
        <w:rPr>
          <w:rFonts w:ascii="宋体" w:hAnsi="宋体" w:hint="eastAsia"/>
          <w:szCs w:val="21"/>
        </w:rPr>
        <w:t xml:space="preserve">代理人（签字）：                                代理人（签字）：         </w:t>
      </w:r>
    </w:p>
    <w:p w:rsidR="00F54A87" w:rsidRDefault="00D22E85">
      <w:pPr>
        <w:widowControl/>
        <w:spacing w:line="400" w:lineRule="exact"/>
        <w:jc w:val="left"/>
        <w:rPr>
          <w:rFonts w:ascii="宋体" w:hAnsi="宋体"/>
          <w:szCs w:val="21"/>
        </w:rPr>
      </w:pPr>
      <w:r>
        <w:rPr>
          <w:rFonts w:ascii="宋体" w:hAnsi="宋体" w:hint="eastAsia"/>
          <w:szCs w:val="21"/>
        </w:rPr>
        <w:t xml:space="preserve">住所：                                          住所：                    </w:t>
      </w:r>
    </w:p>
    <w:p w:rsidR="00F54A87" w:rsidRDefault="00D22E85">
      <w:pPr>
        <w:widowControl/>
        <w:spacing w:line="400" w:lineRule="exact"/>
        <w:jc w:val="left"/>
        <w:rPr>
          <w:rFonts w:ascii="宋体" w:hAnsi="宋体"/>
          <w:szCs w:val="21"/>
        </w:rPr>
      </w:pPr>
      <w:r>
        <w:rPr>
          <w:rFonts w:ascii="宋体" w:hAnsi="宋体" w:hint="eastAsia"/>
          <w:szCs w:val="21"/>
        </w:rPr>
        <w:t xml:space="preserve">账号：                                          账号：                    </w:t>
      </w:r>
    </w:p>
    <w:p w:rsidR="00F54A87" w:rsidRDefault="00D22E85">
      <w:pPr>
        <w:widowControl/>
        <w:spacing w:line="400" w:lineRule="exact"/>
        <w:jc w:val="left"/>
        <w:rPr>
          <w:rFonts w:ascii="宋体" w:hAnsi="宋体"/>
          <w:szCs w:val="21"/>
        </w:rPr>
      </w:pPr>
      <w:r>
        <w:rPr>
          <w:rFonts w:ascii="宋体" w:hAnsi="宋体" w:hint="eastAsia"/>
          <w:szCs w:val="21"/>
        </w:rPr>
        <w:t xml:space="preserve">开户银行：                                      开户银行：                </w:t>
      </w:r>
    </w:p>
    <w:p w:rsidR="00F54A87" w:rsidRDefault="00D22E85">
      <w:pPr>
        <w:widowControl/>
        <w:spacing w:line="400" w:lineRule="exact"/>
        <w:jc w:val="left"/>
        <w:rPr>
          <w:rFonts w:ascii="宋体" w:hAnsi="宋体"/>
          <w:szCs w:val="21"/>
        </w:rPr>
      </w:pPr>
      <w:r>
        <w:rPr>
          <w:rFonts w:ascii="宋体" w:hAnsi="宋体" w:hint="eastAsia"/>
          <w:szCs w:val="21"/>
        </w:rPr>
        <w:t xml:space="preserve">邮政编码：                                      邮政编码：              </w:t>
      </w:r>
    </w:p>
    <w:p w:rsidR="00F54A87" w:rsidRDefault="00D22E85">
      <w:pPr>
        <w:widowControl/>
        <w:spacing w:line="400" w:lineRule="exact"/>
        <w:jc w:val="left"/>
        <w:rPr>
          <w:rFonts w:ascii="宋体" w:hAnsi="宋体"/>
          <w:szCs w:val="21"/>
        </w:rPr>
      </w:pPr>
      <w:r>
        <w:rPr>
          <w:rFonts w:ascii="宋体" w:hAnsi="宋体" w:hint="eastAsia"/>
          <w:szCs w:val="21"/>
        </w:rPr>
        <w:t xml:space="preserve">电    话：                                      电    话：                </w:t>
      </w:r>
    </w:p>
    <w:p w:rsidR="00F54A87" w:rsidRDefault="00D22E85">
      <w:pPr>
        <w:widowControl/>
        <w:spacing w:line="400" w:lineRule="exact"/>
        <w:jc w:val="left"/>
        <w:rPr>
          <w:rFonts w:ascii="宋体" w:hAnsi="宋体"/>
          <w:szCs w:val="21"/>
        </w:rPr>
      </w:pPr>
      <w:r>
        <w:rPr>
          <w:rFonts w:ascii="宋体" w:hAnsi="宋体" w:hint="eastAsia"/>
          <w:szCs w:val="21"/>
        </w:rPr>
        <w:t xml:space="preserve">传    真：                                      传    真：                </w:t>
      </w:r>
    </w:p>
    <w:p w:rsidR="00F54A87" w:rsidRDefault="00F54A87">
      <w:pPr>
        <w:widowControl/>
        <w:spacing w:line="360" w:lineRule="auto"/>
        <w:jc w:val="center"/>
        <w:rPr>
          <w:rFonts w:ascii="宋体" w:eastAsia="仿宋_GB2312" w:hAnsi="宋体"/>
          <w:b/>
          <w:sz w:val="28"/>
          <w:szCs w:val="28"/>
        </w:rPr>
      </w:pPr>
    </w:p>
    <w:p w:rsidR="00F54A87" w:rsidRDefault="00F54A87">
      <w:pPr>
        <w:pStyle w:val="Default"/>
        <w:rPr>
          <w:rFonts w:eastAsia="仿宋_GB2312" w:hAnsi="宋体" w:cs="Times New Roman"/>
          <w:b/>
          <w:color w:val="auto"/>
          <w:sz w:val="28"/>
          <w:szCs w:val="28"/>
        </w:rPr>
      </w:pPr>
    </w:p>
    <w:p w:rsidR="00F54A87" w:rsidRDefault="00D22E85">
      <w:pPr>
        <w:widowControl/>
        <w:spacing w:line="400" w:lineRule="exact"/>
        <w:jc w:val="left"/>
        <w:rPr>
          <w:rFonts w:ascii="宋体" w:hAnsi="宋体"/>
          <w:szCs w:val="21"/>
        </w:rPr>
        <w:sectPr w:rsidR="00F54A87">
          <w:footerReference w:type="default" r:id="rId19"/>
          <w:pgSz w:w="11906" w:h="16838"/>
          <w:pgMar w:top="1440" w:right="1080" w:bottom="1440" w:left="1080" w:header="567" w:footer="454" w:gutter="0"/>
          <w:pgNumType w:start="1"/>
          <w:cols w:space="720"/>
          <w:docGrid w:linePitch="286"/>
        </w:sectPr>
      </w:pPr>
      <w:r>
        <w:rPr>
          <w:rFonts w:ascii="宋体" w:hAnsi="宋体" w:hint="eastAsia"/>
          <w:szCs w:val="21"/>
        </w:rPr>
        <w:t>鉴证方（盖章）：</w:t>
      </w:r>
    </w:p>
    <w:p w:rsidR="00F54A87" w:rsidRDefault="00D22E85">
      <w:pPr>
        <w:widowControl/>
        <w:spacing w:line="360" w:lineRule="auto"/>
        <w:jc w:val="center"/>
        <w:rPr>
          <w:rFonts w:ascii="宋体" w:hAnsi="宋体"/>
          <w:b/>
          <w:szCs w:val="21"/>
        </w:rPr>
      </w:pPr>
      <w:r>
        <w:rPr>
          <w:rFonts w:ascii="宋体" w:hAnsi="宋体" w:hint="eastAsia"/>
          <w:b/>
          <w:szCs w:val="21"/>
        </w:rPr>
        <w:lastRenderedPageBreak/>
        <w:t>第二部分 通用条件</w:t>
      </w:r>
    </w:p>
    <w:p w:rsidR="00F54A87" w:rsidRDefault="00D22E85">
      <w:pPr>
        <w:widowControl/>
        <w:autoSpaceDE w:val="0"/>
        <w:spacing w:line="360" w:lineRule="auto"/>
        <w:jc w:val="left"/>
        <w:rPr>
          <w:rFonts w:ascii="宋体" w:hAnsi="宋体"/>
          <w:szCs w:val="21"/>
        </w:rPr>
      </w:pPr>
      <w:bookmarkStart w:id="35" w:name="_Toc422322482"/>
      <w:bookmarkStart w:id="36" w:name="_Toc419045067"/>
      <w:bookmarkEnd w:id="35"/>
      <w:r>
        <w:rPr>
          <w:rFonts w:ascii="宋体" w:hAnsi="宋体" w:hint="eastAsia"/>
          <w:szCs w:val="21"/>
        </w:rPr>
        <w:t>1.</w:t>
      </w:r>
      <w:bookmarkEnd w:id="36"/>
      <w:r>
        <w:rPr>
          <w:rFonts w:ascii="宋体" w:hAnsi="宋体" w:hint="eastAsia"/>
          <w:szCs w:val="21"/>
        </w:rPr>
        <w:t>词语定义、语言、解释顺序与适用法律</w:t>
      </w:r>
      <w:bookmarkStart w:id="37" w:name="_Toc422322483"/>
      <w:bookmarkStart w:id="38" w:name="_Toc419045068"/>
      <w:bookmarkEnd w:id="37"/>
      <w:bookmarkEnd w:id="38"/>
    </w:p>
    <w:p w:rsidR="00F54A87" w:rsidRDefault="00D22E85">
      <w:pPr>
        <w:widowControl/>
        <w:autoSpaceDE w:val="0"/>
        <w:spacing w:line="360" w:lineRule="auto"/>
        <w:jc w:val="left"/>
        <w:rPr>
          <w:rFonts w:ascii="宋体" w:hAnsi="宋体"/>
          <w:szCs w:val="21"/>
        </w:rPr>
      </w:pPr>
      <w:r>
        <w:rPr>
          <w:rFonts w:ascii="宋体" w:hAnsi="宋体" w:hint="eastAsia"/>
          <w:szCs w:val="21"/>
        </w:rPr>
        <w:t>1.1词语定义</w:t>
      </w:r>
    </w:p>
    <w:p w:rsidR="00F54A87" w:rsidRDefault="00D22E85">
      <w:pPr>
        <w:widowControl/>
        <w:autoSpaceDE w:val="0"/>
        <w:spacing w:line="360" w:lineRule="auto"/>
        <w:jc w:val="left"/>
        <w:rPr>
          <w:rFonts w:ascii="宋体" w:hAnsi="宋体"/>
          <w:szCs w:val="21"/>
        </w:rPr>
      </w:pPr>
      <w:r>
        <w:rPr>
          <w:rFonts w:ascii="宋体" w:hAnsi="宋体" w:hint="eastAsia"/>
          <w:szCs w:val="21"/>
        </w:rPr>
        <w:t>组成本合同的全部文件中的下列名词和用语应具有本款所赋予的含义：</w:t>
      </w:r>
    </w:p>
    <w:p w:rsidR="00F54A87" w:rsidRDefault="00D22E85">
      <w:pPr>
        <w:widowControl/>
        <w:autoSpaceDE w:val="0"/>
        <w:spacing w:line="360" w:lineRule="auto"/>
        <w:jc w:val="left"/>
        <w:rPr>
          <w:rFonts w:ascii="宋体" w:hAnsi="宋体"/>
          <w:szCs w:val="21"/>
        </w:rPr>
      </w:pPr>
      <w:r>
        <w:rPr>
          <w:rFonts w:ascii="宋体" w:hAnsi="宋体" w:hint="eastAsia"/>
          <w:szCs w:val="21"/>
        </w:rPr>
        <w:t>1.1.1“工程”是指按照本合同约定实施造价咨询与其他服务的建设工程。</w:t>
      </w:r>
    </w:p>
    <w:p w:rsidR="00F54A87" w:rsidRDefault="00D22E85">
      <w:pPr>
        <w:widowControl/>
        <w:autoSpaceDE w:val="0"/>
        <w:spacing w:line="360" w:lineRule="auto"/>
        <w:jc w:val="left"/>
        <w:rPr>
          <w:rFonts w:ascii="宋体" w:hAnsi="宋体"/>
          <w:szCs w:val="21"/>
        </w:rPr>
      </w:pPr>
      <w:r>
        <w:rPr>
          <w:rFonts w:ascii="宋体" w:hAnsi="宋体" w:hint="eastAsia"/>
          <w:szCs w:val="21"/>
        </w:rPr>
        <w:t>1.1.2“工程造价”是指工程项目建设过程中预计或实际支出的全部费用。</w:t>
      </w:r>
    </w:p>
    <w:p w:rsidR="00F54A87" w:rsidRDefault="00D22E85">
      <w:pPr>
        <w:widowControl/>
        <w:autoSpaceDE w:val="0"/>
        <w:spacing w:line="360" w:lineRule="auto"/>
        <w:jc w:val="left"/>
        <w:rPr>
          <w:rFonts w:ascii="宋体" w:hAnsi="宋体"/>
          <w:szCs w:val="21"/>
        </w:rPr>
      </w:pPr>
      <w:r>
        <w:rPr>
          <w:rFonts w:ascii="宋体" w:hAnsi="宋体" w:hint="eastAsia"/>
          <w:szCs w:val="21"/>
        </w:rPr>
        <w:t>1.1.3“委托人”是指本合同中委托造价咨询与其他服务的一方，及其合法的继承或受让人。</w:t>
      </w:r>
    </w:p>
    <w:p w:rsidR="00F54A87" w:rsidRDefault="00D22E85">
      <w:pPr>
        <w:widowControl/>
        <w:autoSpaceDE w:val="0"/>
        <w:spacing w:line="360" w:lineRule="auto"/>
        <w:jc w:val="left"/>
        <w:rPr>
          <w:rFonts w:ascii="宋体" w:hAnsi="宋体"/>
          <w:szCs w:val="21"/>
        </w:rPr>
      </w:pPr>
      <w:r>
        <w:rPr>
          <w:rFonts w:ascii="宋体" w:hAnsi="宋体" w:hint="eastAsia"/>
          <w:szCs w:val="21"/>
        </w:rPr>
        <w:t>1.1.4“咨询人”是指本合同中提供造价咨询与其他服务的一方，及其合法的继承人。</w:t>
      </w:r>
    </w:p>
    <w:p w:rsidR="00F54A87" w:rsidRDefault="00D22E85">
      <w:pPr>
        <w:widowControl/>
        <w:autoSpaceDE w:val="0"/>
        <w:spacing w:line="360" w:lineRule="auto"/>
        <w:jc w:val="left"/>
        <w:rPr>
          <w:rFonts w:ascii="宋体" w:hAnsi="宋体"/>
          <w:szCs w:val="21"/>
        </w:rPr>
      </w:pPr>
      <w:r>
        <w:rPr>
          <w:rFonts w:ascii="宋体" w:hAnsi="宋体" w:hint="eastAsia"/>
          <w:szCs w:val="21"/>
        </w:rPr>
        <w:t>1.1.5“第三人”是指除委托人、咨询人以外与本咨询业务有关的当事人。</w:t>
      </w:r>
    </w:p>
    <w:p w:rsidR="00F54A87" w:rsidRDefault="00D22E85">
      <w:pPr>
        <w:widowControl/>
        <w:autoSpaceDE w:val="0"/>
        <w:spacing w:line="360" w:lineRule="auto"/>
        <w:jc w:val="left"/>
        <w:rPr>
          <w:rFonts w:ascii="宋体" w:hAnsi="宋体"/>
          <w:szCs w:val="21"/>
        </w:rPr>
      </w:pPr>
      <w:r>
        <w:rPr>
          <w:rFonts w:ascii="宋体" w:hAnsi="宋体" w:hint="eastAsia"/>
          <w:szCs w:val="21"/>
        </w:rPr>
        <w:t>1.1.6“正常工作”是指本合同订立时通用条件和专用条件中约定的咨询人的工作。</w:t>
      </w:r>
    </w:p>
    <w:p w:rsidR="00F54A87" w:rsidRDefault="00D22E85">
      <w:pPr>
        <w:widowControl/>
        <w:autoSpaceDE w:val="0"/>
        <w:spacing w:line="360" w:lineRule="auto"/>
        <w:jc w:val="left"/>
        <w:rPr>
          <w:rFonts w:ascii="宋体" w:hAnsi="宋体"/>
          <w:szCs w:val="21"/>
        </w:rPr>
      </w:pPr>
      <w:r>
        <w:rPr>
          <w:rFonts w:ascii="宋体" w:hAnsi="宋体" w:hint="eastAsia"/>
          <w:szCs w:val="21"/>
        </w:rPr>
        <w:t>1.1.7“附加工作”是指咨询人根据合同条件完成的正常工作以外的工作。</w:t>
      </w:r>
    </w:p>
    <w:p w:rsidR="00F54A87" w:rsidRDefault="00D22E85">
      <w:pPr>
        <w:widowControl/>
        <w:autoSpaceDE w:val="0"/>
        <w:spacing w:line="360" w:lineRule="auto"/>
        <w:jc w:val="left"/>
        <w:rPr>
          <w:rFonts w:ascii="宋体" w:hAnsi="宋体"/>
          <w:szCs w:val="21"/>
        </w:rPr>
      </w:pPr>
      <w:r>
        <w:rPr>
          <w:rFonts w:ascii="宋体" w:hAnsi="宋体" w:hint="eastAsia"/>
          <w:szCs w:val="21"/>
        </w:rPr>
        <w:t>1.1.8“项目咨询团队”是指咨询人指派负责履行本合同的团队，其团队成员为本合同的项目咨询人员。</w:t>
      </w:r>
    </w:p>
    <w:p w:rsidR="00F54A87" w:rsidRDefault="00D22E85">
      <w:pPr>
        <w:widowControl/>
        <w:autoSpaceDE w:val="0"/>
        <w:spacing w:line="360" w:lineRule="auto"/>
        <w:jc w:val="left"/>
        <w:rPr>
          <w:rFonts w:ascii="宋体" w:hAnsi="宋体"/>
          <w:szCs w:val="21"/>
        </w:rPr>
      </w:pPr>
      <w:r>
        <w:rPr>
          <w:rFonts w:ascii="宋体" w:hAnsi="宋体" w:hint="eastAsia"/>
          <w:szCs w:val="21"/>
        </w:rPr>
        <w:t>1.1.9“项目负责人”是指由咨询人的法定代表人书面授权，在授权范围内负责履行本合同、主持项目咨询团队工作的负责人。</w:t>
      </w:r>
    </w:p>
    <w:p w:rsidR="00F54A87" w:rsidRDefault="00D22E85">
      <w:pPr>
        <w:widowControl/>
        <w:autoSpaceDE w:val="0"/>
        <w:spacing w:line="360" w:lineRule="auto"/>
        <w:jc w:val="left"/>
        <w:rPr>
          <w:rFonts w:ascii="宋体" w:hAnsi="宋体"/>
          <w:szCs w:val="21"/>
        </w:rPr>
      </w:pPr>
      <w:r>
        <w:rPr>
          <w:rFonts w:ascii="宋体" w:hAnsi="宋体" w:hint="eastAsia"/>
          <w:szCs w:val="21"/>
        </w:rPr>
        <w:t>1.1.10“委托人代表”是指由委托人的法定代表人书面授权，在授权范围内行使委托人权利的人。</w:t>
      </w:r>
    </w:p>
    <w:p w:rsidR="00F54A87" w:rsidRDefault="00D22E85">
      <w:pPr>
        <w:widowControl/>
        <w:autoSpaceDE w:val="0"/>
        <w:spacing w:line="360" w:lineRule="auto"/>
        <w:jc w:val="left"/>
        <w:rPr>
          <w:rFonts w:ascii="宋体" w:hAnsi="宋体"/>
          <w:szCs w:val="21"/>
        </w:rPr>
      </w:pPr>
      <w:r>
        <w:rPr>
          <w:rFonts w:ascii="宋体" w:hAnsi="宋体" w:hint="eastAsia"/>
          <w:szCs w:val="21"/>
        </w:rPr>
        <w:t>1.1.11“酬金”是指咨询人履行本合同义务，委托人按照本合同约定给付咨询人的金额。</w:t>
      </w:r>
    </w:p>
    <w:p w:rsidR="00F54A87" w:rsidRDefault="00D22E85">
      <w:pPr>
        <w:widowControl/>
        <w:autoSpaceDE w:val="0"/>
        <w:spacing w:line="360" w:lineRule="auto"/>
        <w:jc w:val="left"/>
        <w:rPr>
          <w:rFonts w:ascii="宋体" w:hAnsi="宋体"/>
          <w:szCs w:val="21"/>
        </w:rPr>
      </w:pPr>
      <w:r>
        <w:rPr>
          <w:rFonts w:ascii="宋体" w:hAnsi="宋体" w:hint="eastAsia"/>
          <w:szCs w:val="21"/>
        </w:rPr>
        <w:t>1.1.12“正常工作酬金”是指在协议书中载明的，咨询人完成正常工作，委托人应给付咨询人的酬金。</w:t>
      </w:r>
    </w:p>
    <w:p w:rsidR="00F54A87" w:rsidRDefault="00D22E85">
      <w:pPr>
        <w:widowControl/>
        <w:autoSpaceDE w:val="0"/>
        <w:spacing w:line="360" w:lineRule="auto"/>
        <w:jc w:val="left"/>
        <w:rPr>
          <w:rFonts w:ascii="宋体" w:hAnsi="宋体"/>
          <w:szCs w:val="21"/>
        </w:rPr>
      </w:pPr>
      <w:r>
        <w:rPr>
          <w:rFonts w:ascii="宋体" w:hAnsi="宋体" w:hint="eastAsia"/>
          <w:szCs w:val="21"/>
        </w:rPr>
        <w:t>1.1.13“附加工作酬金”是指咨询人完成附加工作，委托人应给付咨询人的酬金。</w:t>
      </w:r>
    </w:p>
    <w:p w:rsidR="00F54A87" w:rsidRDefault="00D22E85">
      <w:pPr>
        <w:widowControl/>
        <w:autoSpaceDE w:val="0"/>
        <w:spacing w:line="360" w:lineRule="auto"/>
        <w:jc w:val="left"/>
        <w:rPr>
          <w:rFonts w:ascii="宋体" w:hAnsi="宋体"/>
          <w:szCs w:val="21"/>
        </w:rPr>
      </w:pPr>
      <w:r>
        <w:rPr>
          <w:rFonts w:ascii="宋体" w:hAnsi="宋体" w:hint="eastAsia"/>
          <w:szCs w:val="21"/>
        </w:rPr>
        <w:t>1.1.14 “书面形式”是指合同书、信件和数据电文（包括电报、电传、传真、电子数据交换和电子邮件）等可以有形地表现所载内容的形式。</w:t>
      </w:r>
    </w:p>
    <w:p w:rsidR="00F54A87" w:rsidRDefault="00D22E85">
      <w:pPr>
        <w:widowControl/>
        <w:autoSpaceDE w:val="0"/>
        <w:spacing w:line="360" w:lineRule="auto"/>
        <w:jc w:val="left"/>
        <w:rPr>
          <w:rFonts w:ascii="宋体" w:hAnsi="宋体"/>
          <w:szCs w:val="21"/>
        </w:rPr>
      </w:pPr>
      <w:r>
        <w:rPr>
          <w:rFonts w:ascii="宋体" w:hAnsi="宋体" w:hint="eastAsia"/>
          <w:szCs w:val="21"/>
        </w:rPr>
        <w:t>1.1.15 “不可抗力”是指委托人和咨询人在订立本合同时不可预见，在合同履行过程中不可避免并不能克服的自然灾害和社会性突发事件，如地震、海啸、瘟疫、水灾、骚乱、暴动、战争等情形。</w:t>
      </w:r>
      <w:bookmarkStart w:id="39" w:name="_Toc422322484"/>
      <w:bookmarkStart w:id="40" w:name="_Toc419045069"/>
      <w:bookmarkEnd w:id="39"/>
      <w:bookmarkEnd w:id="40"/>
    </w:p>
    <w:p w:rsidR="00F54A87" w:rsidRDefault="00D22E85">
      <w:pPr>
        <w:widowControl/>
        <w:autoSpaceDE w:val="0"/>
        <w:spacing w:line="360" w:lineRule="auto"/>
        <w:jc w:val="left"/>
        <w:rPr>
          <w:rFonts w:ascii="宋体" w:hAnsi="宋体"/>
          <w:szCs w:val="21"/>
        </w:rPr>
      </w:pPr>
      <w:r>
        <w:rPr>
          <w:rFonts w:ascii="宋体" w:hAnsi="宋体" w:hint="eastAsia"/>
          <w:szCs w:val="21"/>
        </w:rPr>
        <w:t>1.2语言</w:t>
      </w:r>
    </w:p>
    <w:p w:rsidR="00F54A87" w:rsidRDefault="00D22E85">
      <w:pPr>
        <w:widowControl/>
        <w:autoSpaceDE w:val="0"/>
        <w:spacing w:line="360" w:lineRule="auto"/>
        <w:jc w:val="left"/>
        <w:rPr>
          <w:rFonts w:ascii="宋体" w:hAnsi="宋体"/>
          <w:szCs w:val="21"/>
        </w:rPr>
      </w:pPr>
      <w:r>
        <w:rPr>
          <w:rFonts w:ascii="宋体" w:hAnsi="宋体" w:hint="eastAsia"/>
          <w:szCs w:val="21"/>
        </w:rPr>
        <w:t>本合同使用中文书写、解释和说明。如专用条件约定使用两种及以上语言文字时，应以中文为准。</w:t>
      </w:r>
      <w:bookmarkStart w:id="41" w:name="_Toc419045070"/>
      <w:bookmarkStart w:id="42" w:name="_Toc422322485"/>
      <w:bookmarkEnd w:id="41"/>
      <w:bookmarkEnd w:id="42"/>
    </w:p>
    <w:p w:rsidR="00F54A87" w:rsidRDefault="00D22E85">
      <w:pPr>
        <w:widowControl/>
        <w:autoSpaceDE w:val="0"/>
        <w:spacing w:line="360" w:lineRule="auto"/>
        <w:jc w:val="left"/>
        <w:rPr>
          <w:rFonts w:ascii="宋体" w:hAnsi="宋体"/>
          <w:szCs w:val="21"/>
        </w:rPr>
      </w:pPr>
      <w:r>
        <w:rPr>
          <w:rFonts w:ascii="宋体" w:hAnsi="宋体" w:hint="eastAsia"/>
          <w:szCs w:val="21"/>
        </w:rPr>
        <w:t>1.3合同文件的优先顺序</w:t>
      </w:r>
    </w:p>
    <w:p w:rsidR="00F54A87" w:rsidRDefault="00D22E85">
      <w:pPr>
        <w:widowControl/>
        <w:autoSpaceDE w:val="0"/>
        <w:spacing w:line="360" w:lineRule="auto"/>
        <w:jc w:val="left"/>
        <w:rPr>
          <w:rFonts w:ascii="宋体" w:hAnsi="宋体"/>
          <w:szCs w:val="21"/>
        </w:rPr>
      </w:pPr>
      <w:r>
        <w:rPr>
          <w:rFonts w:ascii="宋体" w:hAnsi="宋体" w:hint="eastAsia"/>
          <w:szCs w:val="21"/>
        </w:rPr>
        <w:t>组成本合同的下列文件彼此应能相互解释、互为说明。除专用条件另有约定外，本合同文件的解释顺序如下：</w:t>
      </w:r>
    </w:p>
    <w:p w:rsidR="00F54A87" w:rsidRDefault="00D22E85">
      <w:pPr>
        <w:widowControl/>
        <w:autoSpaceDE w:val="0"/>
        <w:spacing w:line="360" w:lineRule="auto"/>
        <w:jc w:val="left"/>
        <w:rPr>
          <w:rFonts w:ascii="宋体" w:hAnsi="宋体"/>
          <w:szCs w:val="21"/>
        </w:rPr>
      </w:pPr>
      <w:r>
        <w:rPr>
          <w:rFonts w:ascii="宋体" w:hAnsi="宋体" w:hint="eastAsia"/>
          <w:szCs w:val="21"/>
        </w:rPr>
        <w:t>1.协议书</w:t>
      </w:r>
    </w:p>
    <w:p w:rsidR="00F54A87" w:rsidRDefault="00D22E85">
      <w:pPr>
        <w:widowControl/>
        <w:autoSpaceDE w:val="0"/>
        <w:spacing w:line="360" w:lineRule="auto"/>
        <w:jc w:val="left"/>
        <w:rPr>
          <w:rFonts w:ascii="宋体" w:hAnsi="宋体"/>
          <w:szCs w:val="21"/>
        </w:rPr>
      </w:pPr>
      <w:r>
        <w:rPr>
          <w:rFonts w:ascii="宋体" w:hAnsi="宋体" w:hint="eastAsia"/>
          <w:szCs w:val="21"/>
        </w:rPr>
        <w:t>2.专用条件及附录；</w:t>
      </w:r>
    </w:p>
    <w:p w:rsidR="00F54A87" w:rsidRDefault="00D22E85">
      <w:pPr>
        <w:widowControl/>
        <w:autoSpaceDE w:val="0"/>
        <w:spacing w:line="360" w:lineRule="auto"/>
        <w:jc w:val="left"/>
        <w:rPr>
          <w:rFonts w:ascii="宋体" w:hAnsi="宋体"/>
          <w:szCs w:val="21"/>
        </w:rPr>
      </w:pPr>
      <w:r>
        <w:rPr>
          <w:rFonts w:ascii="宋体" w:hAnsi="宋体" w:hint="eastAsia"/>
          <w:szCs w:val="21"/>
        </w:rPr>
        <w:t>3.通用条件；</w:t>
      </w:r>
    </w:p>
    <w:p w:rsidR="00F54A87" w:rsidRDefault="00D22E85">
      <w:pPr>
        <w:widowControl/>
        <w:autoSpaceDE w:val="0"/>
        <w:spacing w:line="360" w:lineRule="auto"/>
        <w:jc w:val="left"/>
        <w:rPr>
          <w:rFonts w:ascii="宋体" w:hAnsi="宋体"/>
          <w:szCs w:val="21"/>
        </w:rPr>
      </w:pPr>
      <w:r>
        <w:rPr>
          <w:rFonts w:ascii="宋体" w:hAnsi="宋体" w:hint="eastAsia"/>
          <w:szCs w:val="21"/>
        </w:rPr>
        <w:t>4.其他合同文件。</w:t>
      </w:r>
    </w:p>
    <w:p w:rsidR="00F54A87" w:rsidRDefault="00D22E85">
      <w:pPr>
        <w:widowControl/>
        <w:autoSpaceDE w:val="0"/>
        <w:spacing w:line="360" w:lineRule="auto"/>
        <w:jc w:val="left"/>
        <w:rPr>
          <w:rFonts w:ascii="宋体" w:hAnsi="宋体"/>
          <w:szCs w:val="21"/>
        </w:rPr>
      </w:pPr>
      <w:r>
        <w:rPr>
          <w:rFonts w:ascii="宋体" w:hAnsi="宋体" w:hint="eastAsia"/>
          <w:szCs w:val="21"/>
        </w:rPr>
        <w:t>上述各项合同文件包括合同当事人就该项合同文件所作出的补充和修改，属于同一类内容的文件，应以最新签署的为准。</w:t>
      </w:r>
    </w:p>
    <w:p w:rsidR="00F54A87" w:rsidRDefault="00D22E85">
      <w:pPr>
        <w:widowControl/>
        <w:autoSpaceDE w:val="0"/>
        <w:spacing w:line="360" w:lineRule="auto"/>
        <w:jc w:val="left"/>
        <w:rPr>
          <w:rFonts w:ascii="宋体" w:hAnsi="宋体"/>
          <w:szCs w:val="21"/>
        </w:rPr>
      </w:pPr>
      <w:r>
        <w:rPr>
          <w:rFonts w:ascii="宋体" w:hAnsi="宋体" w:hint="eastAsia"/>
          <w:szCs w:val="21"/>
        </w:rPr>
        <w:lastRenderedPageBreak/>
        <w:t>在合同订立及履行过程中形成的与合同有关的文件均构成合同文件的组成部分。</w:t>
      </w:r>
      <w:bookmarkStart w:id="43" w:name="_Toc422322486"/>
      <w:bookmarkStart w:id="44" w:name="_Toc419045071"/>
      <w:bookmarkEnd w:id="43"/>
      <w:bookmarkEnd w:id="44"/>
    </w:p>
    <w:p w:rsidR="00F54A87" w:rsidRDefault="00D22E85">
      <w:pPr>
        <w:widowControl/>
        <w:autoSpaceDE w:val="0"/>
        <w:spacing w:line="360" w:lineRule="auto"/>
        <w:jc w:val="left"/>
        <w:rPr>
          <w:rFonts w:ascii="宋体" w:hAnsi="宋体"/>
          <w:szCs w:val="21"/>
        </w:rPr>
      </w:pPr>
      <w:r>
        <w:rPr>
          <w:rFonts w:ascii="宋体" w:hAnsi="宋体" w:hint="eastAsia"/>
          <w:szCs w:val="21"/>
        </w:rPr>
        <w:t>1.4适用法律</w:t>
      </w:r>
    </w:p>
    <w:p w:rsidR="00F54A87" w:rsidRDefault="00D22E85">
      <w:pPr>
        <w:widowControl/>
        <w:autoSpaceDE w:val="0"/>
        <w:spacing w:line="360" w:lineRule="auto"/>
        <w:jc w:val="left"/>
        <w:rPr>
          <w:rFonts w:ascii="宋体" w:hAnsi="宋体"/>
          <w:szCs w:val="21"/>
        </w:rPr>
      </w:pPr>
      <w:r>
        <w:rPr>
          <w:rFonts w:ascii="宋体" w:hAnsi="宋体" w:hint="eastAsia"/>
          <w:szCs w:val="21"/>
        </w:rPr>
        <w:t>本合同适用中华人民共和国法律、行政法规、部门规章以及工程所在地的地方性法规自治条例、单行条例和地方政府规章等。</w:t>
      </w:r>
    </w:p>
    <w:p w:rsidR="00F54A87" w:rsidRDefault="00D22E85">
      <w:pPr>
        <w:widowControl/>
        <w:autoSpaceDE w:val="0"/>
        <w:spacing w:line="360" w:lineRule="auto"/>
        <w:jc w:val="left"/>
        <w:rPr>
          <w:rFonts w:ascii="宋体" w:hAnsi="宋体"/>
          <w:szCs w:val="21"/>
        </w:rPr>
      </w:pPr>
      <w:r>
        <w:rPr>
          <w:rFonts w:ascii="宋体" w:hAnsi="宋体" w:hint="eastAsia"/>
          <w:szCs w:val="21"/>
        </w:rPr>
        <w:t>合同当事人可以在专用条件中约定本合同适用的其他规范、规程、定额、技术标准等规范性文件。</w:t>
      </w:r>
      <w:bookmarkStart w:id="45" w:name="_Toc422322487"/>
      <w:bookmarkEnd w:id="45"/>
    </w:p>
    <w:p w:rsidR="00F54A87" w:rsidRDefault="00D22E85">
      <w:pPr>
        <w:widowControl/>
        <w:autoSpaceDE w:val="0"/>
        <w:spacing w:line="360" w:lineRule="auto"/>
        <w:jc w:val="left"/>
        <w:rPr>
          <w:rFonts w:ascii="宋体" w:hAnsi="宋体"/>
          <w:szCs w:val="21"/>
        </w:rPr>
      </w:pPr>
      <w:r>
        <w:rPr>
          <w:rFonts w:ascii="宋体" w:hAnsi="宋体" w:hint="eastAsia"/>
          <w:szCs w:val="21"/>
        </w:rPr>
        <w:t>2.委托人的义务</w:t>
      </w:r>
      <w:bookmarkStart w:id="46" w:name="_Toc422322488"/>
      <w:bookmarkStart w:id="47" w:name="_Toc419045072"/>
      <w:bookmarkEnd w:id="46"/>
      <w:bookmarkEnd w:id="47"/>
    </w:p>
    <w:p w:rsidR="00F54A87" w:rsidRDefault="00D22E85">
      <w:pPr>
        <w:widowControl/>
        <w:autoSpaceDE w:val="0"/>
        <w:spacing w:line="360" w:lineRule="auto"/>
        <w:jc w:val="left"/>
        <w:rPr>
          <w:rFonts w:ascii="宋体" w:hAnsi="宋体"/>
          <w:szCs w:val="21"/>
        </w:rPr>
      </w:pPr>
      <w:r>
        <w:rPr>
          <w:rFonts w:ascii="宋体" w:hAnsi="宋体" w:hint="eastAsia"/>
          <w:szCs w:val="21"/>
        </w:rPr>
        <w:t>2.1提供资料</w:t>
      </w:r>
    </w:p>
    <w:p w:rsidR="00F54A87" w:rsidRDefault="00D22E85">
      <w:pPr>
        <w:widowControl/>
        <w:autoSpaceDE w:val="0"/>
        <w:spacing w:line="360" w:lineRule="auto"/>
        <w:jc w:val="left"/>
        <w:rPr>
          <w:rFonts w:ascii="宋体" w:hAnsi="宋体"/>
          <w:szCs w:val="21"/>
        </w:rPr>
      </w:pPr>
      <w:r>
        <w:rPr>
          <w:rFonts w:ascii="宋体" w:hAnsi="宋体" w:hint="eastAsia"/>
          <w:szCs w:val="21"/>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bookmarkStart w:id="48" w:name="_Toc422322489"/>
      <w:bookmarkStart w:id="49" w:name="_Toc419045073"/>
      <w:bookmarkEnd w:id="48"/>
      <w:bookmarkEnd w:id="49"/>
    </w:p>
    <w:p w:rsidR="00F54A87" w:rsidRDefault="00D22E85">
      <w:pPr>
        <w:widowControl/>
        <w:autoSpaceDE w:val="0"/>
        <w:spacing w:line="360" w:lineRule="auto"/>
        <w:jc w:val="left"/>
        <w:rPr>
          <w:rFonts w:ascii="宋体" w:hAnsi="宋体"/>
          <w:szCs w:val="21"/>
        </w:rPr>
      </w:pPr>
      <w:r>
        <w:rPr>
          <w:rFonts w:ascii="宋体" w:hAnsi="宋体" w:hint="eastAsia"/>
          <w:szCs w:val="21"/>
        </w:rPr>
        <w:t>2.2提供工作条件</w:t>
      </w:r>
    </w:p>
    <w:p w:rsidR="00F54A87" w:rsidRDefault="00D22E85">
      <w:pPr>
        <w:widowControl/>
        <w:autoSpaceDE w:val="0"/>
        <w:spacing w:line="360" w:lineRule="auto"/>
        <w:jc w:val="left"/>
        <w:rPr>
          <w:rFonts w:ascii="宋体" w:hAnsi="宋体"/>
          <w:szCs w:val="21"/>
        </w:rPr>
      </w:pPr>
      <w:r>
        <w:rPr>
          <w:rFonts w:ascii="宋体" w:hAnsi="宋体" w:hint="eastAsia"/>
          <w:szCs w:val="21"/>
        </w:rPr>
        <w:t>委托人应为咨询人完成造价咨询提供必要的条件。</w:t>
      </w:r>
    </w:p>
    <w:p w:rsidR="00F54A87" w:rsidRDefault="00D22E85">
      <w:pPr>
        <w:widowControl/>
        <w:autoSpaceDE w:val="0"/>
        <w:spacing w:line="360" w:lineRule="auto"/>
        <w:jc w:val="left"/>
        <w:rPr>
          <w:rFonts w:ascii="宋体" w:hAnsi="宋体"/>
          <w:szCs w:val="21"/>
        </w:rPr>
      </w:pPr>
      <w:r>
        <w:rPr>
          <w:rFonts w:ascii="宋体" w:hAnsi="宋体" w:hint="eastAsia"/>
          <w:szCs w:val="21"/>
        </w:rPr>
        <w:t>2.2.1委托人需要咨询人派驻项目现场咨询人员的，除专用条件另有约定外，项目咨询人员有权无偿使用附录D中由委托人提供的房屋及设备。</w:t>
      </w:r>
    </w:p>
    <w:p w:rsidR="00F54A87" w:rsidRDefault="00D22E85">
      <w:pPr>
        <w:widowControl/>
        <w:autoSpaceDE w:val="0"/>
        <w:spacing w:line="360" w:lineRule="auto"/>
        <w:jc w:val="left"/>
        <w:rPr>
          <w:rFonts w:ascii="宋体" w:hAnsi="宋体"/>
          <w:szCs w:val="21"/>
        </w:rPr>
      </w:pPr>
      <w:r>
        <w:rPr>
          <w:rFonts w:ascii="宋体" w:hAnsi="宋体" w:hint="eastAsia"/>
          <w:szCs w:val="21"/>
        </w:rPr>
        <w:t>2.2.2委托人应负责与本工程造价咨询业务有关的所有外部关系的协调，为咨询人履行本合同提供必要的外部条件。</w:t>
      </w:r>
      <w:bookmarkStart w:id="50" w:name="_Toc419045074"/>
      <w:bookmarkStart w:id="51" w:name="_Toc422322490"/>
      <w:bookmarkEnd w:id="50"/>
      <w:bookmarkEnd w:id="51"/>
    </w:p>
    <w:p w:rsidR="00F54A87" w:rsidRDefault="00D22E85">
      <w:pPr>
        <w:widowControl/>
        <w:autoSpaceDE w:val="0"/>
        <w:spacing w:line="360" w:lineRule="auto"/>
        <w:jc w:val="left"/>
        <w:rPr>
          <w:rFonts w:ascii="宋体" w:hAnsi="宋体"/>
          <w:szCs w:val="21"/>
        </w:rPr>
      </w:pPr>
      <w:r>
        <w:rPr>
          <w:rFonts w:ascii="宋体" w:hAnsi="宋体" w:hint="eastAsia"/>
          <w:szCs w:val="21"/>
        </w:rPr>
        <w:t>2.3合理工作时限</w:t>
      </w:r>
    </w:p>
    <w:p w:rsidR="00F54A87" w:rsidRDefault="00D22E85">
      <w:pPr>
        <w:widowControl/>
        <w:autoSpaceDE w:val="0"/>
        <w:spacing w:line="360" w:lineRule="auto"/>
        <w:jc w:val="left"/>
        <w:rPr>
          <w:rFonts w:ascii="宋体" w:hAnsi="宋体"/>
          <w:szCs w:val="21"/>
        </w:rPr>
      </w:pPr>
      <w:r>
        <w:rPr>
          <w:rFonts w:ascii="宋体" w:hAnsi="宋体" w:hint="eastAsia"/>
          <w:szCs w:val="21"/>
        </w:rPr>
        <w:t>委托人应当为咨询人完成其咨询工作，设定合理的工作时限。</w:t>
      </w:r>
      <w:bookmarkStart w:id="52" w:name="_Toc419045075"/>
      <w:bookmarkStart w:id="53" w:name="_Toc422322491"/>
      <w:bookmarkEnd w:id="52"/>
      <w:bookmarkEnd w:id="53"/>
    </w:p>
    <w:p w:rsidR="00F54A87" w:rsidRDefault="00D22E85">
      <w:pPr>
        <w:widowControl/>
        <w:autoSpaceDE w:val="0"/>
        <w:spacing w:line="360" w:lineRule="auto"/>
        <w:jc w:val="left"/>
        <w:rPr>
          <w:rFonts w:ascii="宋体" w:hAnsi="宋体"/>
          <w:szCs w:val="21"/>
        </w:rPr>
      </w:pPr>
      <w:r>
        <w:rPr>
          <w:rFonts w:ascii="宋体" w:hAnsi="宋体" w:hint="eastAsia"/>
          <w:szCs w:val="21"/>
        </w:rPr>
        <w:t>2.4委托人代表</w:t>
      </w:r>
    </w:p>
    <w:p w:rsidR="00F54A87" w:rsidRDefault="00D22E85">
      <w:pPr>
        <w:widowControl/>
        <w:autoSpaceDE w:val="0"/>
        <w:spacing w:line="360" w:lineRule="auto"/>
        <w:jc w:val="left"/>
        <w:rPr>
          <w:rFonts w:ascii="宋体" w:hAnsi="宋体"/>
          <w:szCs w:val="21"/>
        </w:rPr>
      </w:pPr>
      <w:r>
        <w:rPr>
          <w:rFonts w:ascii="宋体" w:hAnsi="宋体" w:hint="eastAsia"/>
          <w:szCs w:val="21"/>
        </w:rPr>
        <w:t>委托人应授权一名代表负责本合同的履行。委托人应在双方签订本合同7日内，将委托人代表的姓名和权限范围书面告知咨询人。委托人更换委托人代表时，应提前7日书面通知咨询人。</w:t>
      </w:r>
      <w:bookmarkStart w:id="54" w:name="_Toc419045076"/>
      <w:bookmarkStart w:id="55" w:name="_Toc422322492"/>
      <w:bookmarkEnd w:id="54"/>
      <w:bookmarkEnd w:id="55"/>
    </w:p>
    <w:p w:rsidR="00F54A87" w:rsidRDefault="00D22E85">
      <w:pPr>
        <w:widowControl/>
        <w:autoSpaceDE w:val="0"/>
        <w:spacing w:line="360" w:lineRule="auto"/>
        <w:jc w:val="left"/>
        <w:rPr>
          <w:rFonts w:ascii="宋体" w:hAnsi="宋体"/>
          <w:szCs w:val="21"/>
        </w:rPr>
      </w:pPr>
      <w:r>
        <w:rPr>
          <w:rFonts w:ascii="宋体" w:hAnsi="宋体" w:hint="eastAsia"/>
          <w:szCs w:val="21"/>
        </w:rPr>
        <w:t>2.5答复</w:t>
      </w:r>
    </w:p>
    <w:p w:rsidR="00F54A87" w:rsidRDefault="00D22E85">
      <w:pPr>
        <w:widowControl/>
        <w:autoSpaceDE w:val="0"/>
        <w:spacing w:line="360" w:lineRule="auto"/>
        <w:jc w:val="left"/>
        <w:rPr>
          <w:rFonts w:ascii="宋体" w:hAnsi="宋体"/>
          <w:szCs w:val="21"/>
        </w:rPr>
      </w:pPr>
      <w:r>
        <w:rPr>
          <w:rFonts w:ascii="宋体" w:hAnsi="宋体" w:hint="eastAsia"/>
          <w:szCs w:val="21"/>
        </w:rPr>
        <w:t>委托人应当在专用条件约定的时间内就咨询人以书面形式提交并要求做出答复的事宜给予书面答复。逾期未答复的，由此造成的工作延误和损失由委托人承担。</w:t>
      </w:r>
      <w:bookmarkStart w:id="56" w:name="_Toc422322493"/>
      <w:bookmarkStart w:id="57" w:name="_Toc419045077"/>
      <w:bookmarkEnd w:id="56"/>
      <w:bookmarkEnd w:id="57"/>
    </w:p>
    <w:p w:rsidR="00F54A87" w:rsidRDefault="00D22E85">
      <w:pPr>
        <w:widowControl/>
        <w:autoSpaceDE w:val="0"/>
        <w:spacing w:line="360" w:lineRule="auto"/>
        <w:jc w:val="left"/>
        <w:rPr>
          <w:rFonts w:ascii="宋体" w:hAnsi="宋体"/>
          <w:szCs w:val="21"/>
        </w:rPr>
      </w:pPr>
      <w:r>
        <w:rPr>
          <w:rFonts w:ascii="宋体" w:hAnsi="宋体" w:hint="eastAsia"/>
          <w:szCs w:val="21"/>
        </w:rPr>
        <w:t>2.6支付</w:t>
      </w:r>
    </w:p>
    <w:p w:rsidR="00F54A87" w:rsidRDefault="00D22E85">
      <w:pPr>
        <w:widowControl/>
        <w:autoSpaceDE w:val="0"/>
        <w:spacing w:line="360" w:lineRule="auto"/>
        <w:jc w:val="left"/>
        <w:rPr>
          <w:rFonts w:ascii="宋体" w:hAnsi="宋体"/>
          <w:szCs w:val="21"/>
        </w:rPr>
      </w:pPr>
      <w:r>
        <w:rPr>
          <w:rFonts w:ascii="宋体" w:hAnsi="宋体" w:hint="eastAsia"/>
          <w:szCs w:val="21"/>
        </w:rPr>
        <w:t>委托人应当按照合同的约定，向咨询人支付酬金。</w:t>
      </w:r>
      <w:bookmarkStart w:id="58" w:name="_Toc422322494"/>
      <w:bookmarkStart w:id="59" w:name="_Toc419045078"/>
      <w:bookmarkEnd w:id="58"/>
      <w:bookmarkEnd w:id="59"/>
    </w:p>
    <w:p w:rsidR="00F54A87" w:rsidRDefault="00D22E85">
      <w:pPr>
        <w:widowControl/>
        <w:autoSpaceDE w:val="0"/>
        <w:spacing w:line="360" w:lineRule="auto"/>
        <w:jc w:val="left"/>
        <w:rPr>
          <w:rFonts w:ascii="宋体" w:hAnsi="宋体"/>
          <w:szCs w:val="21"/>
        </w:rPr>
      </w:pPr>
      <w:r>
        <w:rPr>
          <w:rFonts w:ascii="宋体" w:hAnsi="宋体" w:hint="eastAsia"/>
          <w:szCs w:val="21"/>
        </w:rPr>
        <w:t>3.咨询人的义务</w:t>
      </w:r>
      <w:bookmarkStart w:id="60" w:name="_Toc422322495"/>
      <w:bookmarkStart w:id="61" w:name="_Toc419045080"/>
      <w:bookmarkStart w:id="62" w:name="BM16"/>
      <w:bookmarkEnd w:id="60"/>
      <w:bookmarkEnd w:id="61"/>
      <w:bookmarkEnd w:id="62"/>
    </w:p>
    <w:p w:rsidR="00F54A87" w:rsidRDefault="00D22E85">
      <w:pPr>
        <w:widowControl/>
        <w:autoSpaceDE w:val="0"/>
        <w:spacing w:line="360" w:lineRule="auto"/>
        <w:jc w:val="left"/>
        <w:rPr>
          <w:rFonts w:ascii="宋体" w:hAnsi="宋体"/>
          <w:szCs w:val="21"/>
        </w:rPr>
      </w:pPr>
      <w:r>
        <w:rPr>
          <w:rFonts w:ascii="宋体" w:hAnsi="宋体" w:hint="eastAsia"/>
          <w:szCs w:val="21"/>
        </w:rPr>
        <w:t>3.1 项目咨询团队及人员</w:t>
      </w:r>
    </w:p>
    <w:p w:rsidR="00F54A87" w:rsidRDefault="00D22E85">
      <w:pPr>
        <w:widowControl/>
        <w:autoSpaceDE w:val="0"/>
        <w:spacing w:line="360" w:lineRule="auto"/>
        <w:jc w:val="left"/>
        <w:rPr>
          <w:rFonts w:ascii="宋体" w:hAnsi="宋体"/>
          <w:szCs w:val="21"/>
        </w:rPr>
      </w:pPr>
      <w:r>
        <w:rPr>
          <w:rFonts w:ascii="宋体" w:hAnsi="宋体" w:hint="eastAsia"/>
          <w:szCs w:val="21"/>
        </w:rPr>
        <w:t>3.1.1项目咨询团队的主要人员应具有专用条件约定的资格条件，团队人员的数量应符合专用条件的约定。</w:t>
      </w:r>
    </w:p>
    <w:p w:rsidR="00F54A87" w:rsidRDefault="00D22E85">
      <w:pPr>
        <w:widowControl/>
        <w:autoSpaceDE w:val="0"/>
        <w:spacing w:line="360" w:lineRule="auto"/>
        <w:jc w:val="left"/>
        <w:rPr>
          <w:rFonts w:ascii="宋体" w:hAnsi="宋体"/>
          <w:szCs w:val="21"/>
        </w:rPr>
      </w:pPr>
      <w:r>
        <w:rPr>
          <w:rFonts w:ascii="宋体" w:hAnsi="宋体" w:hint="eastAsia"/>
          <w:szCs w:val="21"/>
        </w:rPr>
        <w:t>3.1.2项目负责人</w:t>
      </w:r>
    </w:p>
    <w:p w:rsidR="00F54A87" w:rsidRDefault="00D22E85">
      <w:pPr>
        <w:widowControl/>
        <w:autoSpaceDE w:val="0"/>
        <w:spacing w:line="360" w:lineRule="auto"/>
        <w:jc w:val="left"/>
        <w:rPr>
          <w:rFonts w:ascii="宋体" w:hAnsi="宋体"/>
          <w:szCs w:val="21"/>
        </w:rPr>
      </w:pPr>
      <w:r>
        <w:rPr>
          <w:rFonts w:ascii="宋体" w:hAnsi="宋体" w:hint="eastAsia"/>
          <w:szCs w:val="21"/>
        </w:rPr>
        <w:t>咨询人应以书面形式授权一名项目负责人负责履行本合同、主持项目咨询团队工作。</w:t>
      </w:r>
    </w:p>
    <w:p w:rsidR="00F54A87" w:rsidRDefault="00D22E85">
      <w:pPr>
        <w:widowControl/>
        <w:autoSpaceDE w:val="0"/>
        <w:spacing w:line="360" w:lineRule="auto"/>
        <w:jc w:val="left"/>
        <w:rPr>
          <w:rFonts w:ascii="宋体" w:hAnsi="宋体"/>
          <w:szCs w:val="21"/>
        </w:rPr>
      </w:pPr>
      <w:r>
        <w:rPr>
          <w:rFonts w:ascii="宋体" w:hAnsi="宋体" w:hint="eastAsia"/>
          <w:szCs w:val="21"/>
        </w:rPr>
        <w:t>3.1.3在本合同履行过程中，咨询人员应保持相对稳定，以保证咨询工作正常进行。</w:t>
      </w:r>
    </w:p>
    <w:p w:rsidR="00F54A87" w:rsidRDefault="00D22E85">
      <w:pPr>
        <w:widowControl/>
        <w:autoSpaceDE w:val="0"/>
        <w:spacing w:line="360" w:lineRule="auto"/>
        <w:jc w:val="left"/>
        <w:rPr>
          <w:rFonts w:ascii="宋体" w:hAnsi="宋体"/>
          <w:szCs w:val="21"/>
        </w:rPr>
      </w:pPr>
      <w:r>
        <w:rPr>
          <w:rFonts w:ascii="宋体" w:hAnsi="宋体" w:hint="eastAsia"/>
          <w:szCs w:val="21"/>
        </w:rPr>
        <w:t>咨询人可根据工程进展和工作需要等情形调整项目咨询团队人员。咨询人更换项目负责人时，应提前7日向委托人书面报告，经委托人同意后方可更换。除专用条件另有约定外，咨询人更换项</w:t>
      </w:r>
      <w:r>
        <w:rPr>
          <w:rFonts w:ascii="宋体" w:hAnsi="宋体" w:hint="eastAsia"/>
          <w:szCs w:val="21"/>
        </w:rPr>
        <w:lastRenderedPageBreak/>
        <w:t>目咨询团队其他咨询人员，应提前3日向委托人书面报告，经委托人同意后以相当资格与能力的人员替换。</w:t>
      </w:r>
    </w:p>
    <w:p w:rsidR="00F54A87" w:rsidRDefault="00D22E85">
      <w:pPr>
        <w:widowControl/>
        <w:autoSpaceDE w:val="0"/>
        <w:spacing w:line="360" w:lineRule="auto"/>
        <w:jc w:val="left"/>
        <w:rPr>
          <w:rFonts w:ascii="宋体" w:hAnsi="宋体"/>
          <w:szCs w:val="21"/>
        </w:rPr>
      </w:pPr>
      <w:r>
        <w:rPr>
          <w:rFonts w:ascii="宋体" w:hAnsi="宋体" w:hint="eastAsia"/>
          <w:szCs w:val="21"/>
        </w:rPr>
        <w:t>3.1.4咨询人员有下列情形之一，委托人要求咨询人更换的，咨询人应当更换：</w:t>
      </w:r>
    </w:p>
    <w:p w:rsidR="00F54A87" w:rsidRDefault="00D22E85">
      <w:pPr>
        <w:widowControl/>
        <w:autoSpaceDE w:val="0"/>
        <w:spacing w:line="360" w:lineRule="auto"/>
        <w:jc w:val="left"/>
        <w:rPr>
          <w:rFonts w:ascii="宋体" w:hAnsi="宋体"/>
          <w:szCs w:val="21"/>
        </w:rPr>
      </w:pPr>
      <w:r>
        <w:rPr>
          <w:rFonts w:ascii="宋体" w:hAnsi="宋体" w:hint="eastAsia"/>
          <w:szCs w:val="21"/>
        </w:rPr>
        <w:t>（1）存在严重过失行为的；</w:t>
      </w:r>
    </w:p>
    <w:p w:rsidR="00F54A87" w:rsidRDefault="00D22E85">
      <w:pPr>
        <w:widowControl/>
        <w:autoSpaceDE w:val="0"/>
        <w:spacing w:line="360" w:lineRule="auto"/>
        <w:jc w:val="left"/>
        <w:rPr>
          <w:rFonts w:ascii="宋体" w:hAnsi="宋体"/>
          <w:szCs w:val="21"/>
        </w:rPr>
      </w:pPr>
      <w:r>
        <w:rPr>
          <w:rFonts w:ascii="宋体" w:hAnsi="宋体" w:hint="eastAsia"/>
          <w:szCs w:val="21"/>
        </w:rPr>
        <w:t>（2）存在违法行为不能履行职责的；</w:t>
      </w:r>
    </w:p>
    <w:p w:rsidR="00F54A87" w:rsidRDefault="00D22E85">
      <w:pPr>
        <w:widowControl/>
        <w:autoSpaceDE w:val="0"/>
        <w:spacing w:line="360" w:lineRule="auto"/>
        <w:jc w:val="left"/>
        <w:rPr>
          <w:rFonts w:ascii="宋体" w:hAnsi="宋体"/>
          <w:szCs w:val="21"/>
        </w:rPr>
      </w:pPr>
      <w:r>
        <w:rPr>
          <w:rFonts w:ascii="宋体" w:hAnsi="宋体" w:hint="eastAsia"/>
          <w:szCs w:val="21"/>
        </w:rPr>
        <w:t>（3）涉嫌犯罪的；</w:t>
      </w:r>
    </w:p>
    <w:p w:rsidR="00F54A87" w:rsidRDefault="00D22E85">
      <w:pPr>
        <w:widowControl/>
        <w:autoSpaceDE w:val="0"/>
        <w:spacing w:line="360" w:lineRule="auto"/>
        <w:jc w:val="left"/>
        <w:rPr>
          <w:rFonts w:ascii="宋体" w:hAnsi="宋体"/>
          <w:szCs w:val="21"/>
        </w:rPr>
      </w:pPr>
      <w:r>
        <w:rPr>
          <w:rFonts w:ascii="宋体" w:hAnsi="宋体" w:hint="eastAsia"/>
          <w:szCs w:val="21"/>
        </w:rPr>
        <w:t>（4）不能胜任岗位职责的；</w:t>
      </w:r>
    </w:p>
    <w:p w:rsidR="00F54A87" w:rsidRDefault="00D22E85">
      <w:pPr>
        <w:widowControl/>
        <w:autoSpaceDE w:val="0"/>
        <w:spacing w:line="360" w:lineRule="auto"/>
        <w:jc w:val="left"/>
        <w:rPr>
          <w:rFonts w:ascii="宋体" w:hAnsi="宋体"/>
          <w:szCs w:val="21"/>
        </w:rPr>
      </w:pPr>
      <w:r>
        <w:rPr>
          <w:rFonts w:ascii="宋体" w:hAnsi="宋体" w:hint="eastAsia"/>
          <w:szCs w:val="21"/>
        </w:rPr>
        <w:t>（5）严重违反职业道德的；</w:t>
      </w:r>
    </w:p>
    <w:p w:rsidR="00F54A87" w:rsidRDefault="00D22E85">
      <w:pPr>
        <w:widowControl/>
        <w:autoSpaceDE w:val="0"/>
        <w:spacing w:line="360" w:lineRule="auto"/>
        <w:jc w:val="left"/>
        <w:rPr>
          <w:rFonts w:ascii="宋体" w:hAnsi="宋体"/>
          <w:szCs w:val="21"/>
        </w:rPr>
      </w:pPr>
      <w:r>
        <w:rPr>
          <w:rFonts w:ascii="宋体" w:hAnsi="宋体" w:hint="eastAsia"/>
          <w:szCs w:val="21"/>
        </w:rPr>
        <w:t>（6）专用条件约定的其他情形。</w:t>
      </w:r>
      <w:bookmarkStart w:id="63" w:name="_Toc422322496"/>
      <w:bookmarkEnd w:id="63"/>
    </w:p>
    <w:p w:rsidR="00F54A87" w:rsidRDefault="00D22E85">
      <w:pPr>
        <w:widowControl/>
        <w:autoSpaceDE w:val="0"/>
        <w:spacing w:line="360" w:lineRule="auto"/>
        <w:jc w:val="left"/>
        <w:rPr>
          <w:rFonts w:ascii="宋体" w:hAnsi="宋体"/>
          <w:szCs w:val="21"/>
        </w:rPr>
      </w:pPr>
      <w:r>
        <w:rPr>
          <w:rFonts w:ascii="宋体" w:hAnsi="宋体" w:hint="eastAsia"/>
          <w:szCs w:val="21"/>
        </w:rPr>
        <w:t>3.2 咨询人的工作要求</w:t>
      </w:r>
    </w:p>
    <w:p w:rsidR="00F54A87" w:rsidRDefault="00D22E85">
      <w:pPr>
        <w:widowControl/>
        <w:autoSpaceDE w:val="0"/>
        <w:spacing w:line="360" w:lineRule="auto"/>
        <w:jc w:val="left"/>
        <w:rPr>
          <w:rFonts w:ascii="宋体" w:hAnsi="宋体"/>
          <w:szCs w:val="21"/>
        </w:rPr>
      </w:pPr>
      <w:r>
        <w:rPr>
          <w:rFonts w:ascii="宋体" w:hAnsi="宋体" w:hint="eastAsia"/>
          <w:szCs w:val="21"/>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rsidR="00F54A87" w:rsidRDefault="00D22E85">
      <w:pPr>
        <w:widowControl/>
        <w:autoSpaceDE w:val="0"/>
        <w:spacing w:line="360" w:lineRule="auto"/>
        <w:jc w:val="left"/>
        <w:rPr>
          <w:rFonts w:ascii="宋体" w:hAnsi="宋体"/>
          <w:szCs w:val="21"/>
        </w:rPr>
      </w:pPr>
      <w:r>
        <w:rPr>
          <w:rFonts w:ascii="宋体" w:hAnsi="宋体" w:hint="eastAsia"/>
          <w:szCs w:val="21"/>
        </w:rPr>
        <w:t>3.2.2咨询人应当在专用条件约定的时间内，按照专用条件约定的份数、组成向委托人提交咨询成果文件。</w:t>
      </w:r>
    </w:p>
    <w:p w:rsidR="00F54A87" w:rsidRDefault="00D22E85">
      <w:pPr>
        <w:widowControl/>
        <w:autoSpaceDE w:val="0"/>
        <w:spacing w:line="360" w:lineRule="auto"/>
        <w:jc w:val="left"/>
        <w:rPr>
          <w:rFonts w:ascii="宋体" w:hAnsi="宋体"/>
          <w:szCs w:val="21"/>
        </w:rPr>
      </w:pPr>
      <w:r>
        <w:rPr>
          <w:rFonts w:ascii="宋体" w:hAnsi="宋体" w:hint="eastAsia"/>
          <w:szCs w:val="21"/>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rsidR="00F54A87" w:rsidRDefault="00D22E85">
      <w:pPr>
        <w:widowControl/>
        <w:autoSpaceDE w:val="0"/>
        <w:spacing w:line="360" w:lineRule="auto"/>
        <w:jc w:val="left"/>
        <w:rPr>
          <w:rFonts w:ascii="宋体" w:hAnsi="宋体"/>
          <w:szCs w:val="21"/>
        </w:rPr>
      </w:pPr>
      <w:r>
        <w:rPr>
          <w:rFonts w:ascii="宋体" w:hAnsi="宋体" w:hint="eastAsia"/>
          <w:szCs w:val="21"/>
        </w:rPr>
        <w:t>3.2.3咨询人提交的工程造价咨询成果文件，除加盖咨询人单位公章、工程造价咨询企业执业印章外，还必须按要求加盖参加咨询工作人员的执业（从业）资格印章。</w:t>
      </w:r>
    </w:p>
    <w:p w:rsidR="00F54A87" w:rsidRDefault="00D22E85">
      <w:pPr>
        <w:widowControl/>
        <w:autoSpaceDE w:val="0"/>
        <w:spacing w:line="360" w:lineRule="auto"/>
        <w:jc w:val="left"/>
        <w:rPr>
          <w:rFonts w:ascii="宋体" w:hAnsi="宋体"/>
          <w:szCs w:val="21"/>
        </w:rPr>
      </w:pPr>
      <w:r>
        <w:rPr>
          <w:rFonts w:ascii="宋体" w:hAnsi="宋体" w:hint="eastAsia"/>
          <w:szCs w:val="21"/>
        </w:rPr>
        <w:t>3.2.4咨询人应在专用条件约定的时间内，对委托人以书面形式提出的建议或者异议给予书面答复。</w:t>
      </w:r>
    </w:p>
    <w:p w:rsidR="00F54A87" w:rsidRDefault="00D22E85">
      <w:pPr>
        <w:widowControl/>
        <w:autoSpaceDE w:val="0"/>
        <w:spacing w:line="360" w:lineRule="auto"/>
        <w:jc w:val="left"/>
        <w:rPr>
          <w:rFonts w:ascii="宋体" w:hAnsi="宋体"/>
          <w:szCs w:val="21"/>
        </w:rPr>
      </w:pPr>
      <w:r>
        <w:rPr>
          <w:rFonts w:ascii="宋体" w:hAnsi="宋体" w:hint="eastAsia"/>
          <w:szCs w:val="21"/>
        </w:rPr>
        <w:t>3.2.5咨询人从事工程造价咨询活动，应当遵循独立、客观、公正、诚实信用的原则，不得损害社会公共利益和他人的合法权益。</w:t>
      </w:r>
    </w:p>
    <w:p w:rsidR="00F54A87" w:rsidRDefault="00D22E85">
      <w:pPr>
        <w:widowControl/>
        <w:autoSpaceDE w:val="0"/>
        <w:spacing w:line="360" w:lineRule="auto"/>
        <w:jc w:val="left"/>
        <w:rPr>
          <w:rFonts w:ascii="宋体" w:hAnsi="宋体"/>
          <w:szCs w:val="21"/>
        </w:rPr>
      </w:pPr>
      <w:r>
        <w:rPr>
          <w:rFonts w:ascii="宋体" w:hAnsi="宋体" w:hint="eastAsia"/>
          <w:szCs w:val="21"/>
        </w:rPr>
        <w:t>3.2.6咨询人承诺按照法律规定及合同约定，完成合同范围内的建设工程造价咨询服务，不转包承接的造价咨询服务业务。</w:t>
      </w:r>
      <w:bookmarkStart w:id="64" w:name="_Toc422322497"/>
      <w:bookmarkStart w:id="65" w:name="_Toc419045081"/>
      <w:bookmarkEnd w:id="64"/>
      <w:bookmarkEnd w:id="65"/>
    </w:p>
    <w:p w:rsidR="00F54A87" w:rsidRDefault="00D22E85">
      <w:pPr>
        <w:widowControl/>
        <w:autoSpaceDE w:val="0"/>
        <w:spacing w:line="360" w:lineRule="auto"/>
        <w:jc w:val="left"/>
        <w:rPr>
          <w:rFonts w:ascii="宋体" w:hAnsi="宋体"/>
          <w:szCs w:val="21"/>
        </w:rPr>
      </w:pPr>
      <w:r>
        <w:rPr>
          <w:rFonts w:ascii="宋体" w:hAnsi="宋体" w:hint="eastAsia"/>
          <w:szCs w:val="21"/>
        </w:rPr>
        <w:t>3.3咨询人的工作依据</w:t>
      </w:r>
    </w:p>
    <w:p w:rsidR="00F54A87" w:rsidRDefault="00D22E85">
      <w:pPr>
        <w:widowControl/>
        <w:autoSpaceDE w:val="0"/>
        <w:spacing w:line="360" w:lineRule="auto"/>
        <w:jc w:val="left"/>
        <w:rPr>
          <w:rFonts w:ascii="宋体" w:hAnsi="宋体"/>
          <w:szCs w:val="21"/>
        </w:rPr>
      </w:pPr>
      <w:r>
        <w:rPr>
          <w:rFonts w:ascii="宋体" w:hAnsi="宋体" w:hint="eastAsia"/>
          <w:szCs w:val="21"/>
        </w:rPr>
        <w:t>咨询人应在专用条件内与委托人协商明确履行本合同约定的咨询服务需要适用的技术标准、规范、定额等工作依据，但不得违反国家及工程所在地的强制性标准、规范。</w:t>
      </w:r>
    </w:p>
    <w:p w:rsidR="00F54A87" w:rsidRDefault="00D22E85">
      <w:pPr>
        <w:widowControl/>
        <w:autoSpaceDE w:val="0"/>
        <w:spacing w:line="360" w:lineRule="auto"/>
        <w:jc w:val="left"/>
        <w:rPr>
          <w:rFonts w:ascii="宋体" w:hAnsi="宋体"/>
          <w:szCs w:val="21"/>
        </w:rPr>
      </w:pPr>
      <w:r>
        <w:rPr>
          <w:rFonts w:ascii="宋体" w:hAnsi="宋体" w:hint="eastAsia"/>
          <w:szCs w:val="21"/>
        </w:rPr>
        <w:t>咨询人应自行配备本条所述的技术标准、规范、定额等相关资料。必须由委托人提供的资料，应在附录C中载明。需要委托人协助才能获得的资料，委托人应予以协助。</w:t>
      </w:r>
      <w:bookmarkStart w:id="66" w:name="_Toc422322498"/>
      <w:bookmarkStart w:id="67" w:name="_Toc419045082"/>
      <w:bookmarkEnd w:id="66"/>
      <w:bookmarkEnd w:id="67"/>
    </w:p>
    <w:p w:rsidR="00F54A87" w:rsidRDefault="00D22E85">
      <w:pPr>
        <w:widowControl/>
        <w:autoSpaceDE w:val="0"/>
        <w:spacing w:line="360" w:lineRule="auto"/>
        <w:jc w:val="left"/>
        <w:rPr>
          <w:rFonts w:ascii="宋体" w:hAnsi="宋体"/>
          <w:szCs w:val="21"/>
        </w:rPr>
      </w:pPr>
      <w:r>
        <w:rPr>
          <w:rFonts w:ascii="宋体" w:hAnsi="宋体" w:hint="eastAsia"/>
          <w:szCs w:val="21"/>
        </w:rPr>
        <w:t>3.4使用委托人房屋及设备的返还</w:t>
      </w:r>
    </w:p>
    <w:p w:rsidR="00F54A87" w:rsidRDefault="00D22E85">
      <w:pPr>
        <w:widowControl/>
        <w:autoSpaceDE w:val="0"/>
        <w:spacing w:line="360" w:lineRule="auto"/>
        <w:jc w:val="left"/>
        <w:rPr>
          <w:rFonts w:ascii="宋体" w:hAnsi="宋体"/>
          <w:szCs w:val="21"/>
        </w:rPr>
      </w:pPr>
      <w:r>
        <w:rPr>
          <w:rFonts w:ascii="宋体" w:hAnsi="宋体" w:hint="eastAsia"/>
          <w:szCs w:val="21"/>
        </w:rPr>
        <w:t>项目咨询人员使用委托人提供的房屋及设备的，咨询人应妥善使用和保管，在本合同终止时将上述房屋及设备按专用条件约定的时间和方式返还委托人。</w:t>
      </w:r>
      <w:bookmarkStart w:id="68" w:name="BM19"/>
      <w:bookmarkStart w:id="69" w:name="_Toc422322499"/>
      <w:bookmarkStart w:id="70" w:name="_Toc419045083"/>
      <w:bookmarkEnd w:id="68"/>
      <w:bookmarkEnd w:id="69"/>
      <w:bookmarkEnd w:id="70"/>
    </w:p>
    <w:p w:rsidR="00F54A87" w:rsidRDefault="00D22E85">
      <w:pPr>
        <w:widowControl/>
        <w:autoSpaceDE w:val="0"/>
        <w:spacing w:line="360" w:lineRule="auto"/>
        <w:jc w:val="left"/>
        <w:rPr>
          <w:rFonts w:ascii="宋体" w:hAnsi="宋体"/>
          <w:szCs w:val="21"/>
        </w:rPr>
      </w:pPr>
      <w:r>
        <w:rPr>
          <w:rFonts w:ascii="宋体" w:hAnsi="宋体" w:hint="eastAsia"/>
          <w:szCs w:val="21"/>
        </w:rPr>
        <w:t>4.违约责任</w:t>
      </w:r>
      <w:bookmarkStart w:id="71" w:name="_Toc422322500"/>
      <w:bookmarkEnd w:id="71"/>
    </w:p>
    <w:p w:rsidR="00F54A87" w:rsidRDefault="00D22E85">
      <w:pPr>
        <w:widowControl/>
        <w:autoSpaceDE w:val="0"/>
        <w:spacing w:line="360" w:lineRule="auto"/>
        <w:jc w:val="left"/>
        <w:rPr>
          <w:rFonts w:ascii="宋体" w:hAnsi="宋体"/>
          <w:szCs w:val="21"/>
        </w:rPr>
      </w:pPr>
      <w:r>
        <w:rPr>
          <w:rFonts w:ascii="宋体" w:hAnsi="宋体" w:hint="eastAsia"/>
          <w:szCs w:val="21"/>
        </w:rPr>
        <w:t>4.1委托人的违约责任</w:t>
      </w:r>
    </w:p>
    <w:p w:rsidR="00F54A87" w:rsidRDefault="00D22E85">
      <w:pPr>
        <w:widowControl/>
        <w:autoSpaceDE w:val="0"/>
        <w:spacing w:line="360" w:lineRule="auto"/>
        <w:jc w:val="left"/>
        <w:rPr>
          <w:rFonts w:ascii="宋体" w:hAnsi="宋体"/>
          <w:szCs w:val="21"/>
        </w:rPr>
      </w:pPr>
      <w:r>
        <w:rPr>
          <w:rFonts w:ascii="宋体" w:hAnsi="宋体" w:hint="eastAsia"/>
          <w:szCs w:val="21"/>
        </w:rPr>
        <w:lastRenderedPageBreak/>
        <w:t>4.1.1委托人不履行本合同义务或者履行义务不符合本合同约定的，应承担违约责任。双方可在专用条件中约定违约金的计算及支付方法。</w:t>
      </w:r>
    </w:p>
    <w:p w:rsidR="00F54A87" w:rsidRDefault="00D22E85">
      <w:pPr>
        <w:widowControl/>
        <w:autoSpaceDE w:val="0"/>
        <w:spacing w:line="360" w:lineRule="auto"/>
        <w:jc w:val="left"/>
        <w:rPr>
          <w:rFonts w:ascii="宋体" w:hAnsi="宋体"/>
          <w:szCs w:val="21"/>
        </w:rPr>
      </w:pPr>
      <w:r>
        <w:rPr>
          <w:rFonts w:ascii="宋体" w:hAnsi="宋体" w:hint="eastAsia"/>
          <w:szCs w:val="21"/>
        </w:rPr>
        <w:t>4.1.2委托人违反本合同约定造成咨询人损失的，委托人应予以赔偿。双方可在专用条件中约定赔偿金额的确定及支付方法。</w:t>
      </w:r>
    </w:p>
    <w:p w:rsidR="00F54A87" w:rsidRDefault="00D22E85">
      <w:pPr>
        <w:widowControl/>
        <w:autoSpaceDE w:val="0"/>
        <w:spacing w:line="360" w:lineRule="auto"/>
        <w:jc w:val="left"/>
        <w:rPr>
          <w:rFonts w:ascii="宋体" w:hAnsi="宋体"/>
          <w:szCs w:val="21"/>
        </w:rPr>
      </w:pPr>
      <w:r>
        <w:rPr>
          <w:rFonts w:ascii="宋体" w:hAnsi="宋体" w:hint="eastAsia"/>
          <w:szCs w:val="21"/>
        </w:rPr>
        <w:t>4.1.3委托人未能按期支付酬金超过14天，应按下列方法计算并支付逾期付款利息。逾期付款利息=当期应付款总额×全国银行间同业拆借中心公布的贷款市场报价利率×逾期支付天数（自逾期之日起计算）。双方也可在专用条件中另行约定逾期付款利息的计算及支付方法。</w:t>
      </w:r>
      <w:bookmarkStart w:id="72" w:name="_Toc422322501"/>
      <w:bookmarkStart w:id="73" w:name="_Toc419045084"/>
      <w:bookmarkEnd w:id="72"/>
      <w:bookmarkEnd w:id="73"/>
    </w:p>
    <w:p w:rsidR="00F54A87" w:rsidRDefault="00D22E85">
      <w:pPr>
        <w:widowControl/>
        <w:autoSpaceDE w:val="0"/>
        <w:spacing w:line="360" w:lineRule="auto"/>
        <w:jc w:val="left"/>
        <w:rPr>
          <w:rFonts w:ascii="宋体" w:hAnsi="宋体"/>
          <w:szCs w:val="21"/>
        </w:rPr>
      </w:pPr>
      <w:r>
        <w:rPr>
          <w:rFonts w:ascii="宋体" w:hAnsi="宋体" w:hint="eastAsia"/>
          <w:szCs w:val="21"/>
        </w:rPr>
        <w:t>4.2咨询人的违约责任</w:t>
      </w:r>
    </w:p>
    <w:p w:rsidR="00F54A87" w:rsidRDefault="00D22E85">
      <w:pPr>
        <w:widowControl/>
        <w:autoSpaceDE w:val="0"/>
        <w:spacing w:line="360" w:lineRule="auto"/>
        <w:jc w:val="left"/>
        <w:rPr>
          <w:rFonts w:ascii="宋体" w:hAnsi="宋体"/>
          <w:szCs w:val="21"/>
        </w:rPr>
      </w:pPr>
      <w:r>
        <w:rPr>
          <w:rFonts w:ascii="宋体" w:hAnsi="宋体" w:hint="eastAsia"/>
          <w:szCs w:val="21"/>
        </w:rPr>
        <w:t>4.2.1咨询人不履行本合同义务或者履行义务不符合本合同约定的，应承担违约责任。双方可在专用条件中约定违约金的计算及支付方法。</w:t>
      </w:r>
    </w:p>
    <w:p w:rsidR="00F54A87" w:rsidRDefault="00D22E85">
      <w:pPr>
        <w:widowControl/>
        <w:autoSpaceDE w:val="0"/>
        <w:spacing w:line="360" w:lineRule="auto"/>
        <w:jc w:val="left"/>
        <w:rPr>
          <w:rFonts w:ascii="宋体" w:hAnsi="宋体"/>
          <w:szCs w:val="21"/>
        </w:rPr>
      </w:pPr>
      <w:r>
        <w:rPr>
          <w:rFonts w:ascii="宋体" w:hAnsi="宋体" w:hint="eastAsia"/>
          <w:szCs w:val="21"/>
        </w:rPr>
        <w:t>4.2.2因咨询人违反本合同约定给委托人造成损失的，咨询人应当赔偿委托人损失。双方可在专用条件中约定赔偿金额的确定及支付方法。</w:t>
      </w:r>
      <w:bookmarkStart w:id="74" w:name="_Toc422322502"/>
      <w:bookmarkStart w:id="75" w:name="_Toc419045086"/>
      <w:bookmarkEnd w:id="74"/>
      <w:bookmarkEnd w:id="75"/>
    </w:p>
    <w:p w:rsidR="00F54A87" w:rsidRDefault="00D22E85">
      <w:pPr>
        <w:widowControl/>
        <w:autoSpaceDE w:val="0"/>
        <w:spacing w:line="360" w:lineRule="auto"/>
        <w:jc w:val="left"/>
        <w:rPr>
          <w:rFonts w:ascii="宋体" w:hAnsi="宋体"/>
          <w:szCs w:val="21"/>
        </w:rPr>
      </w:pPr>
      <w:r>
        <w:rPr>
          <w:rFonts w:ascii="宋体" w:hAnsi="宋体" w:hint="eastAsia"/>
          <w:szCs w:val="21"/>
        </w:rPr>
        <w:t>5.支付</w:t>
      </w:r>
      <w:bookmarkStart w:id="76" w:name="_Toc419045087"/>
      <w:bookmarkStart w:id="77" w:name="_Toc422322503"/>
      <w:bookmarkEnd w:id="76"/>
      <w:bookmarkEnd w:id="77"/>
    </w:p>
    <w:p w:rsidR="00F54A87" w:rsidRDefault="00D22E85">
      <w:pPr>
        <w:widowControl/>
        <w:autoSpaceDE w:val="0"/>
        <w:spacing w:line="360" w:lineRule="auto"/>
        <w:jc w:val="left"/>
        <w:rPr>
          <w:rFonts w:ascii="宋体" w:hAnsi="宋体"/>
          <w:szCs w:val="21"/>
        </w:rPr>
      </w:pPr>
      <w:r>
        <w:rPr>
          <w:rFonts w:ascii="宋体" w:hAnsi="宋体" w:hint="eastAsia"/>
          <w:szCs w:val="21"/>
        </w:rPr>
        <w:t>5.1支付货币</w:t>
      </w:r>
    </w:p>
    <w:p w:rsidR="00F54A87" w:rsidRDefault="00D22E85">
      <w:pPr>
        <w:widowControl/>
        <w:autoSpaceDE w:val="0"/>
        <w:spacing w:line="360" w:lineRule="auto"/>
        <w:jc w:val="left"/>
        <w:rPr>
          <w:rFonts w:ascii="宋体" w:hAnsi="宋体"/>
          <w:szCs w:val="21"/>
        </w:rPr>
      </w:pPr>
      <w:r>
        <w:rPr>
          <w:rFonts w:ascii="宋体" w:hAnsi="宋体" w:hint="eastAsia"/>
          <w:szCs w:val="21"/>
        </w:rPr>
        <w:t>除专用条件另有约定外，酬金均以人民币支付。涉及外币支付的，所采用的货币种类和汇率等在专用条件中约定。</w:t>
      </w:r>
      <w:bookmarkStart w:id="78" w:name="_Toc422322504"/>
      <w:bookmarkEnd w:id="78"/>
    </w:p>
    <w:p w:rsidR="00F54A87" w:rsidRDefault="00D22E85">
      <w:pPr>
        <w:widowControl/>
        <w:autoSpaceDE w:val="0"/>
        <w:spacing w:line="360" w:lineRule="auto"/>
        <w:jc w:val="left"/>
        <w:rPr>
          <w:rFonts w:ascii="宋体" w:hAnsi="宋体"/>
          <w:szCs w:val="21"/>
        </w:rPr>
      </w:pPr>
      <w:r>
        <w:rPr>
          <w:rFonts w:ascii="宋体" w:hAnsi="宋体" w:hint="eastAsia"/>
          <w:szCs w:val="21"/>
        </w:rPr>
        <w:t>5.2支付申请</w:t>
      </w:r>
    </w:p>
    <w:p w:rsidR="00F54A87" w:rsidRDefault="00D22E85">
      <w:pPr>
        <w:widowControl/>
        <w:autoSpaceDE w:val="0"/>
        <w:spacing w:line="360" w:lineRule="auto"/>
        <w:jc w:val="left"/>
        <w:rPr>
          <w:rFonts w:ascii="宋体" w:hAnsi="宋体"/>
          <w:szCs w:val="21"/>
        </w:rPr>
      </w:pPr>
      <w:r>
        <w:rPr>
          <w:rFonts w:ascii="宋体" w:hAnsi="宋体" w:hint="eastAsia"/>
          <w:szCs w:val="21"/>
        </w:rPr>
        <w:t>咨询人应在本合同约定的每次应付款日期前，向委托人提交支付申请书，支付申请书的提交日期由双方在专用条件中约定。支付申请书应当说明当期应付款总额，并列出当期应支付的款项及其金额。</w:t>
      </w:r>
      <w:bookmarkStart w:id="79" w:name="_Toc422322505"/>
      <w:bookmarkEnd w:id="79"/>
    </w:p>
    <w:p w:rsidR="00F54A87" w:rsidRDefault="00D22E85">
      <w:pPr>
        <w:widowControl/>
        <w:autoSpaceDE w:val="0"/>
        <w:spacing w:line="360" w:lineRule="auto"/>
        <w:jc w:val="left"/>
        <w:rPr>
          <w:rFonts w:ascii="宋体" w:hAnsi="宋体"/>
          <w:szCs w:val="21"/>
        </w:rPr>
      </w:pPr>
      <w:r>
        <w:rPr>
          <w:rFonts w:ascii="宋体" w:hAnsi="宋体" w:hint="eastAsia"/>
          <w:szCs w:val="21"/>
        </w:rPr>
        <w:t>5.3 支付酬金</w:t>
      </w:r>
    </w:p>
    <w:p w:rsidR="00F54A87" w:rsidRDefault="00D22E85">
      <w:pPr>
        <w:widowControl/>
        <w:autoSpaceDE w:val="0"/>
        <w:spacing w:line="360" w:lineRule="auto"/>
        <w:jc w:val="left"/>
        <w:rPr>
          <w:rFonts w:ascii="宋体" w:hAnsi="宋体"/>
          <w:szCs w:val="21"/>
        </w:rPr>
      </w:pPr>
      <w:r>
        <w:rPr>
          <w:rFonts w:ascii="宋体" w:hAnsi="宋体" w:hint="eastAsia"/>
          <w:szCs w:val="21"/>
        </w:rPr>
        <w:t>支付酬金包括正常工作酬金、附加工作酬金、合理化建议奖励金额及费用。</w:t>
      </w:r>
      <w:bookmarkStart w:id="80" w:name="_Toc422322506"/>
      <w:bookmarkEnd w:id="80"/>
    </w:p>
    <w:p w:rsidR="00F54A87" w:rsidRDefault="00D22E85">
      <w:pPr>
        <w:widowControl/>
        <w:autoSpaceDE w:val="0"/>
        <w:spacing w:line="360" w:lineRule="auto"/>
        <w:jc w:val="left"/>
        <w:rPr>
          <w:rFonts w:ascii="宋体" w:hAnsi="宋体"/>
          <w:szCs w:val="21"/>
        </w:rPr>
      </w:pPr>
      <w:r>
        <w:rPr>
          <w:rFonts w:ascii="宋体" w:hAnsi="宋体" w:hint="eastAsia"/>
          <w:szCs w:val="21"/>
        </w:rPr>
        <w:t>5.4有异议部分的支付</w:t>
      </w:r>
    </w:p>
    <w:p w:rsidR="00F54A87" w:rsidRDefault="00D22E85">
      <w:pPr>
        <w:widowControl/>
        <w:autoSpaceDE w:val="0"/>
        <w:spacing w:line="360" w:lineRule="auto"/>
        <w:jc w:val="left"/>
        <w:rPr>
          <w:rFonts w:ascii="宋体" w:hAnsi="宋体"/>
          <w:szCs w:val="21"/>
        </w:rPr>
      </w:pPr>
      <w:r>
        <w:rPr>
          <w:rFonts w:ascii="宋体" w:hAnsi="宋体" w:hint="eastAsia"/>
          <w:szCs w:val="21"/>
        </w:rPr>
        <w:t>委托人对咨询人提交的支付申请书有异议时，应当在收到咨询人提交的支付申请书后7日内，以书面形式向咨询人发出异议通知。无异议部分的款项应按期支付，有异议部分的款项按第7条约定办理。</w:t>
      </w:r>
      <w:bookmarkStart w:id="81" w:name="_Toc419045088"/>
      <w:bookmarkStart w:id="82" w:name="_Toc422322507"/>
      <w:bookmarkEnd w:id="81"/>
      <w:bookmarkEnd w:id="82"/>
    </w:p>
    <w:p w:rsidR="00F54A87" w:rsidRDefault="00D22E85">
      <w:pPr>
        <w:widowControl/>
        <w:autoSpaceDE w:val="0"/>
        <w:spacing w:line="360" w:lineRule="auto"/>
        <w:jc w:val="left"/>
        <w:rPr>
          <w:rFonts w:ascii="宋体" w:hAnsi="宋体"/>
          <w:szCs w:val="21"/>
        </w:rPr>
      </w:pPr>
      <w:r>
        <w:rPr>
          <w:rFonts w:ascii="宋体" w:hAnsi="宋体" w:hint="eastAsia"/>
          <w:szCs w:val="21"/>
        </w:rPr>
        <w:t>6.合同变更、解除与终止</w:t>
      </w:r>
      <w:bookmarkStart w:id="83" w:name="_Toc422322508"/>
      <w:bookmarkStart w:id="84" w:name="_Toc419045089"/>
      <w:bookmarkEnd w:id="83"/>
      <w:bookmarkEnd w:id="84"/>
    </w:p>
    <w:p w:rsidR="00F54A87" w:rsidRDefault="00D22E85">
      <w:pPr>
        <w:widowControl/>
        <w:autoSpaceDE w:val="0"/>
        <w:spacing w:line="360" w:lineRule="auto"/>
        <w:jc w:val="left"/>
        <w:rPr>
          <w:rFonts w:ascii="宋体" w:hAnsi="宋体"/>
          <w:szCs w:val="21"/>
        </w:rPr>
      </w:pPr>
      <w:r>
        <w:rPr>
          <w:rFonts w:ascii="宋体" w:hAnsi="宋体" w:hint="eastAsia"/>
          <w:szCs w:val="21"/>
        </w:rPr>
        <w:t xml:space="preserve">6.1合同变更 </w:t>
      </w:r>
    </w:p>
    <w:p w:rsidR="00F54A87" w:rsidRDefault="00D22E85">
      <w:pPr>
        <w:widowControl/>
        <w:autoSpaceDE w:val="0"/>
        <w:spacing w:line="360" w:lineRule="auto"/>
        <w:jc w:val="left"/>
        <w:rPr>
          <w:rFonts w:ascii="宋体" w:hAnsi="宋体"/>
          <w:szCs w:val="21"/>
        </w:rPr>
      </w:pPr>
      <w:r>
        <w:rPr>
          <w:rFonts w:ascii="宋体" w:hAnsi="宋体" w:hint="eastAsia"/>
          <w:szCs w:val="21"/>
        </w:rPr>
        <w:t>6.1.1 任何一方以书面形式提出变更请求时，双方经协商一致后可进行变更。</w:t>
      </w:r>
    </w:p>
    <w:p w:rsidR="00F54A87" w:rsidRDefault="00D22E85">
      <w:pPr>
        <w:widowControl/>
        <w:autoSpaceDE w:val="0"/>
        <w:spacing w:line="360" w:lineRule="auto"/>
        <w:jc w:val="left"/>
        <w:rPr>
          <w:rFonts w:ascii="宋体" w:hAnsi="宋体"/>
          <w:szCs w:val="21"/>
        </w:rPr>
      </w:pPr>
      <w:r>
        <w:rPr>
          <w:rFonts w:ascii="宋体" w:hAnsi="宋体" w:hint="eastAsia"/>
          <w:szCs w:val="21"/>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rsidR="00F54A87" w:rsidRDefault="00D22E85">
      <w:pPr>
        <w:widowControl/>
        <w:autoSpaceDE w:val="0"/>
        <w:spacing w:line="360" w:lineRule="auto"/>
        <w:jc w:val="left"/>
        <w:rPr>
          <w:rFonts w:ascii="宋体" w:hAnsi="宋体"/>
          <w:szCs w:val="21"/>
        </w:rPr>
      </w:pPr>
      <w:r>
        <w:rPr>
          <w:rFonts w:ascii="宋体" w:hAnsi="宋体" w:hint="eastAsia"/>
          <w:szCs w:val="21"/>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rsidR="00F54A87" w:rsidRDefault="00D22E85">
      <w:pPr>
        <w:widowControl/>
        <w:autoSpaceDE w:val="0"/>
        <w:spacing w:line="360" w:lineRule="auto"/>
        <w:jc w:val="left"/>
        <w:rPr>
          <w:rFonts w:ascii="宋体" w:hAnsi="宋体"/>
          <w:szCs w:val="21"/>
        </w:rPr>
      </w:pPr>
      <w:r>
        <w:rPr>
          <w:rFonts w:ascii="宋体" w:hAnsi="宋体" w:hint="eastAsia"/>
          <w:szCs w:val="21"/>
        </w:rPr>
        <w:lastRenderedPageBreak/>
        <w:t>6.1.4 因工程规模、服务范围及工作内容的变化等导致咨询人的工作量增减时，服务酬金应作相应调整，调整方法由双方在专用条件中约定。</w:t>
      </w:r>
      <w:bookmarkStart w:id="85" w:name="_Toc419045090"/>
      <w:bookmarkStart w:id="86" w:name="_Toc422322509"/>
      <w:bookmarkEnd w:id="85"/>
      <w:bookmarkEnd w:id="86"/>
    </w:p>
    <w:p w:rsidR="00F54A87" w:rsidRDefault="00D22E85">
      <w:pPr>
        <w:widowControl/>
        <w:autoSpaceDE w:val="0"/>
        <w:spacing w:line="360" w:lineRule="auto"/>
        <w:jc w:val="left"/>
        <w:rPr>
          <w:rFonts w:ascii="宋体" w:hAnsi="宋体"/>
          <w:szCs w:val="21"/>
        </w:rPr>
      </w:pPr>
      <w:r>
        <w:rPr>
          <w:rFonts w:ascii="宋体" w:hAnsi="宋体" w:hint="eastAsia"/>
          <w:szCs w:val="21"/>
        </w:rPr>
        <w:t>6.2合同解除</w:t>
      </w:r>
    </w:p>
    <w:p w:rsidR="00F54A87" w:rsidRDefault="00D22E85">
      <w:pPr>
        <w:widowControl/>
        <w:autoSpaceDE w:val="0"/>
        <w:spacing w:line="360" w:lineRule="auto"/>
        <w:jc w:val="left"/>
        <w:rPr>
          <w:rFonts w:ascii="宋体" w:hAnsi="宋体"/>
          <w:szCs w:val="21"/>
        </w:rPr>
      </w:pPr>
      <w:r>
        <w:rPr>
          <w:rFonts w:ascii="宋体" w:hAnsi="宋体" w:hint="eastAsia"/>
          <w:szCs w:val="21"/>
        </w:rPr>
        <w:t>6.2.1 委托人与咨询人协商一致，可以解除合同。</w:t>
      </w:r>
    </w:p>
    <w:p w:rsidR="00F54A87" w:rsidRDefault="00D22E85">
      <w:pPr>
        <w:widowControl/>
        <w:autoSpaceDE w:val="0"/>
        <w:spacing w:line="360" w:lineRule="auto"/>
        <w:jc w:val="left"/>
        <w:rPr>
          <w:rFonts w:ascii="宋体" w:hAnsi="宋体"/>
          <w:szCs w:val="21"/>
        </w:rPr>
      </w:pPr>
      <w:r>
        <w:rPr>
          <w:rFonts w:ascii="宋体" w:hAnsi="宋体" w:hint="eastAsia"/>
          <w:szCs w:val="21"/>
        </w:rPr>
        <w:t>6.2.2 有下列情形之一的，合同当事人一方或双方可以解除合同：</w:t>
      </w:r>
    </w:p>
    <w:p w:rsidR="00F54A87" w:rsidRDefault="00D22E85">
      <w:pPr>
        <w:widowControl/>
        <w:autoSpaceDE w:val="0"/>
        <w:spacing w:line="360" w:lineRule="auto"/>
        <w:jc w:val="left"/>
        <w:rPr>
          <w:rFonts w:ascii="宋体" w:hAnsi="宋体"/>
          <w:szCs w:val="21"/>
        </w:rPr>
      </w:pPr>
      <w:r>
        <w:rPr>
          <w:rFonts w:ascii="宋体" w:hAnsi="宋体" w:hint="eastAsia"/>
          <w:szCs w:val="21"/>
        </w:rPr>
        <w:t>（1）咨询人将本合同约定的工程造价咨询服务工作全部或部分转包给他人，委托人可以解除合同；</w:t>
      </w:r>
    </w:p>
    <w:p w:rsidR="00F54A87" w:rsidRDefault="00D22E85">
      <w:pPr>
        <w:widowControl/>
        <w:autoSpaceDE w:val="0"/>
        <w:spacing w:line="360" w:lineRule="auto"/>
        <w:jc w:val="left"/>
        <w:rPr>
          <w:rFonts w:ascii="宋体" w:hAnsi="宋体"/>
          <w:szCs w:val="21"/>
        </w:rPr>
      </w:pPr>
      <w:r>
        <w:rPr>
          <w:rFonts w:ascii="宋体" w:hAnsi="宋体" w:hint="eastAsia"/>
          <w:szCs w:val="21"/>
        </w:rPr>
        <w:t>（2）咨询人提供的造价咨询服务不符合合同约定的要求，经委托人催告仍不能达到合同约定要求的，委托人可以解除合同；</w:t>
      </w:r>
    </w:p>
    <w:p w:rsidR="00F54A87" w:rsidRDefault="00D22E85">
      <w:pPr>
        <w:widowControl/>
        <w:autoSpaceDE w:val="0"/>
        <w:spacing w:line="360" w:lineRule="auto"/>
        <w:jc w:val="left"/>
        <w:rPr>
          <w:rFonts w:ascii="宋体" w:hAnsi="宋体"/>
          <w:szCs w:val="21"/>
        </w:rPr>
      </w:pPr>
      <w:r>
        <w:rPr>
          <w:rFonts w:ascii="宋体" w:hAnsi="宋体" w:hint="eastAsia"/>
          <w:szCs w:val="21"/>
        </w:rPr>
        <w:t>（3）委托人未按合同约定支付服务酬金，经咨询人催告后，在28天内仍未支付的，咨询人可以解除合同；</w:t>
      </w:r>
    </w:p>
    <w:p w:rsidR="00F54A87" w:rsidRDefault="00D22E85">
      <w:pPr>
        <w:widowControl/>
        <w:autoSpaceDE w:val="0"/>
        <w:spacing w:line="360" w:lineRule="auto"/>
        <w:jc w:val="left"/>
        <w:rPr>
          <w:rFonts w:ascii="宋体" w:hAnsi="宋体"/>
          <w:szCs w:val="21"/>
        </w:rPr>
      </w:pPr>
      <w:r>
        <w:rPr>
          <w:rFonts w:ascii="宋体" w:hAnsi="宋体" w:hint="eastAsia"/>
          <w:szCs w:val="21"/>
        </w:rPr>
        <w:t>（4）因不可抗力致使合同无法履行；</w:t>
      </w:r>
    </w:p>
    <w:p w:rsidR="00F54A87" w:rsidRDefault="00D22E85">
      <w:pPr>
        <w:widowControl/>
        <w:autoSpaceDE w:val="0"/>
        <w:spacing w:line="360" w:lineRule="auto"/>
        <w:jc w:val="left"/>
        <w:rPr>
          <w:rFonts w:ascii="宋体" w:hAnsi="宋体"/>
          <w:szCs w:val="21"/>
        </w:rPr>
      </w:pPr>
      <w:r>
        <w:rPr>
          <w:rFonts w:ascii="宋体" w:hAnsi="宋体" w:hint="eastAsia"/>
          <w:szCs w:val="21"/>
        </w:rPr>
        <w:t>（5）因一方违约致使合同无法实际履行或实际履行已无必要。</w:t>
      </w:r>
    </w:p>
    <w:p w:rsidR="00F54A87" w:rsidRDefault="00D22E85">
      <w:pPr>
        <w:widowControl/>
        <w:autoSpaceDE w:val="0"/>
        <w:spacing w:line="360" w:lineRule="auto"/>
        <w:jc w:val="left"/>
        <w:rPr>
          <w:rFonts w:ascii="宋体" w:hAnsi="宋体"/>
          <w:szCs w:val="21"/>
        </w:rPr>
      </w:pPr>
      <w:r>
        <w:rPr>
          <w:rFonts w:ascii="宋体" w:hAnsi="宋体" w:hint="eastAsia"/>
          <w:szCs w:val="21"/>
        </w:rPr>
        <w:t>除上述情形外，双方可以根据委托的服务范围及工作内容，在专用条件中约定解除合同的其他条件。</w:t>
      </w:r>
    </w:p>
    <w:p w:rsidR="00F54A87" w:rsidRDefault="00D22E85">
      <w:pPr>
        <w:widowControl/>
        <w:autoSpaceDE w:val="0"/>
        <w:spacing w:line="360" w:lineRule="auto"/>
        <w:jc w:val="left"/>
        <w:rPr>
          <w:rFonts w:ascii="宋体" w:hAnsi="宋体"/>
          <w:szCs w:val="21"/>
        </w:rPr>
      </w:pPr>
      <w:r>
        <w:rPr>
          <w:rFonts w:ascii="宋体" w:hAnsi="宋体" w:hint="eastAsia"/>
          <w:szCs w:val="21"/>
        </w:rPr>
        <w:t>6.2.3 任何一方提出解除合同的，应提前30天书面通知对方。</w:t>
      </w:r>
    </w:p>
    <w:p w:rsidR="00F54A87" w:rsidRDefault="00D22E85">
      <w:pPr>
        <w:widowControl/>
        <w:autoSpaceDE w:val="0"/>
        <w:spacing w:line="360" w:lineRule="auto"/>
        <w:jc w:val="left"/>
        <w:rPr>
          <w:rFonts w:ascii="宋体" w:hAnsi="宋体"/>
          <w:szCs w:val="21"/>
        </w:rPr>
      </w:pPr>
      <w:r>
        <w:rPr>
          <w:rFonts w:ascii="宋体" w:hAnsi="宋体" w:hint="eastAsia"/>
          <w:szCs w:val="21"/>
        </w:rPr>
        <w:t>6.2.4合同解除后，委托人应按照合同约定向咨询人支付已完成部分的咨询服务酬金。</w:t>
      </w:r>
    </w:p>
    <w:p w:rsidR="00F54A87" w:rsidRDefault="00D22E85">
      <w:pPr>
        <w:widowControl/>
        <w:autoSpaceDE w:val="0"/>
        <w:spacing w:line="360" w:lineRule="auto"/>
        <w:jc w:val="left"/>
        <w:rPr>
          <w:rFonts w:ascii="宋体" w:hAnsi="宋体"/>
          <w:szCs w:val="21"/>
        </w:rPr>
      </w:pPr>
      <w:r>
        <w:rPr>
          <w:rFonts w:ascii="宋体" w:hAnsi="宋体" w:hint="eastAsia"/>
          <w:szCs w:val="21"/>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rsidR="00F54A87" w:rsidRDefault="00D22E85">
      <w:pPr>
        <w:widowControl/>
        <w:autoSpaceDE w:val="0"/>
        <w:spacing w:line="360" w:lineRule="auto"/>
        <w:jc w:val="left"/>
        <w:rPr>
          <w:rFonts w:ascii="宋体" w:hAnsi="宋体"/>
          <w:szCs w:val="21"/>
        </w:rPr>
      </w:pPr>
      <w:r>
        <w:rPr>
          <w:rFonts w:ascii="宋体" w:hAnsi="宋体" w:hint="eastAsia"/>
          <w:szCs w:val="21"/>
        </w:rPr>
        <w:t>6.2.5本合同解除后，本合同约定的有关结算、争议解决方式的条款仍然有效。</w:t>
      </w:r>
      <w:bookmarkStart w:id="87" w:name="_Toc422322510"/>
      <w:bookmarkEnd w:id="87"/>
    </w:p>
    <w:p w:rsidR="00F54A87" w:rsidRDefault="00D22E85">
      <w:pPr>
        <w:widowControl/>
        <w:autoSpaceDE w:val="0"/>
        <w:spacing w:line="360" w:lineRule="auto"/>
        <w:jc w:val="left"/>
        <w:rPr>
          <w:rFonts w:ascii="宋体" w:hAnsi="宋体"/>
          <w:szCs w:val="21"/>
        </w:rPr>
      </w:pPr>
      <w:r>
        <w:rPr>
          <w:rFonts w:ascii="宋体" w:hAnsi="宋体" w:hint="eastAsia"/>
          <w:szCs w:val="21"/>
        </w:rPr>
        <w:t>6.3 合同终止</w:t>
      </w:r>
    </w:p>
    <w:p w:rsidR="00F54A87" w:rsidRDefault="00D22E85">
      <w:pPr>
        <w:widowControl/>
        <w:autoSpaceDE w:val="0"/>
        <w:spacing w:line="360" w:lineRule="auto"/>
        <w:jc w:val="left"/>
        <w:rPr>
          <w:rFonts w:ascii="宋体" w:hAnsi="宋体"/>
          <w:szCs w:val="21"/>
        </w:rPr>
      </w:pPr>
      <w:r>
        <w:rPr>
          <w:rFonts w:ascii="宋体" w:hAnsi="宋体" w:hint="eastAsia"/>
          <w:szCs w:val="21"/>
        </w:rPr>
        <w:t>除合同解除外，以下条件全部满足时，本合同终止：</w:t>
      </w:r>
    </w:p>
    <w:p w:rsidR="00F54A87" w:rsidRDefault="00D22E85">
      <w:pPr>
        <w:widowControl/>
        <w:autoSpaceDE w:val="0"/>
        <w:spacing w:line="360" w:lineRule="auto"/>
        <w:jc w:val="left"/>
        <w:rPr>
          <w:rFonts w:ascii="宋体" w:hAnsi="宋体"/>
          <w:szCs w:val="21"/>
        </w:rPr>
      </w:pPr>
      <w:r>
        <w:rPr>
          <w:rFonts w:ascii="宋体" w:hAnsi="宋体" w:hint="eastAsia"/>
          <w:szCs w:val="21"/>
        </w:rPr>
        <w:t>（1）咨询人完成本合同约定的全部工作；</w:t>
      </w:r>
    </w:p>
    <w:p w:rsidR="00F54A87" w:rsidRDefault="00D22E85">
      <w:pPr>
        <w:widowControl/>
        <w:autoSpaceDE w:val="0"/>
        <w:spacing w:line="360" w:lineRule="auto"/>
        <w:jc w:val="left"/>
        <w:rPr>
          <w:rFonts w:ascii="宋体" w:hAnsi="宋体"/>
          <w:szCs w:val="21"/>
        </w:rPr>
      </w:pPr>
      <w:r>
        <w:rPr>
          <w:rFonts w:ascii="宋体" w:hAnsi="宋体" w:hint="eastAsia"/>
          <w:szCs w:val="21"/>
        </w:rPr>
        <w:t>（2）委托人与咨询人结清并支付酬金；</w:t>
      </w:r>
    </w:p>
    <w:p w:rsidR="00F54A87" w:rsidRDefault="00D22E85">
      <w:pPr>
        <w:widowControl/>
        <w:autoSpaceDE w:val="0"/>
        <w:spacing w:line="360" w:lineRule="auto"/>
        <w:jc w:val="left"/>
        <w:rPr>
          <w:rFonts w:ascii="宋体" w:hAnsi="宋体"/>
          <w:szCs w:val="21"/>
        </w:rPr>
      </w:pPr>
      <w:r>
        <w:rPr>
          <w:rFonts w:ascii="宋体" w:hAnsi="宋体" w:hint="eastAsia"/>
          <w:szCs w:val="21"/>
        </w:rPr>
        <w:t>（3）咨询人将委托人提供的资料交还。</w:t>
      </w:r>
      <w:bookmarkStart w:id="88" w:name="_Toc419045091"/>
      <w:bookmarkStart w:id="89" w:name="_Toc422322511"/>
      <w:bookmarkEnd w:id="88"/>
      <w:bookmarkEnd w:id="89"/>
    </w:p>
    <w:p w:rsidR="00F54A87" w:rsidRDefault="00D22E85">
      <w:pPr>
        <w:widowControl/>
        <w:autoSpaceDE w:val="0"/>
        <w:spacing w:line="360" w:lineRule="auto"/>
        <w:jc w:val="left"/>
        <w:rPr>
          <w:rFonts w:ascii="宋体" w:hAnsi="宋体"/>
          <w:szCs w:val="21"/>
        </w:rPr>
      </w:pPr>
      <w:r>
        <w:rPr>
          <w:rFonts w:ascii="宋体" w:hAnsi="宋体" w:hint="eastAsia"/>
          <w:szCs w:val="21"/>
        </w:rPr>
        <w:t>7.争议解决</w:t>
      </w:r>
      <w:bookmarkStart w:id="90" w:name="_Toc419045092"/>
      <w:bookmarkStart w:id="91" w:name="_Toc422322512"/>
      <w:bookmarkEnd w:id="90"/>
      <w:bookmarkEnd w:id="91"/>
    </w:p>
    <w:p w:rsidR="00F54A87" w:rsidRDefault="00D22E85">
      <w:pPr>
        <w:widowControl/>
        <w:autoSpaceDE w:val="0"/>
        <w:spacing w:line="360" w:lineRule="auto"/>
        <w:jc w:val="left"/>
        <w:rPr>
          <w:rFonts w:ascii="宋体" w:hAnsi="宋体"/>
          <w:szCs w:val="21"/>
        </w:rPr>
      </w:pPr>
      <w:r>
        <w:rPr>
          <w:rFonts w:ascii="宋体" w:hAnsi="宋体" w:hint="eastAsia"/>
          <w:szCs w:val="21"/>
        </w:rPr>
        <w:t>7.1协商</w:t>
      </w:r>
    </w:p>
    <w:p w:rsidR="00F54A87" w:rsidRDefault="00D22E85">
      <w:pPr>
        <w:widowControl/>
        <w:autoSpaceDE w:val="0"/>
        <w:spacing w:line="360" w:lineRule="auto"/>
        <w:jc w:val="left"/>
        <w:rPr>
          <w:rFonts w:ascii="宋体" w:hAnsi="宋体"/>
          <w:szCs w:val="21"/>
        </w:rPr>
      </w:pPr>
      <w:r>
        <w:rPr>
          <w:rFonts w:ascii="宋体" w:hAnsi="宋体" w:hint="eastAsia"/>
          <w:szCs w:val="21"/>
        </w:rPr>
        <w:t>双方应本着诚实信用的原则协商解决本合同履行过程中发生的争议。</w:t>
      </w:r>
      <w:bookmarkStart w:id="92" w:name="_Toc419045093"/>
      <w:bookmarkStart w:id="93" w:name="BM37"/>
      <w:bookmarkStart w:id="94" w:name="_Toc422322513"/>
      <w:bookmarkEnd w:id="92"/>
      <w:bookmarkEnd w:id="93"/>
      <w:bookmarkEnd w:id="94"/>
    </w:p>
    <w:p w:rsidR="00F54A87" w:rsidRDefault="00D22E85">
      <w:pPr>
        <w:widowControl/>
        <w:autoSpaceDE w:val="0"/>
        <w:spacing w:line="360" w:lineRule="auto"/>
        <w:jc w:val="left"/>
        <w:rPr>
          <w:rFonts w:ascii="宋体" w:hAnsi="宋体"/>
          <w:szCs w:val="21"/>
        </w:rPr>
      </w:pPr>
      <w:r>
        <w:rPr>
          <w:rFonts w:ascii="宋体" w:hAnsi="宋体" w:hint="eastAsia"/>
          <w:szCs w:val="21"/>
        </w:rPr>
        <w:t>7.2调解</w:t>
      </w:r>
    </w:p>
    <w:p w:rsidR="00F54A87" w:rsidRDefault="00D22E85">
      <w:pPr>
        <w:widowControl/>
        <w:autoSpaceDE w:val="0"/>
        <w:spacing w:line="360" w:lineRule="auto"/>
        <w:jc w:val="left"/>
        <w:rPr>
          <w:rFonts w:ascii="宋体" w:hAnsi="宋体"/>
          <w:szCs w:val="21"/>
        </w:rPr>
      </w:pPr>
      <w:r>
        <w:rPr>
          <w:rFonts w:ascii="宋体" w:hAnsi="宋体" w:hint="eastAsia"/>
          <w:szCs w:val="21"/>
        </w:rPr>
        <w:t>如果双方不能在14日内或双方商定的其他时间内解决本合同争议，可以将其提交给专用条件约定的或事后达成协议的调解人进行调解。</w:t>
      </w:r>
      <w:bookmarkStart w:id="95" w:name="BM38"/>
      <w:bookmarkStart w:id="96" w:name="_Toc422322514"/>
      <w:bookmarkStart w:id="97" w:name="_Toc419045094"/>
      <w:bookmarkEnd w:id="95"/>
      <w:bookmarkEnd w:id="96"/>
      <w:bookmarkEnd w:id="97"/>
    </w:p>
    <w:p w:rsidR="00F54A87" w:rsidRDefault="00D22E85">
      <w:pPr>
        <w:widowControl/>
        <w:autoSpaceDE w:val="0"/>
        <w:spacing w:line="360" w:lineRule="auto"/>
        <w:jc w:val="left"/>
        <w:rPr>
          <w:rFonts w:ascii="宋体" w:hAnsi="宋体"/>
          <w:szCs w:val="21"/>
        </w:rPr>
      </w:pPr>
      <w:r>
        <w:rPr>
          <w:rFonts w:ascii="宋体" w:hAnsi="宋体" w:hint="eastAsia"/>
          <w:szCs w:val="21"/>
        </w:rPr>
        <w:t>7.3仲裁或诉讼</w:t>
      </w:r>
    </w:p>
    <w:p w:rsidR="00F54A87" w:rsidRDefault="00D22E85">
      <w:pPr>
        <w:widowControl/>
        <w:autoSpaceDE w:val="0"/>
        <w:spacing w:line="360" w:lineRule="auto"/>
        <w:jc w:val="left"/>
        <w:rPr>
          <w:rFonts w:ascii="宋体" w:hAnsi="宋体"/>
          <w:szCs w:val="21"/>
        </w:rPr>
      </w:pPr>
      <w:r>
        <w:rPr>
          <w:rFonts w:ascii="宋体" w:hAnsi="宋体" w:hint="eastAsia"/>
          <w:szCs w:val="21"/>
        </w:rPr>
        <w:t>双方均有权不经调解直接向专用条件约定的仲裁机构申请仲裁或向有管辖权的人民法院提起诉讼。</w:t>
      </w:r>
      <w:bookmarkStart w:id="98" w:name="_Toc419045095"/>
      <w:bookmarkStart w:id="99" w:name="_Toc422322515"/>
      <w:bookmarkEnd w:id="98"/>
      <w:bookmarkEnd w:id="99"/>
    </w:p>
    <w:p w:rsidR="00F54A87" w:rsidRDefault="00D22E85">
      <w:pPr>
        <w:widowControl/>
        <w:autoSpaceDE w:val="0"/>
        <w:spacing w:line="360" w:lineRule="auto"/>
        <w:jc w:val="left"/>
        <w:rPr>
          <w:rFonts w:ascii="宋体" w:hAnsi="宋体"/>
          <w:szCs w:val="21"/>
        </w:rPr>
      </w:pPr>
      <w:r>
        <w:rPr>
          <w:rFonts w:ascii="宋体" w:hAnsi="宋体" w:hint="eastAsia"/>
          <w:szCs w:val="21"/>
        </w:rPr>
        <w:t>8.其他</w:t>
      </w:r>
      <w:bookmarkStart w:id="100" w:name="_Toc422322516"/>
      <w:bookmarkStart w:id="101" w:name="BM39"/>
      <w:bookmarkStart w:id="102" w:name="_Toc419045096"/>
      <w:bookmarkEnd w:id="100"/>
      <w:bookmarkEnd w:id="101"/>
      <w:bookmarkEnd w:id="102"/>
    </w:p>
    <w:p w:rsidR="00F54A87" w:rsidRDefault="00D22E85">
      <w:pPr>
        <w:widowControl/>
        <w:autoSpaceDE w:val="0"/>
        <w:spacing w:line="360" w:lineRule="auto"/>
        <w:jc w:val="left"/>
        <w:rPr>
          <w:rFonts w:ascii="宋体" w:hAnsi="宋体"/>
          <w:szCs w:val="21"/>
        </w:rPr>
      </w:pPr>
      <w:r>
        <w:rPr>
          <w:rFonts w:ascii="宋体" w:hAnsi="宋体" w:hint="eastAsia"/>
          <w:szCs w:val="21"/>
        </w:rPr>
        <w:lastRenderedPageBreak/>
        <w:t>8.1考察及相关费用</w:t>
      </w:r>
    </w:p>
    <w:p w:rsidR="00F54A87" w:rsidRDefault="00D22E85">
      <w:pPr>
        <w:widowControl/>
        <w:autoSpaceDE w:val="0"/>
        <w:spacing w:line="360" w:lineRule="auto"/>
        <w:jc w:val="left"/>
        <w:rPr>
          <w:rFonts w:ascii="宋体" w:hAnsi="宋体"/>
          <w:szCs w:val="21"/>
        </w:rPr>
      </w:pPr>
      <w:r>
        <w:rPr>
          <w:rFonts w:ascii="宋体" w:hAnsi="宋体" w:hint="eastAsia"/>
          <w:szCs w:val="21"/>
        </w:rPr>
        <w:t>除专用条件另有约定外，咨询人经委托人同意进行考察发生的费用由委托人审核后另行支付。差旅费及相关费用的承担由双方在专用条件中约定。</w:t>
      </w:r>
      <w:bookmarkStart w:id="103" w:name="_Toc422322517"/>
      <w:bookmarkEnd w:id="103"/>
    </w:p>
    <w:p w:rsidR="00F54A87" w:rsidRDefault="00D22E85">
      <w:pPr>
        <w:widowControl/>
        <w:autoSpaceDE w:val="0"/>
        <w:spacing w:line="360" w:lineRule="auto"/>
        <w:jc w:val="left"/>
        <w:rPr>
          <w:rFonts w:ascii="宋体" w:hAnsi="宋体"/>
          <w:szCs w:val="21"/>
        </w:rPr>
      </w:pPr>
      <w:r>
        <w:rPr>
          <w:rFonts w:ascii="宋体" w:hAnsi="宋体" w:hint="eastAsia"/>
          <w:szCs w:val="21"/>
        </w:rPr>
        <w:t>8.2奖励</w:t>
      </w:r>
    </w:p>
    <w:p w:rsidR="00F54A87" w:rsidRDefault="00D22E85">
      <w:pPr>
        <w:widowControl/>
        <w:autoSpaceDE w:val="0"/>
        <w:spacing w:line="360" w:lineRule="auto"/>
        <w:jc w:val="left"/>
        <w:rPr>
          <w:rFonts w:ascii="宋体" w:hAnsi="宋体"/>
          <w:szCs w:val="21"/>
        </w:rPr>
      </w:pPr>
      <w:r>
        <w:rPr>
          <w:rFonts w:ascii="宋体" w:hAnsi="宋体" w:hint="eastAsia"/>
          <w:szCs w:val="21"/>
        </w:rPr>
        <w:t>对于咨询人在服务过程中提出合理化建议，使委托人获得效益的，双方在专用条件中约定奖励金额的确定方法。奖励金额在合理化建议被采纳后，与最近一期的正常工作酬金同期支付。</w:t>
      </w:r>
      <w:bookmarkStart w:id="104" w:name="_Toc422322518"/>
      <w:bookmarkEnd w:id="104"/>
    </w:p>
    <w:p w:rsidR="00F54A87" w:rsidRDefault="00D22E85">
      <w:pPr>
        <w:widowControl/>
        <w:autoSpaceDE w:val="0"/>
        <w:spacing w:line="360" w:lineRule="auto"/>
        <w:jc w:val="left"/>
        <w:rPr>
          <w:rFonts w:ascii="宋体" w:hAnsi="宋体"/>
          <w:szCs w:val="21"/>
        </w:rPr>
      </w:pPr>
      <w:r>
        <w:rPr>
          <w:rFonts w:ascii="宋体" w:hAnsi="宋体" w:hint="eastAsia"/>
          <w:szCs w:val="21"/>
        </w:rPr>
        <w:t>8.3保密</w:t>
      </w:r>
    </w:p>
    <w:p w:rsidR="00F54A87" w:rsidRDefault="00D22E85">
      <w:pPr>
        <w:widowControl/>
        <w:autoSpaceDE w:val="0"/>
        <w:spacing w:line="360" w:lineRule="auto"/>
        <w:jc w:val="left"/>
        <w:rPr>
          <w:rFonts w:ascii="宋体" w:hAnsi="宋体"/>
          <w:szCs w:val="21"/>
        </w:rPr>
      </w:pPr>
      <w:r>
        <w:rPr>
          <w:rFonts w:ascii="宋体" w:hAnsi="宋体" w:hint="eastAsia"/>
          <w:szCs w:val="21"/>
        </w:rPr>
        <w:t>在本合同履行期间或专用条件约定的期限内，双方不得泄露对方申明的保密资料，亦不得泄露与实施工程有关的第三人所提供的保密资料。保密事项在专用条件中约定。</w:t>
      </w:r>
      <w:bookmarkStart w:id="105" w:name="_Toc422322519"/>
      <w:bookmarkStart w:id="106" w:name="_Toc419045097"/>
      <w:bookmarkEnd w:id="105"/>
      <w:bookmarkEnd w:id="106"/>
    </w:p>
    <w:p w:rsidR="00F54A87" w:rsidRDefault="00D22E85">
      <w:pPr>
        <w:widowControl/>
        <w:autoSpaceDE w:val="0"/>
        <w:spacing w:line="360" w:lineRule="auto"/>
        <w:jc w:val="left"/>
        <w:rPr>
          <w:rFonts w:ascii="宋体" w:hAnsi="宋体"/>
          <w:szCs w:val="21"/>
        </w:rPr>
      </w:pPr>
      <w:r>
        <w:rPr>
          <w:rFonts w:ascii="宋体" w:hAnsi="宋体" w:hint="eastAsia"/>
          <w:szCs w:val="21"/>
        </w:rPr>
        <w:t>8.4联络</w:t>
      </w:r>
    </w:p>
    <w:p w:rsidR="00F54A87" w:rsidRDefault="00D22E85">
      <w:pPr>
        <w:widowControl/>
        <w:autoSpaceDE w:val="0"/>
        <w:spacing w:line="360" w:lineRule="auto"/>
        <w:jc w:val="left"/>
        <w:rPr>
          <w:rFonts w:ascii="宋体" w:hAnsi="宋体"/>
          <w:szCs w:val="21"/>
        </w:rPr>
      </w:pPr>
      <w:r>
        <w:rPr>
          <w:rFonts w:ascii="宋体" w:hAnsi="宋体" w:hint="eastAsia"/>
          <w:szCs w:val="21"/>
        </w:rPr>
        <w:t>8.4.1与合同有关的通知、指示、要求、决定等，均应采用书面形式，并应在专用条件约定的期限内送达接收人和送达地点。</w:t>
      </w:r>
    </w:p>
    <w:p w:rsidR="00F54A87" w:rsidRDefault="00D22E85">
      <w:pPr>
        <w:widowControl/>
        <w:autoSpaceDE w:val="0"/>
        <w:spacing w:line="360" w:lineRule="auto"/>
        <w:jc w:val="left"/>
        <w:rPr>
          <w:rFonts w:ascii="宋体" w:hAnsi="宋体"/>
          <w:szCs w:val="21"/>
        </w:rPr>
      </w:pPr>
      <w:r>
        <w:rPr>
          <w:rFonts w:ascii="宋体" w:hAnsi="宋体" w:hint="eastAsia"/>
          <w:szCs w:val="21"/>
        </w:rPr>
        <w:t>8.4.2委托人和咨询人应在专用条件中约定各自的送达接收人、送达地点、电子邮箱。任何一方指定的接收人或送达地点或电子邮箱发生变动的，应提前3天以书面形式通知对方，否则视为未发生变动。</w:t>
      </w:r>
    </w:p>
    <w:p w:rsidR="00F54A87" w:rsidRDefault="00D22E85">
      <w:pPr>
        <w:widowControl/>
        <w:autoSpaceDE w:val="0"/>
        <w:spacing w:line="360" w:lineRule="auto"/>
        <w:jc w:val="left"/>
        <w:rPr>
          <w:rFonts w:ascii="宋体" w:hAnsi="宋体"/>
          <w:szCs w:val="21"/>
        </w:rPr>
      </w:pPr>
      <w:r>
        <w:rPr>
          <w:rFonts w:ascii="宋体" w:hAnsi="宋体" w:hint="eastAsia"/>
          <w:szCs w:val="21"/>
        </w:rPr>
        <w:t>8.4.3委托人和咨询人应当及时签收另一方送达至送达地点和指定接收人的往来函件，如确有充分证据证明一方无正当理由拒不签收的，视为认可往来函件的内容。</w:t>
      </w:r>
      <w:bookmarkStart w:id="107" w:name="_Toc422322520"/>
      <w:bookmarkEnd w:id="107"/>
    </w:p>
    <w:p w:rsidR="00F54A87" w:rsidRDefault="00D22E85">
      <w:pPr>
        <w:widowControl/>
        <w:autoSpaceDE w:val="0"/>
        <w:spacing w:line="360" w:lineRule="auto"/>
        <w:jc w:val="left"/>
        <w:rPr>
          <w:rFonts w:ascii="宋体" w:hAnsi="宋体"/>
          <w:szCs w:val="21"/>
        </w:rPr>
      </w:pPr>
      <w:r>
        <w:rPr>
          <w:rFonts w:ascii="宋体" w:hAnsi="宋体" w:hint="eastAsia"/>
          <w:szCs w:val="21"/>
        </w:rPr>
        <w:t>8.5知识产权</w:t>
      </w:r>
    </w:p>
    <w:p w:rsidR="00F54A87" w:rsidRDefault="00D22E85">
      <w:pPr>
        <w:widowControl/>
        <w:autoSpaceDE w:val="0"/>
        <w:spacing w:line="360" w:lineRule="auto"/>
        <w:jc w:val="left"/>
        <w:rPr>
          <w:rFonts w:ascii="宋体" w:hAnsi="宋体"/>
          <w:szCs w:val="21"/>
        </w:rPr>
      </w:pPr>
      <w:r>
        <w:rPr>
          <w:rFonts w:ascii="宋体" w:hAnsi="宋体" w:hint="eastAsia"/>
          <w:szCs w:val="21"/>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rsidR="00F54A87" w:rsidRDefault="00D22E85">
      <w:pPr>
        <w:widowControl/>
        <w:autoSpaceDE w:val="0"/>
        <w:spacing w:line="360" w:lineRule="auto"/>
        <w:jc w:val="left"/>
        <w:rPr>
          <w:rFonts w:ascii="宋体" w:hAnsi="宋体"/>
          <w:szCs w:val="21"/>
        </w:rPr>
      </w:pPr>
      <w:r>
        <w:rPr>
          <w:rFonts w:ascii="宋体" w:hAnsi="宋体" w:hint="eastAsia"/>
          <w:szCs w:val="21"/>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rsidR="00F54A87" w:rsidRDefault="00D22E85">
      <w:pPr>
        <w:widowControl/>
        <w:autoSpaceDE w:val="0"/>
        <w:spacing w:line="360" w:lineRule="auto"/>
        <w:jc w:val="left"/>
        <w:rPr>
          <w:rFonts w:ascii="宋体" w:hAnsi="宋体"/>
          <w:szCs w:val="21"/>
        </w:rPr>
      </w:pPr>
      <w:r>
        <w:rPr>
          <w:rFonts w:ascii="宋体" w:hAnsi="宋体" w:hint="eastAsia"/>
          <w:szCs w:val="21"/>
        </w:rPr>
        <w:t>双方保证在履行本合同过程中不侵犯对方及第三方的知识产权。因咨询人侵犯他人知识产权所引起的责任，由咨询人承担；因委托人提供的基础资料导致侵权的，由委托人承担责任。</w:t>
      </w:r>
    </w:p>
    <w:p w:rsidR="00F54A87" w:rsidRDefault="00D22E85">
      <w:pPr>
        <w:widowControl/>
        <w:autoSpaceDE w:val="0"/>
        <w:spacing w:line="360" w:lineRule="auto"/>
        <w:jc w:val="left"/>
        <w:rPr>
          <w:rFonts w:ascii="宋体" w:hAnsi="宋体"/>
          <w:szCs w:val="21"/>
        </w:rPr>
      </w:pPr>
      <w:r>
        <w:rPr>
          <w:rFonts w:ascii="宋体" w:hAnsi="宋体" w:hint="eastAsia"/>
          <w:szCs w:val="21"/>
        </w:rPr>
        <w:t>除专用条件另有约定外，双方均有权在履行本合同保密义务并且不损害对方利益的情况下，将履行本合同形成的有关成果文件用于企业宣传、申报奖项以及接受上级主管部门的检查。</w:t>
      </w:r>
      <w:bookmarkStart w:id="108" w:name="_Toc422322521"/>
      <w:bookmarkStart w:id="109" w:name="_Toc419045098"/>
      <w:bookmarkEnd w:id="108"/>
      <w:bookmarkEnd w:id="109"/>
    </w:p>
    <w:p w:rsidR="00F54A87" w:rsidRDefault="00D22E85">
      <w:pPr>
        <w:widowControl/>
        <w:spacing w:line="360" w:lineRule="auto"/>
        <w:jc w:val="left"/>
        <w:rPr>
          <w:rFonts w:ascii="宋体" w:hAnsi="宋体"/>
          <w:szCs w:val="21"/>
        </w:rPr>
      </w:pPr>
      <w:r>
        <w:rPr>
          <w:rFonts w:ascii="宋体" w:hAnsi="宋体" w:hint="eastAsia"/>
          <w:szCs w:val="21"/>
        </w:rPr>
        <w:t xml:space="preserve"> </w:t>
      </w:r>
    </w:p>
    <w:p w:rsidR="00F54A87" w:rsidRDefault="00D22E85">
      <w:pPr>
        <w:widowControl/>
        <w:spacing w:line="360" w:lineRule="auto"/>
        <w:jc w:val="left"/>
        <w:rPr>
          <w:rFonts w:ascii="宋体" w:eastAsia="仿宋_GB2312"/>
          <w:sz w:val="22"/>
          <w:szCs w:val="22"/>
        </w:rPr>
      </w:pPr>
      <w:r>
        <w:rPr>
          <w:rFonts w:ascii="宋体" w:eastAsia="仿宋_GB2312" w:hint="eastAsia"/>
          <w:sz w:val="22"/>
          <w:szCs w:val="22"/>
        </w:rPr>
        <w:t xml:space="preserve"> </w:t>
      </w:r>
    </w:p>
    <w:p w:rsidR="00F54A87" w:rsidRDefault="00D22E85">
      <w:pPr>
        <w:widowControl/>
        <w:numPr>
          <w:ilvl w:val="0"/>
          <w:numId w:val="9"/>
        </w:numPr>
        <w:spacing w:line="360" w:lineRule="auto"/>
        <w:jc w:val="center"/>
        <w:rPr>
          <w:szCs w:val="21"/>
        </w:rPr>
      </w:pPr>
      <w:r>
        <w:rPr>
          <w:rFonts w:ascii="宋体" w:eastAsia="仿宋_GB2312" w:hint="eastAsia"/>
          <w:sz w:val="22"/>
          <w:szCs w:val="22"/>
        </w:rPr>
        <w:br w:type="page"/>
      </w:r>
      <w:r>
        <w:rPr>
          <w:rFonts w:ascii="宋体" w:hAnsi="宋体" w:hint="eastAsia"/>
          <w:b/>
          <w:bCs/>
          <w:szCs w:val="21"/>
        </w:rPr>
        <w:lastRenderedPageBreak/>
        <w:t>专用条件</w:t>
      </w:r>
      <w:bookmarkStart w:id="110" w:name="BM45"/>
      <w:bookmarkEnd w:id="110"/>
      <w:r>
        <w:rPr>
          <w:rFonts w:ascii="宋体" w:hAnsi="宋体" w:hint="eastAsia"/>
          <w:b/>
          <w:bCs/>
          <w:szCs w:val="21"/>
        </w:rPr>
        <w:t xml:space="preserve">                                                                      </w:t>
      </w:r>
    </w:p>
    <w:p w:rsidR="00F54A87" w:rsidRDefault="00D22E85">
      <w:pPr>
        <w:widowControl/>
        <w:spacing w:line="360" w:lineRule="auto"/>
        <w:ind w:firstLineChars="202" w:firstLine="426"/>
        <w:jc w:val="left"/>
        <w:rPr>
          <w:rFonts w:ascii="宋体" w:hAnsi="宋体"/>
          <w:b/>
          <w:szCs w:val="21"/>
        </w:rPr>
      </w:pPr>
      <w:r>
        <w:rPr>
          <w:rFonts w:ascii="宋体" w:hAnsi="宋体" w:hint="eastAsia"/>
          <w:b/>
          <w:szCs w:val="21"/>
        </w:rPr>
        <w:t xml:space="preserve"> </w:t>
      </w:r>
      <w:bookmarkStart w:id="111" w:name="_Toc419045099"/>
      <w:bookmarkStart w:id="112" w:name="_Toc422322522"/>
      <w:bookmarkEnd w:id="111"/>
      <w:r>
        <w:rPr>
          <w:rFonts w:ascii="宋体" w:hAnsi="宋体" w:hint="eastAsia"/>
          <w:b/>
          <w:szCs w:val="21"/>
        </w:rPr>
        <w:t>1</w:t>
      </w:r>
      <w:bookmarkEnd w:id="112"/>
      <w:r>
        <w:rPr>
          <w:rFonts w:ascii="宋体" w:hAnsi="宋体" w:hint="eastAsia"/>
          <w:b/>
          <w:szCs w:val="21"/>
        </w:rPr>
        <w:t>.词语定义、语言、解释顺序与适用法律</w:t>
      </w:r>
      <w:bookmarkStart w:id="113" w:name="_Toc422322524"/>
      <w:bookmarkStart w:id="114" w:name="_Toc419045101"/>
      <w:bookmarkEnd w:id="113"/>
      <w:bookmarkEnd w:id="114"/>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1.2 语言</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本合同文件除使用中文外,还可用</w:t>
      </w:r>
      <w:r>
        <w:rPr>
          <w:rFonts w:ascii="宋体" w:hAnsi="宋体" w:hint="eastAsia"/>
          <w:szCs w:val="21"/>
          <w:u w:val="single"/>
        </w:rPr>
        <w:t xml:space="preserve">      /     </w:t>
      </w:r>
      <w:r>
        <w:rPr>
          <w:rFonts w:ascii="宋体" w:hAnsi="宋体" w:hint="eastAsia"/>
          <w:szCs w:val="21"/>
        </w:rPr>
        <w:t>。</w:t>
      </w:r>
      <w:bookmarkStart w:id="115" w:name="_Toc422322525"/>
      <w:bookmarkEnd w:id="115"/>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1.3合同文件的优先顺序</w:t>
      </w:r>
    </w:p>
    <w:p w:rsidR="00F54A87" w:rsidRDefault="00D22E85">
      <w:pPr>
        <w:spacing w:line="360" w:lineRule="auto"/>
        <w:ind w:firstLineChars="200" w:firstLine="420"/>
        <w:rPr>
          <w:rFonts w:ascii="宋体" w:hAnsi="宋体"/>
          <w:szCs w:val="21"/>
        </w:rPr>
      </w:pPr>
      <w:r>
        <w:rPr>
          <w:rFonts w:ascii="宋体" w:hAnsi="宋体" w:hint="eastAsia"/>
          <w:szCs w:val="21"/>
        </w:rPr>
        <w:t>本合同文件的解释顺序为：</w:t>
      </w:r>
      <w:r>
        <w:rPr>
          <w:rFonts w:ascii="宋体" w:hAnsi="宋体" w:hint="eastAsia"/>
          <w:szCs w:val="21"/>
          <w:u w:val="single"/>
        </w:rPr>
        <w:t>见通用条件</w:t>
      </w:r>
      <w:r>
        <w:rPr>
          <w:rFonts w:ascii="宋体" w:hAnsi="宋体" w:hint="eastAsia"/>
          <w:szCs w:val="21"/>
        </w:rPr>
        <w:t>。</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1.4适用法律</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 xml:space="preserve">本合同适用的其他规范性文件包括: </w:t>
      </w:r>
      <w:r>
        <w:rPr>
          <w:rFonts w:ascii="宋体" w:hAnsi="宋体" w:hint="eastAsia"/>
          <w:szCs w:val="21"/>
          <w:u w:val="single"/>
        </w:rPr>
        <w:t xml:space="preserve">        /          </w:t>
      </w:r>
      <w:r>
        <w:rPr>
          <w:rFonts w:ascii="宋体" w:hAnsi="宋体" w:hint="eastAsia"/>
          <w:szCs w:val="21"/>
        </w:rPr>
        <w:t>。</w:t>
      </w:r>
      <w:bookmarkStart w:id="116" w:name="_Toc422322527"/>
      <w:bookmarkStart w:id="117" w:name="_Toc419045103"/>
      <w:bookmarkEnd w:id="116"/>
      <w:bookmarkEnd w:id="117"/>
    </w:p>
    <w:p w:rsidR="00F54A87" w:rsidRDefault="00D22E85">
      <w:pPr>
        <w:widowControl/>
        <w:spacing w:line="360" w:lineRule="auto"/>
        <w:ind w:firstLineChars="202" w:firstLine="426"/>
        <w:jc w:val="left"/>
        <w:rPr>
          <w:rFonts w:ascii="宋体" w:hAnsi="宋体"/>
          <w:b/>
          <w:szCs w:val="21"/>
        </w:rPr>
      </w:pPr>
      <w:r>
        <w:rPr>
          <w:rFonts w:ascii="宋体" w:hAnsi="宋体" w:hint="eastAsia"/>
          <w:b/>
          <w:szCs w:val="21"/>
        </w:rPr>
        <w:t>2.委托人的义务</w:t>
      </w:r>
      <w:bookmarkStart w:id="118" w:name="_Toc419045104"/>
      <w:bookmarkStart w:id="119" w:name="_Toc422322528"/>
      <w:bookmarkEnd w:id="118"/>
      <w:bookmarkEnd w:id="119"/>
      <w:r>
        <w:rPr>
          <w:rFonts w:ascii="宋体" w:hAnsi="宋体" w:hint="eastAsia"/>
          <w:b/>
          <w:szCs w:val="21"/>
        </w:rPr>
        <w:t>和权利</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2.1提供资料：</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委托人按照附录C约定无偿向受托人提供与本合同咨询业务有关资料的时间为：</w:t>
      </w:r>
      <w:r>
        <w:rPr>
          <w:rFonts w:ascii="宋体" w:hAnsi="宋体" w:hint="eastAsia"/>
          <w:szCs w:val="21"/>
          <w:u w:val="single"/>
        </w:rPr>
        <w:t>具体资料根据具体咨询任务另行确定</w:t>
      </w:r>
      <w:r>
        <w:rPr>
          <w:rFonts w:ascii="宋体" w:hAnsi="宋体" w:hint="eastAsia"/>
          <w:szCs w:val="21"/>
        </w:rPr>
        <w:t>。</w:t>
      </w:r>
      <w:bookmarkStart w:id="120" w:name="_Toc419045105"/>
      <w:bookmarkStart w:id="121" w:name="_Toc422322529"/>
      <w:bookmarkEnd w:id="120"/>
      <w:bookmarkEnd w:id="121"/>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2.2提供工作条件：</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2.2.1项目咨询人员使用附录D中由委托人提供的房屋及设备，支付使用费的标准为：</w:t>
      </w:r>
      <w:r>
        <w:rPr>
          <w:rFonts w:ascii="宋体" w:hAnsi="宋体" w:hint="eastAsia"/>
          <w:szCs w:val="21"/>
          <w:u w:val="single"/>
        </w:rPr>
        <w:t xml:space="preserve">    /   </w:t>
      </w:r>
      <w:r>
        <w:rPr>
          <w:rFonts w:ascii="宋体" w:hAnsi="宋体" w:hint="eastAsia"/>
          <w:szCs w:val="21"/>
        </w:rPr>
        <w:t>。</w:t>
      </w:r>
      <w:bookmarkStart w:id="122" w:name="_Toc422322530"/>
      <w:bookmarkStart w:id="123" w:name="_Toc419045106"/>
      <w:bookmarkEnd w:id="122"/>
      <w:bookmarkEnd w:id="123"/>
    </w:p>
    <w:p w:rsidR="00F54A87" w:rsidRDefault="00D22E85">
      <w:pPr>
        <w:spacing w:line="360" w:lineRule="auto"/>
        <w:ind w:right="140" w:firstLineChars="202" w:firstLine="424"/>
        <w:rPr>
          <w:rFonts w:ascii="宋体" w:hAnsi="宋体"/>
          <w:szCs w:val="21"/>
        </w:rPr>
      </w:pPr>
      <w:r>
        <w:rPr>
          <w:rFonts w:ascii="宋体" w:hAnsi="宋体" w:hint="eastAsia"/>
          <w:szCs w:val="21"/>
        </w:rPr>
        <w:t>2.4委托人代表</w:t>
      </w:r>
    </w:p>
    <w:p w:rsidR="00F54A87" w:rsidRDefault="00D22E85">
      <w:pPr>
        <w:spacing w:line="360" w:lineRule="auto"/>
        <w:ind w:right="140" w:firstLineChars="202" w:firstLine="424"/>
        <w:rPr>
          <w:rFonts w:ascii="宋体" w:hAnsi="宋体"/>
          <w:szCs w:val="21"/>
          <w:u w:val="single"/>
        </w:rPr>
      </w:pPr>
      <w:r>
        <w:rPr>
          <w:rFonts w:ascii="宋体" w:hAnsi="宋体" w:hint="eastAsia"/>
          <w:szCs w:val="21"/>
        </w:rPr>
        <w:t>委托人代表为：</w:t>
      </w:r>
      <w:r>
        <w:rPr>
          <w:rFonts w:ascii="宋体" w:hAnsi="宋体" w:hint="eastAsia"/>
          <w:szCs w:val="21"/>
          <w:u w:val="single"/>
        </w:rPr>
        <w:t xml:space="preserve">          </w:t>
      </w:r>
      <w:r>
        <w:rPr>
          <w:rFonts w:ascii="宋体" w:hAnsi="宋体" w:hint="eastAsia"/>
          <w:szCs w:val="21"/>
        </w:rPr>
        <w:t>，其权限范围：</w:t>
      </w:r>
      <w:r>
        <w:rPr>
          <w:rFonts w:ascii="宋体" w:hAnsi="宋体" w:hint="eastAsia"/>
          <w:szCs w:val="21"/>
          <w:u w:val="single"/>
        </w:rPr>
        <w:t xml:space="preserve">                      </w:t>
      </w:r>
    </w:p>
    <w:p w:rsidR="00F54A87" w:rsidRDefault="00D22E85">
      <w:pPr>
        <w:spacing w:line="360" w:lineRule="auto"/>
        <w:ind w:right="140" w:firstLineChars="202" w:firstLine="424"/>
        <w:rPr>
          <w:rFonts w:ascii="宋体" w:hAnsi="宋体"/>
          <w:szCs w:val="21"/>
        </w:rPr>
      </w:pPr>
      <w:r>
        <w:rPr>
          <w:rFonts w:ascii="宋体" w:hAnsi="宋体" w:hint="eastAsia"/>
          <w:szCs w:val="21"/>
        </w:rPr>
        <w:t>2.5答复</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委托人同意在</w:t>
      </w:r>
      <w:r>
        <w:rPr>
          <w:rFonts w:ascii="宋体" w:hAnsi="宋体" w:hint="eastAsia"/>
          <w:szCs w:val="21"/>
          <w:u w:val="single"/>
        </w:rPr>
        <w:t xml:space="preserve"> 7 </w:t>
      </w:r>
      <w:r>
        <w:rPr>
          <w:rFonts w:ascii="宋体" w:hAnsi="宋体" w:hint="eastAsia"/>
          <w:szCs w:val="21"/>
        </w:rPr>
        <w:t>日内， 对受托人书面提交并要求做出决定的事宜给予书面答复。 逾期未答复的， 视为委托人认可。</w:t>
      </w:r>
    </w:p>
    <w:p w:rsidR="00F54A87" w:rsidRDefault="00D22E85">
      <w:pPr>
        <w:spacing w:line="360" w:lineRule="auto"/>
        <w:ind w:firstLineChars="202" w:firstLine="426"/>
        <w:rPr>
          <w:rFonts w:ascii="宋体" w:hAnsi="宋体"/>
          <w:b/>
          <w:szCs w:val="21"/>
        </w:rPr>
      </w:pPr>
      <w:r>
        <w:rPr>
          <w:rFonts w:ascii="宋体" w:hAnsi="宋体" w:hint="eastAsia"/>
          <w:b/>
          <w:szCs w:val="21"/>
        </w:rPr>
        <w:t>3.咨询人的义务</w:t>
      </w:r>
      <w:bookmarkStart w:id="124" w:name="_Toc422322533"/>
      <w:bookmarkStart w:id="125" w:name="_Toc419045109"/>
      <w:bookmarkEnd w:id="124"/>
      <w:bookmarkEnd w:id="125"/>
    </w:p>
    <w:p w:rsidR="00F54A87" w:rsidRDefault="00D22E85">
      <w:pPr>
        <w:spacing w:line="360" w:lineRule="auto"/>
        <w:ind w:firstLineChars="202" w:firstLine="424"/>
        <w:rPr>
          <w:rFonts w:ascii="宋体" w:hAnsi="宋体"/>
          <w:szCs w:val="21"/>
        </w:rPr>
      </w:pPr>
      <w:r>
        <w:rPr>
          <w:rFonts w:ascii="宋体" w:hAnsi="宋体" w:hint="eastAsia"/>
          <w:szCs w:val="21"/>
        </w:rPr>
        <w:t>3.1项目咨询团队及人员：</w:t>
      </w:r>
    </w:p>
    <w:p w:rsidR="00F54A87" w:rsidRDefault="00D22E85">
      <w:pPr>
        <w:widowControl/>
        <w:spacing w:line="360" w:lineRule="auto"/>
        <w:ind w:firstLineChars="200" w:firstLine="420"/>
        <w:jc w:val="left"/>
        <w:rPr>
          <w:rFonts w:ascii="宋体" w:hAnsi="宋体"/>
          <w:szCs w:val="21"/>
        </w:rPr>
      </w:pPr>
      <w:r>
        <w:rPr>
          <w:rFonts w:ascii="宋体" w:hAnsi="宋体" w:hint="eastAsia"/>
          <w:szCs w:val="21"/>
        </w:rPr>
        <w:t>3.1.1项目咨询团队列表（附表）。</w:t>
      </w:r>
    </w:p>
    <w:p w:rsidR="00F54A87" w:rsidRDefault="00D22E85">
      <w:pPr>
        <w:spacing w:line="360" w:lineRule="auto"/>
        <w:ind w:right="140" w:firstLineChars="202" w:firstLine="424"/>
        <w:rPr>
          <w:rFonts w:ascii="宋体" w:hAnsi="宋体"/>
          <w:szCs w:val="21"/>
        </w:rPr>
      </w:pPr>
      <w:r>
        <w:rPr>
          <w:rFonts w:ascii="宋体" w:hAnsi="宋体" w:hint="eastAsia"/>
          <w:szCs w:val="21"/>
        </w:rPr>
        <w:t>3.1.2项目负责人为：</w:t>
      </w:r>
      <w:r>
        <w:rPr>
          <w:rFonts w:ascii="宋体" w:hAnsi="宋体" w:hint="eastAsia"/>
          <w:szCs w:val="21"/>
          <w:u w:val="single"/>
        </w:rPr>
        <w:t xml:space="preserve">         </w:t>
      </w:r>
      <w:r>
        <w:rPr>
          <w:rFonts w:ascii="宋体" w:hAnsi="宋体" w:hint="eastAsia"/>
          <w:szCs w:val="21"/>
        </w:rPr>
        <w:t>，项目负责人为履行本合同的权限为：</w:t>
      </w:r>
      <w:r>
        <w:rPr>
          <w:rFonts w:ascii="宋体" w:hAnsi="宋体" w:hint="eastAsia"/>
          <w:szCs w:val="21"/>
          <w:u w:val="single"/>
        </w:rPr>
        <w:t>全面负责本合同造价咨询工作，并全权负责与委托人的沟通协调事项，包括签署咨询成果文件、 出席各阶段招标工作会议、协调会议、交底会议等工作。</w:t>
      </w:r>
    </w:p>
    <w:p w:rsidR="00F54A87" w:rsidRDefault="00D22E85">
      <w:pPr>
        <w:spacing w:line="360" w:lineRule="auto"/>
        <w:ind w:firstLineChars="202" w:firstLine="424"/>
        <w:rPr>
          <w:rFonts w:ascii="宋体" w:hAnsi="宋体"/>
          <w:szCs w:val="21"/>
        </w:rPr>
      </w:pPr>
      <w:r>
        <w:rPr>
          <w:rFonts w:ascii="宋体" w:hAnsi="宋体" w:hint="eastAsia"/>
          <w:szCs w:val="21"/>
        </w:rPr>
        <w:t>3.1.3咨询人更换项目咨询团队其他咨询人员的约定：</w:t>
      </w:r>
      <w:r>
        <w:rPr>
          <w:rFonts w:ascii="宋体" w:hAnsi="宋体" w:hint="eastAsia"/>
          <w:szCs w:val="21"/>
          <w:u w:val="single"/>
        </w:rPr>
        <w:t>拟委派的项目负责人及项目工作组人员一经确认，未经委托人同意不得随意更换，未经业主同意更换项目负责人的支付每人次5万元的违约金，更换其他咨询人员的支付每人次2万元的违约金，更换的人员资格不得低于投标时所承诺人员资格。委托人从应付咨询服务费中直接扣除上述违约金。</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3.1.4委托人要求更换咨询人员的情形还包括：</w:t>
      </w:r>
      <w:r>
        <w:rPr>
          <w:rFonts w:ascii="宋体" w:hAnsi="宋体" w:hint="eastAsia"/>
          <w:szCs w:val="21"/>
          <w:u w:val="single"/>
        </w:rPr>
        <w:t xml:space="preserve">     /    。</w:t>
      </w:r>
      <w:bookmarkStart w:id="126" w:name="_Toc419045110"/>
      <w:bookmarkStart w:id="127" w:name="_Toc422322534"/>
      <w:bookmarkEnd w:id="126"/>
      <w:bookmarkEnd w:id="127"/>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3.2咨询人的工作要求</w:t>
      </w:r>
    </w:p>
    <w:p w:rsidR="00F54A87" w:rsidRDefault="00D22E85">
      <w:pPr>
        <w:widowControl/>
        <w:spacing w:line="360" w:lineRule="auto"/>
        <w:ind w:firstLineChars="202" w:firstLine="424"/>
        <w:jc w:val="left"/>
        <w:rPr>
          <w:rFonts w:ascii="宋体" w:hAnsi="宋体"/>
          <w:szCs w:val="21"/>
          <w:u w:val="single"/>
        </w:rPr>
      </w:pPr>
      <w:r>
        <w:rPr>
          <w:rFonts w:ascii="宋体" w:hAnsi="宋体" w:hint="eastAsia"/>
          <w:szCs w:val="21"/>
        </w:rPr>
        <w:t>3.2.1咨询人向委托人提供有关资料的时间：</w:t>
      </w:r>
      <w:r>
        <w:rPr>
          <w:rFonts w:ascii="宋体" w:hAnsi="宋体" w:hint="eastAsia"/>
          <w:szCs w:val="21"/>
          <w:u w:val="single"/>
        </w:rPr>
        <w:t xml:space="preserve">       日历天内提供成果。</w:t>
      </w:r>
    </w:p>
    <w:p w:rsidR="00F54A87" w:rsidRDefault="00D22E85">
      <w:pPr>
        <w:spacing w:line="360" w:lineRule="auto"/>
        <w:ind w:firstLineChars="202" w:firstLine="424"/>
        <w:rPr>
          <w:rFonts w:ascii="宋体" w:hAnsi="宋体"/>
          <w:szCs w:val="21"/>
          <w:u w:val="single"/>
        </w:rPr>
      </w:pPr>
      <w:r>
        <w:rPr>
          <w:rFonts w:ascii="宋体" w:hAnsi="宋体" w:hint="eastAsia"/>
          <w:szCs w:val="21"/>
        </w:rPr>
        <w:t>咨询人向委托人提供的资料还包括：</w:t>
      </w:r>
      <w:r>
        <w:rPr>
          <w:rFonts w:ascii="宋体" w:hAnsi="宋体" w:hint="eastAsia"/>
          <w:szCs w:val="21"/>
          <w:u w:val="single"/>
        </w:rPr>
        <w:t>/。</w:t>
      </w:r>
    </w:p>
    <w:p w:rsidR="00F54A87" w:rsidRDefault="00D22E85">
      <w:pPr>
        <w:spacing w:line="360" w:lineRule="auto"/>
        <w:ind w:firstLineChars="202" w:firstLine="424"/>
        <w:rPr>
          <w:rFonts w:ascii="宋体" w:hAnsi="宋体"/>
          <w:szCs w:val="21"/>
        </w:rPr>
      </w:pPr>
      <w:bookmarkStart w:id="128" w:name="_Toc419045119"/>
      <w:bookmarkStart w:id="129" w:name="_Toc422322544"/>
      <w:bookmarkEnd w:id="128"/>
      <w:r>
        <w:rPr>
          <w:rFonts w:ascii="宋体" w:hAnsi="宋体" w:hint="eastAsia"/>
          <w:szCs w:val="21"/>
        </w:rPr>
        <w:t>3.2.2</w:t>
      </w:r>
      <w:bookmarkEnd w:id="129"/>
      <w:r>
        <w:rPr>
          <w:rFonts w:ascii="宋体" w:hAnsi="宋体" w:hint="eastAsia"/>
          <w:szCs w:val="21"/>
        </w:rPr>
        <w:t>咨询人向委托人提供咨询成果文件的名称、组成、时间、份数及质量标准：</w:t>
      </w:r>
      <w:r>
        <w:rPr>
          <w:rFonts w:ascii="宋体" w:hAnsi="宋体" w:hint="eastAsia"/>
          <w:szCs w:val="21"/>
          <w:u w:val="single"/>
        </w:rPr>
        <w:t>/</w:t>
      </w:r>
      <w:r>
        <w:rPr>
          <w:rFonts w:ascii="宋体" w:hAnsi="宋体" w:hint="eastAsia"/>
          <w:szCs w:val="21"/>
        </w:rPr>
        <w:t>。</w:t>
      </w:r>
    </w:p>
    <w:p w:rsidR="00F54A87" w:rsidRDefault="00D22E85">
      <w:pPr>
        <w:spacing w:line="360" w:lineRule="auto"/>
        <w:ind w:firstLineChars="202" w:firstLine="424"/>
        <w:rPr>
          <w:rFonts w:ascii="宋体" w:hAnsi="宋体"/>
          <w:szCs w:val="21"/>
        </w:rPr>
      </w:pPr>
      <w:r>
        <w:rPr>
          <w:rFonts w:ascii="宋体" w:hAnsi="宋体" w:hint="eastAsia"/>
          <w:szCs w:val="21"/>
        </w:rPr>
        <w:t>3.2.4咨询人应在收到委托人以书面形式提出的建议或者异议后7日内给予书面答复。</w:t>
      </w:r>
      <w:bookmarkStart w:id="130" w:name="_Toc422322535"/>
      <w:bookmarkStart w:id="131" w:name="_Toc419045111"/>
      <w:bookmarkEnd w:id="130"/>
      <w:bookmarkEnd w:id="131"/>
    </w:p>
    <w:p w:rsidR="00F54A87" w:rsidRDefault="00D22E85">
      <w:pPr>
        <w:spacing w:line="360" w:lineRule="auto"/>
        <w:ind w:firstLineChars="202" w:firstLine="424"/>
        <w:rPr>
          <w:rFonts w:ascii="宋体" w:hAnsi="宋体"/>
          <w:szCs w:val="21"/>
        </w:rPr>
      </w:pPr>
      <w:r>
        <w:rPr>
          <w:rFonts w:ascii="宋体" w:hAnsi="宋体" w:hint="eastAsia"/>
          <w:szCs w:val="21"/>
        </w:rPr>
        <w:lastRenderedPageBreak/>
        <w:t>3.3咨询人的工作依据</w:t>
      </w:r>
    </w:p>
    <w:p w:rsidR="00F54A87" w:rsidRDefault="00D22E85">
      <w:pPr>
        <w:spacing w:line="360" w:lineRule="auto"/>
        <w:ind w:firstLineChars="202" w:firstLine="424"/>
        <w:rPr>
          <w:rFonts w:ascii="宋体" w:hAnsi="宋体"/>
          <w:szCs w:val="21"/>
          <w:u w:val="single"/>
        </w:rPr>
      </w:pPr>
      <w:r>
        <w:rPr>
          <w:rFonts w:ascii="宋体" w:hAnsi="宋体" w:hint="eastAsia"/>
          <w:szCs w:val="21"/>
        </w:rPr>
        <w:t>经双方协商，本合同约定的造价咨询服务适用的技术标准、规范、定额等工作依据为：</w:t>
      </w:r>
      <w:r>
        <w:rPr>
          <w:rFonts w:ascii="宋体" w:hAnsi="宋体" w:hint="eastAsia"/>
          <w:szCs w:val="21"/>
          <w:u w:val="single"/>
        </w:rPr>
        <w:t>本项目工程造价的确定、变更、调整等均执行浙江省现行工程计价定额、相关配套文件及相应法律、法规和规章政策。</w:t>
      </w:r>
      <w:bookmarkStart w:id="132" w:name="_Toc419045112"/>
      <w:bookmarkStart w:id="133" w:name="_Toc422322536"/>
      <w:bookmarkEnd w:id="132"/>
      <w:bookmarkEnd w:id="133"/>
    </w:p>
    <w:p w:rsidR="00F54A87" w:rsidRDefault="00D22E85">
      <w:pPr>
        <w:spacing w:line="360" w:lineRule="auto"/>
        <w:ind w:firstLineChars="202" w:firstLine="424"/>
        <w:rPr>
          <w:rFonts w:ascii="宋体" w:hAnsi="宋体"/>
          <w:szCs w:val="21"/>
        </w:rPr>
      </w:pPr>
      <w:r>
        <w:rPr>
          <w:rFonts w:ascii="宋体" w:hAnsi="宋体" w:hint="eastAsia"/>
          <w:szCs w:val="21"/>
        </w:rPr>
        <w:t>3.4使用委托人房屋及设备的返还</w:t>
      </w:r>
    </w:p>
    <w:p w:rsidR="00F54A87" w:rsidRDefault="00D22E85">
      <w:pPr>
        <w:spacing w:line="360" w:lineRule="auto"/>
        <w:ind w:firstLineChars="202" w:firstLine="424"/>
        <w:rPr>
          <w:rFonts w:ascii="宋体" w:hAnsi="宋体"/>
          <w:szCs w:val="21"/>
        </w:rPr>
      </w:pPr>
      <w:r>
        <w:rPr>
          <w:rFonts w:ascii="宋体" w:hAnsi="宋体" w:hint="eastAsia"/>
          <w:szCs w:val="21"/>
        </w:rPr>
        <w:t>咨询人应在本合同终止后</w:t>
      </w:r>
      <w:r>
        <w:rPr>
          <w:rFonts w:ascii="宋体" w:hAnsi="宋体" w:hint="eastAsia"/>
          <w:szCs w:val="21"/>
          <w:u w:val="single"/>
        </w:rPr>
        <w:t xml:space="preserve">  / </w:t>
      </w:r>
      <w:r>
        <w:rPr>
          <w:rFonts w:ascii="宋体" w:hAnsi="宋体" w:hint="eastAsia"/>
          <w:szCs w:val="21"/>
        </w:rPr>
        <w:t>日内移交委托人提供的房屋及设备，移交的方式为</w:t>
      </w:r>
      <w:r>
        <w:rPr>
          <w:rFonts w:ascii="宋体" w:hAnsi="宋体" w:hint="eastAsia"/>
          <w:szCs w:val="21"/>
          <w:u w:val="single"/>
        </w:rPr>
        <w:t xml:space="preserve">  /  </w:t>
      </w:r>
      <w:r>
        <w:rPr>
          <w:rFonts w:ascii="宋体" w:hAnsi="宋体" w:hint="eastAsia"/>
          <w:szCs w:val="21"/>
        </w:rPr>
        <w:t>。</w:t>
      </w:r>
      <w:bookmarkStart w:id="134" w:name="_Toc422322537"/>
      <w:bookmarkStart w:id="135" w:name="_Toc419045113"/>
      <w:bookmarkEnd w:id="134"/>
      <w:bookmarkEnd w:id="135"/>
    </w:p>
    <w:p w:rsidR="00F54A87" w:rsidRDefault="00D22E85">
      <w:pPr>
        <w:spacing w:line="360" w:lineRule="auto"/>
        <w:ind w:firstLineChars="202" w:firstLine="426"/>
        <w:rPr>
          <w:rFonts w:ascii="宋体" w:hAnsi="宋体"/>
          <w:b/>
          <w:szCs w:val="21"/>
        </w:rPr>
      </w:pPr>
      <w:r>
        <w:rPr>
          <w:rFonts w:ascii="宋体" w:hAnsi="宋体" w:hint="eastAsia"/>
          <w:b/>
          <w:szCs w:val="21"/>
        </w:rPr>
        <w:t>4. 违约责任</w:t>
      </w:r>
      <w:bookmarkStart w:id="136" w:name="_Toc422322538"/>
      <w:bookmarkEnd w:id="136"/>
    </w:p>
    <w:p w:rsidR="00F54A87" w:rsidRDefault="00D22E85">
      <w:pPr>
        <w:spacing w:line="360" w:lineRule="auto"/>
        <w:ind w:firstLineChars="202" w:firstLine="424"/>
        <w:rPr>
          <w:rFonts w:ascii="宋体" w:hAnsi="宋体"/>
          <w:szCs w:val="21"/>
        </w:rPr>
      </w:pPr>
      <w:r>
        <w:rPr>
          <w:rFonts w:ascii="宋体" w:hAnsi="宋体" w:hint="eastAsia"/>
          <w:szCs w:val="21"/>
        </w:rPr>
        <w:t>4.1委托人的违约责任</w:t>
      </w:r>
    </w:p>
    <w:p w:rsidR="00F54A87" w:rsidRDefault="00D22E85">
      <w:pPr>
        <w:spacing w:line="360" w:lineRule="auto"/>
        <w:ind w:firstLineChars="202" w:firstLine="424"/>
        <w:rPr>
          <w:rFonts w:ascii="宋体" w:hAnsi="宋体"/>
          <w:szCs w:val="21"/>
        </w:rPr>
      </w:pPr>
      <w:r>
        <w:rPr>
          <w:rFonts w:ascii="宋体" w:hAnsi="宋体" w:hint="eastAsia"/>
          <w:szCs w:val="21"/>
        </w:rPr>
        <w:t>4.1.1委托人违约金的计算及支付方法：</w:t>
      </w:r>
      <w:r>
        <w:rPr>
          <w:rFonts w:ascii="宋体" w:hAnsi="宋体" w:hint="eastAsia"/>
          <w:szCs w:val="21"/>
          <w:u w:val="single"/>
        </w:rPr>
        <w:t>双方另行协商</w:t>
      </w:r>
      <w:r>
        <w:rPr>
          <w:rFonts w:ascii="宋体" w:hAnsi="宋体" w:hint="eastAsia"/>
          <w:szCs w:val="21"/>
        </w:rPr>
        <w:t>。</w:t>
      </w:r>
    </w:p>
    <w:p w:rsidR="00F54A87" w:rsidRDefault="00D22E85">
      <w:pPr>
        <w:spacing w:line="360" w:lineRule="auto"/>
        <w:ind w:firstLineChars="202" w:firstLine="424"/>
        <w:rPr>
          <w:rFonts w:ascii="宋体" w:hAnsi="宋体"/>
          <w:szCs w:val="21"/>
        </w:rPr>
      </w:pPr>
      <w:r>
        <w:rPr>
          <w:rFonts w:ascii="宋体" w:hAnsi="宋体" w:hint="eastAsia"/>
          <w:szCs w:val="21"/>
        </w:rPr>
        <w:t>4.1.2委托人赔偿金额按下列方法确定并支付：</w:t>
      </w:r>
      <w:r>
        <w:rPr>
          <w:rFonts w:ascii="宋体" w:hAnsi="宋体" w:hint="eastAsia"/>
          <w:szCs w:val="21"/>
          <w:u w:val="single"/>
        </w:rPr>
        <w:t>双方另行协商</w:t>
      </w:r>
      <w:r>
        <w:rPr>
          <w:rFonts w:ascii="宋体" w:hAnsi="宋体" w:hint="eastAsia"/>
          <w:szCs w:val="21"/>
        </w:rPr>
        <w:t>。</w:t>
      </w:r>
    </w:p>
    <w:p w:rsidR="00F54A87" w:rsidRDefault="00D22E85">
      <w:pPr>
        <w:spacing w:line="360" w:lineRule="auto"/>
        <w:ind w:firstLineChars="202" w:firstLine="424"/>
        <w:rPr>
          <w:rFonts w:ascii="宋体" w:hAnsi="宋体"/>
          <w:szCs w:val="21"/>
        </w:rPr>
      </w:pPr>
      <w:r>
        <w:rPr>
          <w:rFonts w:ascii="宋体" w:hAnsi="宋体" w:hint="eastAsia"/>
          <w:szCs w:val="21"/>
        </w:rPr>
        <w:t>4.1.3 委托人逾期付款利息按下列方法计算并支付：</w:t>
      </w:r>
      <w:r>
        <w:rPr>
          <w:rFonts w:ascii="宋体" w:hAnsi="宋体" w:hint="eastAsia"/>
          <w:szCs w:val="21"/>
          <w:u w:val="single"/>
        </w:rPr>
        <w:t xml:space="preserve">   /   </w:t>
      </w:r>
      <w:r>
        <w:rPr>
          <w:rFonts w:ascii="宋体" w:hAnsi="宋体" w:hint="eastAsia"/>
          <w:szCs w:val="21"/>
        </w:rPr>
        <w:t>。</w:t>
      </w:r>
      <w:bookmarkStart w:id="137" w:name="_Toc419045114"/>
      <w:bookmarkStart w:id="138" w:name="_Toc422322539"/>
      <w:bookmarkEnd w:id="137"/>
      <w:bookmarkEnd w:id="138"/>
    </w:p>
    <w:p w:rsidR="00F54A87" w:rsidRDefault="00D22E85">
      <w:pPr>
        <w:spacing w:line="360" w:lineRule="auto"/>
        <w:ind w:firstLineChars="202" w:firstLine="424"/>
        <w:rPr>
          <w:rFonts w:ascii="宋体" w:hAnsi="宋体"/>
          <w:szCs w:val="21"/>
        </w:rPr>
      </w:pPr>
      <w:r>
        <w:rPr>
          <w:rFonts w:ascii="宋体" w:hAnsi="宋体" w:hint="eastAsia"/>
          <w:szCs w:val="21"/>
        </w:rPr>
        <w:t>4.2咨询人的违约责任</w:t>
      </w:r>
    </w:p>
    <w:p w:rsidR="00F54A87" w:rsidRDefault="00D22E85">
      <w:pPr>
        <w:spacing w:line="360" w:lineRule="auto"/>
        <w:ind w:firstLineChars="202" w:firstLine="424"/>
        <w:rPr>
          <w:rFonts w:ascii="宋体" w:hAnsi="宋体"/>
          <w:szCs w:val="21"/>
        </w:rPr>
      </w:pPr>
      <w:r>
        <w:rPr>
          <w:rFonts w:ascii="宋体" w:hAnsi="宋体" w:hint="eastAsia"/>
          <w:szCs w:val="21"/>
        </w:rPr>
        <w:t>4.2.1咨询人违约金的计算及支付方法：</w:t>
      </w:r>
      <w:r>
        <w:rPr>
          <w:rFonts w:ascii="宋体" w:hAnsi="宋体" w:hint="eastAsia"/>
          <w:szCs w:val="21"/>
          <w:u w:val="single"/>
        </w:rPr>
        <w:t>详见补充条款</w:t>
      </w:r>
      <w:r>
        <w:rPr>
          <w:rFonts w:ascii="宋体" w:hAnsi="宋体" w:hint="eastAsia"/>
          <w:szCs w:val="21"/>
        </w:rPr>
        <w:t>。</w:t>
      </w:r>
    </w:p>
    <w:p w:rsidR="00F54A87" w:rsidRDefault="00D22E85">
      <w:pPr>
        <w:spacing w:line="360" w:lineRule="auto"/>
        <w:ind w:firstLineChars="202" w:firstLine="424"/>
        <w:rPr>
          <w:rFonts w:ascii="宋体" w:hAnsi="宋体"/>
          <w:szCs w:val="21"/>
        </w:rPr>
      </w:pPr>
      <w:r>
        <w:rPr>
          <w:rFonts w:ascii="宋体" w:hAnsi="宋体" w:hint="eastAsia"/>
          <w:szCs w:val="21"/>
        </w:rPr>
        <w:t>4.2.2 咨询人赔偿金额按下列方法确定并支付：</w:t>
      </w:r>
      <w:bookmarkStart w:id="139" w:name="_Toc419045115"/>
      <w:bookmarkEnd w:id="139"/>
      <w:r>
        <w:rPr>
          <w:rFonts w:ascii="宋体" w:hAnsi="宋体" w:hint="eastAsia"/>
          <w:szCs w:val="21"/>
          <w:u w:val="single"/>
        </w:rPr>
        <w:t>详见补充条款</w:t>
      </w:r>
      <w:r>
        <w:rPr>
          <w:rFonts w:ascii="宋体" w:hAnsi="宋体" w:hint="eastAsia"/>
          <w:szCs w:val="21"/>
        </w:rPr>
        <w:t>。</w:t>
      </w:r>
    </w:p>
    <w:p w:rsidR="00F54A87" w:rsidRDefault="00D22E85">
      <w:pPr>
        <w:spacing w:line="360" w:lineRule="auto"/>
        <w:ind w:firstLineChars="202" w:firstLine="426"/>
        <w:rPr>
          <w:rFonts w:ascii="宋体" w:hAnsi="宋体"/>
          <w:b/>
          <w:szCs w:val="21"/>
        </w:rPr>
      </w:pPr>
      <w:r>
        <w:rPr>
          <w:rFonts w:ascii="宋体" w:hAnsi="宋体" w:hint="eastAsia"/>
          <w:b/>
          <w:szCs w:val="21"/>
        </w:rPr>
        <w:t>5. 支付</w:t>
      </w:r>
      <w:bookmarkStart w:id="140" w:name="_Toc422322541"/>
      <w:bookmarkStart w:id="141" w:name="_Toc419045116"/>
      <w:bookmarkEnd w:id="140"/>
      <w:bookmarkEnd w:id="141"/>
    </w:p>
    <w:p w:rsidR="00F54A87" w:rsidRDefault="00D22E85">
      <w:pPr>
        <w:spacing w:line="360" w:lineRule="auto"/>
        <w:ind w:firstLineChars="202" w:firstLine="424"/>
        <w:rPr>
          <w:rFonts w:ascii="宋体" w:hAnsi="宋体"/>
          <w:szCs w:val="21"/>
        </w:rPr>
      </w:pPr>
      <w:r>
        <w:rPr>
          <w:rFonts w:ascii="宋体" w:hAnsi="宋体" w:hint="eastAsia"/>
          <w:szCs w:val="21"/>
        </w:rPr>
        <w:t>5.1支付货币</w:t>
      </w:r>
    </w:p>
    <w:p w:rsidR="00F54A87" w:rsidRDefault="00D22E85">
      <w:pPr>
        <w:spacing w:line="360" w:lineRule="auto"/>
        <w:ind w:firstLineChars="202" w:firstLine="424"/>
        <w:rPr>
          <w:rFonts w:ascii="宋体" w:hAnsi="宋体"/>
          <w:szCs w:val="21"/>
        </w:rPr>
      </w:pPr>
      <w:r>
        <w:rPr>
          <w:rFonts w:ascii="宋体" w:hAnsi="宋体" w:hint="eastAsia"/>
          <w:szCs w:val="21"/>
        </w:rPr>
        <w:t>币种为：</w:t>
      </w:r>
      <w:r>
        <w:rPr>
          <w:rFonts w:ascii="宋体" w:hAnsi="宋体" w:hint="eastAsia"/>
          <w:szCs w:val="21"/>
          <w:u w:val="single"/>
        </w:rPr>
        <w:t>人民币</w:t>
      </w:r>
      <w:bookmarkStart w:id="142" w:name="_Toc419045117"/>
      <w:bookmarkStart w:id="143" w:name="_Toc422322542"/>
      <w:bookmarkEnd w:id="142"/>
      <w:bookmarkEnd w:id="143"/>
      <w:r>
        <w:rPr>
          <w:rFonts w:ascii="宋体" w:hAnsi="宋体" w:hint="eastAsia"/>
          <w:szCs w:val="21"/>
        </w:rPr>
        <w:t>，汇率为：</w:t>
      </w:r>
      <w:r>
        <w:rPr>
          <w:rFonts w:ascii="宋体" w:hAnsi="宋体" w:hint="eastAsia"/>
          <w:szCs w:val="21"/>
          <w:u w:val="single"/>
        </w:rPr>
        <w:t xml:space="preserve">   /   </w:t>
      </w: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54A87" w:rsidRDefault="00D22E85">
      <w:pPr>
        <w:spacing w:line="360" w:lineRule="auto"/>
        <w:ind w:firstLineChars="202" w:firstLine="424"/>
        <w:rPr>
          <w:rFonts w:ascii="宋体" w:hAnsi="宋体"/>
          <w:szCs w:val="21"/>
        </w:rPr>
      </w:pPr>
      <w:r>
        <w:rPr>
          <w:rFonts w:ascii="宋体" w:hAnsi="宋体" w:hint="eastAsia"/>
          <w:szCs w:val="21"/>
        </w:rPr>
        <w:t>5.2 支付申请</w:t>
      </w:r>
    </w:p>
    <w:p w:rsidR="00F54A87" w:rsidRDefault="00D22E85">
      <w:pPr>
        <w:spacing w:line="360" w:lineRule="auto"/>
        <w:ind w:firstLineChars="202" w:firstLine="424"/>
        <w:rPr>
          <w:rFonts w:ascii="宋体" w:hAnsi="宋体"/>
          <w:szCs w:val="21"/>
        </w:rPr>
      </w:pPr>
      <w:r>
        <w:rPr>
          <w:rFonts w:ascii="宋体" w:hAnsi="宋体" w:hint="eastAsia"/>
          <w:szCs w:val="21"/>
        </w:rPr>
        <w:t>咨询人应在本合同约定的每次应付款日期前</w:t>
      </w:r>
      <w:r>
        <w:rPr>
          <w:rFonts w:ascii="宋体" w:hAnsi="宋体" w:hint="eastAsia"/>
          <w:szCs w:val="21"/>
          <w:u w:val="single"/>
        </w:rPr>
        <w:t xml:space="preserve">  7  </w:t>
      </w:r>
      <w:r>
        <w:rPr>
          <w:rFonts w:ascii="宋体" w:hAnsi="宋体" w:hint="eastAsia"/>
          <w:szCs w:val="21"/>
        </w:rPr>
        <w:t>日前，向委托人提交支付申请书。</w:t>
      </w:r>
      <w:bookmarkStart w:id="144" w:name="_Toc422322543"/>
      <w:bookmarkStart w:id="145" w:name="_Toc419045118"/>
      <w:bookmarkEnd w:id="144"/>
      <w:bookmarkEnd w:id="145"/>
    </w:p>
    <w:p w:rsidR="00F54A87" w:rsidRDefault="00D22E85">
      <w:pPr>
        <w:spacing w:line="360" w:lineRule="auto"/>
        <w:ind w:firstLineChars="202" w:firstLine="424"/>
        <w:rPr>
          <w:rFonts w:ascii="宋体" w:hAnsi="宋体"/>
          <w:szCs w:val="21"/>
        </w:rPr>
      </w:pPr>
      <w:r>
        <w:rPr>
          <w:rFonts w:ascii="宋体" w:hAnsi="宋体" w:hint="eastAsia"/>
          <w:szCs w:val="21"/>
        </w:rPr>
        <w:t>5.3支付酬金</w:t>
      </w:r>
    </w:p>
    <w:p w:rsidR="00F54A87" w:rsidRDefault="00D22E85">
      <w:pPr>
        <w:widowControl/>
        <w:spacing w:line="360" w:lineRule="auto"/>
        <w:ind w:firstLine="450"/>
        <w:jc w:val="left"/>
        <w:rPr>
          <w:rFonts w:ascii="宋体" w:hAnsi="宋体"/>
          <w:szCs w:val="21"/>
          <w:u w:val="single"/>
        </w:rPr>
      </w:pPr>
      <w:r>
        <w:rPr>
          <w:rFonts w:ascii="宋体" w:hAnsi="宋体" w:hint="eastAsia"/>
          <w:szCs w:val="21"/>
        </w:rPr>
        <w:t>（1）酬金：</w:t>
      </w:r>
      <w:r>
        <w:rPr>
          <w:rFonts w:ascii="宋体" w:hAnsi="宋体" w:hint="eastAsia"/>
          <w:szCs w:val="21"/>
          <w:u w:val="single"/>
        </w:rPr>
        <w:t xml:space="preserve">               </w:t>
      </w:r>
      <w:r>
        <w:rPr>
          <w:rFonts w:ascii="宋体" w:hAnsi="宋体" w:hint="eastAsia"/>
          <w:szCs w:val="21"/>
        </w:rPr>
        <w:t>（大写）</w:t>
      </w:r>
      <w:r>
        <w:rPr>
          <w:rFonts w:ascii="宋体" w:hAnsi="宋体" w:hint="eastAsia"/>
          <w:szCs w:val="21"/>
          <w:u w:val="single"/>
        </w:rPr>
        <w:t>（￥           ）</w:t>
      </w:r>
    </w:p>
    <w:p w:rsidR="00F54A87" w:rsidRDefault="00D22E85">
      <w:pPr>
        <w:spacing w:line="360" w:lineRule="auto"/>
        <w:ind w:firstLineChars="202" w:firstLine="426"/>
        <w:rPr>
          <w:rFonts w:ascii="宋体" w:hAnsi="宋体"/>
          <w:b/>
          <w:szCs w:val="21"/>
        </w:rPr>
      </w:pPr>
      <w:r>
        <w:rPr>
          <w:rFonts w:ascii="宋体" w:hAnsi="宋体" w:hint="eastAsia"/>
          <w:b/>
          <w:szCs w:val="21"/>
        </w:rPr>
        <w:t>6. 合同变更、解除与终止</w:t>
      </w:r>
      <w:bookmarkStart w:id="146" w:name="_Toc422322545"/>
      <w:bookmarkStart w:id="147" w:name="_Toc419045120"/>
      <w:bookmarkEnd w:id="146"/>
      <w:bookmarkEnd w:id="147"/>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6.1合同变更</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6.1.2 除不可抗力外，因非咨询人原因导致本合同履行期限延长、内容增加时，附加工作酬金按下列方法确定：</w:t>
      </w:r>
      <w:r>
        <w:rPr>
          <w:rFonts w:ascii="宋体" w:hAnsi="宋体" w:hint="eastAsia"/>
          <w:szCs w:val="21"/>
          <w:u w:val="single"/>
        </w:rPr>
        <w:t>不予调整。</w:t>
      </w:r>
    </w:p>
    <w:p w:rsidR="00F54A87" w:rsidRDefault="00D22E85">
      <w:pPr>
        <w:widowControl/>
        <w:spacing w:line="360" w:lineRule="auto"/>
        <w:ind w:firstLineChars="202" w:firstLine="424"/>
        <w:jc w:val="left"/>
        <w:rPr>
          <w:rFonts w:ascii="宋体" w:hAnsi="宋体"/>
          <w:szCs w:val="21"/>
          <w:u w:val="single"/>
        </w:rPr>
      </w:pPr>
      <w:r>
        <w:rPr>
          <w:rFonts w:ascii="宋体" w:hAnsi="宋体" w:hint="eastAsia"/>
          <w:szCs w:val="21"/>
        </w:rPr>
        <w:t>6.1.4因工程规模、服务范围及内容的变化等导致咨询人的工作量增减时，服务酬金的调整方法：</w:t>
      </w:r>
      <w:bookmarkStart w:id="148" w:name="_Toc422322546"/>
      <w:bookmarkEnd w:id="148"/>
      <w:r>
        <w:rPr>
          <w:rFonts w:ascii="宋体" w:hAnsi="宋体" w:hint="eastAsia"/>
          <w:szCs w:val="21"/>
          <w:u w:val="single"/>
        </w:rPr>
        <w:t>按本合同计算方式进行调整。</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6.2合同解除</w:t>
      </w:r>
    </w:p>
    <w:p w:rsidR="00F54A87" w:rsidRDefault="00D22E85">
      <w:pPr>
        <w:widowControl/>
        <w:spacing w:line="360" w:lineRule="auto"/>
        <w:ind w:firstLineChars="202" w:firstLine="424"/>
        <w:jc w:val="left"/>
        <w:rPr>
          <w:rFonts w:ascii="宋体" w:hAnsi="宋体"/>
          <w:szCs w:val="21"/>
          <w:u w:val="single"/>
        </w:rPr>
      </w:pPr>
      <w:r>
        <w:rPr>
          <w:rFonts w:ascii="宋体" w:hAnsi="宋体" w:hint="eastAsia"/>
          <w:szCs w:val="21"/>
        </w:rPr>
        <w:t>6.2.2双方约定解除合同的条件还包括：</w:t>
      </w:r>
      <w:r>
        <w:rPr>
          <w:rFonts w:ascii="宋体" w:hAnsi="宋体" w:hint="eastAsia"/>
          <w:szCs w:val="21"/>
          <w:u w:val="single"/>
        </w:rPr>
        <w:t xml:space="preserve">经咨询人书面催告，委托人仍不提供相关咨询资料的。 </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6.2.4因不可抗力导致的合同解除，双方约定损失的分担如下：</w:t>
      </w:r>
      <w:r>
        <w:rPr>
          <w:rFonts w:ascii="宋体" w:hAnsi="宋体" w:hint="eastAsia"/>
          <w:szCs w:val="21"/>
          <w:u w:val="single"/>
        </w:rPr>
        <w:t>协商确认。</w:t>
      </w:r>
      <w:bookmarkStart w:id="149" w:name="_Toc422322547"/>
      <w:bookmarkStart w:id="150" w:name="_Toc419045121"/>
      <w:bookmarkEnd w:id="149"/>
      <w:bookmarkEnd w:id="150"/>
    </w:p>
    <w:p w:rsidR="00F54A87" w:rsidRDefault="00D22E85">
      <w:pPr>
        <w:spacing w:line="360" w:lineRule="auto"/>
        <w:ind w:firstLineChars="202" w:firstLine="426"/>
        <w:rPr>
          <w:rFonts w:ascii="宋体" w:hAnsi="宋体"/>
          <w:b/>
          <w:szCs w:val="21"/>
        </w:rPr>
      </w:pPr>
      <w:r>
        <w:rPr>
          <w:rFonts w:ascii="宋体" w:hAnsi="宋体" w:hint="eastAsia"/>
          <w:b/>
          <w:szCs w:val="21"/>
        </w:rPr>
        <w:t>7. 争议解决</w:t>
      </w:r>
      <w:bookmarkStart w:id="151" w:name="_Toc419045122"/>
      <w:bookmarkStart w:id="152" w:name="_Toc422322548"/>
      <w:bookmarkEnd w:id="151"/>
      <w:bookmarkEnd w:id="152"/>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7.2调解</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如果双方不能在28日内解决本合同争议，可以将其提交</w:t>
      </w:r>
      <w:r>
        <w:rPr>
          <w:rFonts w:ascii="宋体" w:hAnsi="宋体" w:hint="eastAsia"/>
          <w:szCs w:val="21"/>
          <w:u w:val="single"/>
        </w:rPr>
        <w:t xml:space="preserve">        </w:t>
      </w:r>
      <w:r>
        <w:rPr>
          <w:rFonts w:ascii="宋体" w:hAnsi="宋体" w:hint="eastAsia"/>
          <w:szCs w:val="21"/>
        </w:rPr>
        <w:t>进行调解。</w:t>
      </w:r>
      <w:bookmarkStart w:id="153" w:name="_Toc422322549"/>
      <w:bookmarkEnd w:id="153"/>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7.3仲裁或诉讼</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合同争议的最终解决方式为下列第（2）种方式：</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lastRenderedPageBreak/>
        <w:t xml:space="preserve">   （1）提请台州仲裁委员会进行仲裁。</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 xml:space="preserve">   （2）向工程所在地人民法院提起诉讼。</w:t>
      </w:r>
      <w:bookmarkStart w:id="154" w:name="_Toc422322550"/>
      <w:bookmarkStart w:id="155" w:name="_Toc419045123"/>
      <w:bookmarkEnd w:id="154"/>
      <w:bookmarkEnd w:id="155"/>
    </w:p>
    <w:p w:rsidR="00F54A87" w:rsidRDefault="00D22E85">
      <w:pPr>
        <w:spacing w:line="360" w:lineRule="auto"/>
        <w:ind w:firstLineChars="202" w:firstLine="426"/>
        <w:rPr>
          <w:rFonts w:ascii="宋体" w:hAnsi="宋体"/>
          <w:b/>
          <w:szCs w:val="21"/>
        </w:rPr>
      </w:pPr>
      <w:r>
        <w:rPr>
          <w:rFonts w:ascii="宋体" w:hAnsi="宋体" w:hint="eastAsia"/>
          <w:b/>
          <w:szCs w:val="21"/>
        </w:rPr>
        <w:t>8. 其他</w:t>
      </w:r>
      <w:bookmarkStart w:id="156" w:name="_Toc422322551"/>
      <w:bookmarkEnd w:id="156"/>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8.1考察及相关费用</w:t>
      </w:r>
    </w:p>
    <w:p w:rsidR="00F54A87" w:rsidRDefault="00D22E85">
      <w:pPr>
        <w:widowControl/>
        <w:spacing w:line="360" w:lineRule="auto"/>
        <w:ind w:firstLineChars="400" w:firstLine="840"/>
        <w:jc w:val="left"/>
        <w:rPr>
          <w:rFonts w:ascii="宋体" w:hAnsi="宋体"/>
          <w:szCs w:val="21"/>
        </w:rPr>
      </w:pPr>
      <w:r>
        <w:rPr>
          <w:rFonts w:ascii="宋体" w:hAnsi="宋体" w:hint="eastAsia"/>
          <w:szCs w:val="21"/>
        </w:rPr>
        <w:t>咨询人经委托人同意进行考察发生的费用由咨询人自行支付。</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8.2奖励</w:t>
      </w:r>
    </w:p>
    <w:p w:rsidR="00F54A87" w:rsidRDefault="00D22E85">
      <w:pPr>
        <w:widowControl/>
        <w:spacing w:line="360" w:lineRule="auto"/>
        <w:ind w:firstLineChars="400" w:firstLine="840"/>
        <w:jc w:val="left"/>
        <w:rPr>
          <w:rFonts w:ascii="宋体" w:hAnsi="宋体"/>
          <w:szCs w:val="21"/>
        </w:rPr>
      </w:pPr>
      <w:r>
        <w:rPr>
          <w:rFonts w:ascii="宋体" w:hAnsi="宋体" w:hint="eastAsia"/>
          <w:szCs w:val="21"/>
        </w:rPr>
        <w:t>合理化建议的奖励金额按下列方法确定：</w:t>
      </w:r>
      <w:r>
        <w:rPr>
          <w:rFonts w:ascii="宋体" w:hAnsi="宋体" w:hint="eastAsia"/>
          <w:szCs w:val="21"/>
          <w:u w:val="single"/>
        </w:rPr>
        <w:t xml:space="preserve">   /  。</w:t>
      </w:r>
      <w:r>
        <w:rPr>
          <w:rFonts w:ascii="宋体" w:hAnsi="宋体" w:hint="eastAsia"/>
          <w:szCs w:val="21"/>
        </w:rPr>
        <w:t xml:space="preserve"> </w:t>
      </w:r>
      <w:bookmarkStart w:id="157" w:name="_Toc422322553"/>
      <w:bookmarkEnd w:id="157"/>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8.3保密</w:t>
      </w:r>
    </w:p>
    <w:p w:rsidR="00F54A87" w:rsidRDefault="00D22E85">
      <w:pPr>
        <w:widowControl/>
        <w:spacing w:line="360" w:lineRule="auto"/>
        <w:ind w:firstLineChars="400" w:firstLine="840"/>
        <w:jc w:val="left"/>
        <w:rPr>
          <w:rFonts w:ascii="宋体" w:hAnsi="宋体"/>
          <w:szCs w:val="21"/>
        </w:rPr>
      </w:pPr>
      <w:r>
        <w:rPr>
          <w:rFonts w:ascii="宋体" w:hAnsi="宋体" w:hint="eastAsia"/>
          <w:szCs w:val="21"/>
        </w:rPr>
        <w:t>委托人申明的保密事项和期限：</w:t>
      </w:r>
      <w:r>
        <w:rPr>
          <w:rFonts w:ascii="宋体" w:hAnsi="宋体" w:hint="eastAsia"/>
          <w:szCs w:val="21"/>
          <w:u w:val="single"/>
        </w:rPr>
        <w:t>通用条件。</w:t>
      </w:r>
    </w:p>
    <w:p w:rsidR="00F54A87" w:rsidRDefault="00D22E85">
      <w:pPr>
        <w:widowControl/>
        <w:spacing w:line="360" w:lineRule="auto"/>
        <w:ind w:firstLineChars="400" w:firstLine="840"/>
        <w:jc w:val="left"/>
        <w:rPr>
          <w:rFonts w:ascii="宋体" w:hAnsi="宋体"/>
          <w:szCs w:val="21"/>
        </w:rPr>
      </w:pPr>
      <w:r>
        <w:rPr>
          <w:rFonts w:ascii="宋体" w:hAnsi="宋体" w:hint="eastAsia"/>
          <w:szCs w:val="21"/>
        </w:rPr>
        <w:t>咨询人申明的保密事项和期限：</w:t>
      </w:r>
      <w:r>
        <w:rPr>
          <w:rFonts w:ascii="宋体" w:hAnsi="宋体" w:hint="eastAsia"/>
          <w:szCs w:val="21"/>
          <w:u w:val="single"/>
        </w:rPr>
        <w:t>通用条件。</w:t>
      </w:r>
    </w:p>
    <w:p w:rsidR="00F54A87" w:rsidRDefault="00D22E85">
      <w:pPr>
        <w:widowControl/>
        <w:spacing w:line="360" w:lineRule="auto"/>
        <w:ind w:firstLineChars="400" w:firstLine="840"/>
        <w:jc w:val="left"/>
        <w:rPr>
          <w:rFonts w:ascii="宋体" w:hAnsi="宋体"/>
          <w:szCs w:val="21"/>
        </w:rPr>
      </w:pPr>
      <w:r>
        <w:rPr>
          <w:rFonts w:ascii="宋体" w:hAnsi="宋体" w:hint="eastAsia"/>
          <w:szCs w:val="21"/>
        </w:rPr>
        <w:t>第三人申明的保密事项和期限：</w:t>
      </w:r>
      <w:r>
        <w:rPr>
          <w:rFonts w:ascii="宋体" w:hAnsi="宋体" w:hint="eastAsia"/>
          <w:szCs w:val="21"/>
          <w:u w:val="single"/>
        </w:rPr>
        <w:t>通用条件。</w:t>
      </w:r>
      <w:bookmarkStart w:id="158" w:name="_Toc422322554"/>
      <w:bookmarkEnd w:id="158"/>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8.4联络</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8.4.1任何一方与合同有关的通知、指示、要求、决定等，均应在7日内送达对方指定的接收人和送达地点。</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8.4.2委托人指定的送达接收人：________，送达地点：________，电子邮箱：_________。</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咨询人指定的送达接收人</w:t>
      </w:r>
      <w:r>
        <w:rPr>
          <w:rFonts w:ascii="宋体" w:hAnsi="宋体" w:hint="eastAsia"/>
          <w:szCs w:val="21"/>
          <w:u w:val="single"/>
        </w:rPr>
        <w:t xml:space="preserve">：         </w:t>
      </w:r>
      <w:r>
        <w:rPr>
          <w:rFonts w:ascii="宋体" w:hAnsi="宋体" w:hint="eastAsia"/>
          <w:szCs w:val="21"/>
        </w:rPr>
        <w:t>，送达地点：</w:t>
      </w:r>
      <w:r>
        <w:rPr>
          <w:rFonts w:ascii="宋体" w:hAnsi="宋体" w:hint="eastAsia"/>
          <w:szCs w:val="21"/>
          <w:u w:val="single"/>
        </w:rPr>
        <w:t xml:space="preserve">           </w:t>
      </w:r>
      <w:r>
        <w:rPr>
          <w:rFonts w:ascii="宋体" w:hAnsi="宋体" w:hint="eastAsia"/>
          <w:szCs w:val="21"/>
        </w:rPr>
        <w:t>，电子邮箱：</w:t>
      </w:r>
      <w:r>
        <w:rPr>
          <w:rFonts w:ascii="宋体" w:hAnsi="宋体" w:hint="eastAsia"/>
          <w:szCs w:val="21"/>
          <w:u w:val="single"/>
        </w:rPr>
        <w:t xml:space="preserve">           </w:t>
      </w:r>
      <w:r>
        <w:rPr>
          <w:rFonts w:ascii="宋体" w:hAnsi="宋体" w:hint="eastAsia"/>
          <w:szCs w:val="21"/>
        </w:rPr>
        <w:t>。</w:t>
      </w:r>
      <w:bookmarkStart w:id="159" w:name="_Toc422322555"/>
      <w:bookmarkStart w:id="160" w:name="_Toc419045124"/>
      <w:bookmarkEnd w:id="159"/>
      <w:bookmarkEnd w:id="160"/>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8.5知识产权</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委托人提供给咨询人的图纸、委托人为实施工程自行编制或委托编制的技术规范以及反映委托人要求的或其他类似性质文件的著作权属于委托人。</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咨询人为履行本合同约定而编制的成果文件，其著作权属于委托人。</w:t>
      </w:r>
    </w:p>
    <w:p w:rsidR="00F54A87" w:rsidRDefault="00D22E85">
      <w:pPr>
        <w:widowControl/>
        <w:spacing w:line="360" w:lineRule="auto"/>
        <w:ind w:firstLineChars="202" w:firstLine="424"/>
        <w:jc w:val="left"/>
        <w:rPr>
          <w:rFonts w:ascii="宋体" w:hAnsi="宋体"/>
          <w:szCs w:val="21"/>
        </w:rPr>
      </w:pPr>
      <w:r>
        <w:rPr>
          <w:rFonts w:ascii="宋体" w:hAnsi="宋体" w:hint="eastAsia"/>
          <w:szCs w:val="21"/>
        </w:rPr>
        <w:t>双方将履行本合同形成的有关成果文件用于企业宣传、申报奖项以及接受上级主管部门的检查须遵守以下约定：</w:t>
      </w:r>
      <w:bookmarkStart w:id="161" w:name="_Toc422322556"/>
      <w:bookmarkStart w:id="162" w:name="_Toc419045125"/>
      <w:bookmarkEnd w:id="161"/>
      <w:r>
        <w:rPr>
          <w:rFonts w:ascii="宋体" w:hAnsi="宋体" w:hint="eastAsia"/>
          <w:szCs w:val="21"/>
        </w:rPr>
        <w:t>相关主管部门颁发的文件为准。</w:t>
      </w:r>
      <w:bookmarkEnd w:id="162"/>
    </w:p>
    <w:p w:rsidR="00F54A87" w:rsidRDefault="00D22E85">
      <w:pPr>
        <w:spacing w:line="360" w:lineRule="auto"/>
        <w:ind w:firstLineChars="202" w:firstLine="426"/>
        <w:rPr>
          <w:rFonts w:ascii="宋体" w:hAnsi="宋体"/>
          <w:b/>
          <w:szCs w:val="21"/>
        </w:rPr>
      </w:pPr>
      <w:r>
        <w:rPr>
          <w:rFonts w:ascii="宋体" w:hAnsi="宋体" w:hint="eastAsia"/>
          <w:b/>
          <w:szCs w:val="21"/>
        </w:rPr>
        <w:t>9.补充条款</w:t>
      </w:r>
    </w:p>
    <w:p w:rsidR="00F54A87" w:rsidRDefault="00D22E85">
      <w:pPr>
        <w:spacing w:line="360" w:lineRule="auto"/>
        <w:ind w:firstLineChars="200" w:firstLine="420"/>
        <w:jc w:val="left"/>
        <w:rPr>
          <w:rFonts w:ascii="宋体" w:hAnsi="宋体"/>
          <w:szCs w:val="21"/>
        </w:rPr>
      </w:pPr>
      <w:r>
        <w:rPr>
          <w:rFonts w:ascii="宋体" w:hAnsi="宋体" w:hint="eastAsia"/>
          <w:szCs w:val="21"/>
        </w:rPr>
        <w:t>9.1在合同实施期间，项目负责人应根据委托人需要参加相关工程会议；对于未达到上述要求的，委托人有权按每次2</w:t>
      </w:r>
      <w:r>
        <w:rPr>
          <w:rFonts w:ascii="宋体" w:hAnsi="宋体"/>
          <w:szCs w:val="21"/>
        </w:rPr>
        <w:t>000</w:t>
      </w:r>
      <w:r>
        <w:rPr>
          <w:rFonts w:ascii="宋体" w:hAnsi="宋体" w:hint="eastAsia"/>
          <w:szCs w:val="21"/>
        </w:rPr>
        <w:t>元扣款。</w:t>
      </w:r>
      <w:r>
        <w:rPr>
          <w:rFonts w:ascii="宋体" w:hAnsi="宋体" w:cs="宋体" w:hint="eastAsia"/>
          <w:bCs/>
          <w:szCs w:val="21"/>
        </w:rPr>
        <w:t>现场负责人接到委托人通知后须在30分钟内赶到施工现场，每迟到一次扣500元。</w:t>
      </w:r>
    </w:p>
    <w:p w:rsidR="00F54A87" w:rsidRDefault="00D22E85">
      <w:pPr>
        <w:spacing w:line="360" w:lineRule="auto"/>
        <w:ind w:firstLineChars="200" w:firstLine="420"/>
        <w:jc w:val="left"/>
        <w:rPr>
          <w:rFonts w:ascii="宋体" w:hAnsi="宋体"/>
          <w:szCs w:val="21"/>
        </w:rPr>
      </w:pPr>
      <w:r>
        <w:rPr>
          <w:rFonts w:ascii="宋体" w:hAnsi="宋体" w:hint="eastAsia"/>
          <w:szCs w:val="21"/>
        </w:rPr>
        <w:t>9.2因咨询人原因未履约到位的每次扣除3000元作为违约金。</w:t>
      </w:r>
    </w:p>
    <w:p w:rsidR="00F54A87" w:rsidRDefault="00D22E85">
      <w:pPr>
        <w:spacing w:line="360" w:lineRule="auto"/>
        <w:ind w:firstLineChars="200" w:firstLine="420"/>
        <w:jc w:val="left"/>
        <w:rPr>
          <w:rFonts w:ascii="宋体" w:hAnsi="宋体"/>
          <w:szCs w:val="21"/>
        </w:rPr>
      </w:pPr>
      <w:r>
        <w:rPr>
          <w:rFonts w:ascii="宋体" w:hAnsi="宋体" w:hint="eastAsia"/>
          <w:szCs w:val="21"/>
        </w:rPr>
        <w:t>9.3因乙方原因出现重大差错的，每被通报一次扣10000元作为违约金。</w:t>
      </w:r>
    </w:p>
    <w:p w:rsidR="00F54A87" w:rsidRDefault="00D22E85">
      <w:pPr>
        <w:spacing w:line="360" w:lineRule="auto"/>
        <w:ind w:firstLineChars="200" w:firstLine="420"/>
        <w:jc w:val="left"/>
        <w:rPr>
          <w:rFonts w:ascii="宋体" w:hAnsi="宋体"/>
          <w:szCs w:val="21"/>
        </w:rPr>
      </w:pPr>
      <w:r>
        <w:rPr>
          <w:rFonts w:ascii="宋体" w:hAnsi="宋体" w:hint="eastAsia"/>
          <w:szCs w:val="21"/>
        </w:rPr>
        <w:t>9.4若出现不配合主管部门管理的情况，每次扣除服务费2000元作为违约金。</w:t>
      </w:r>
    </w:p>
    <w:p w:rsidR="00F54A87" w:rsidRDefault="00D22E85">
      <w:pPr>
        <w:spacing w:line="360" w:lineRule="auto"/>
        <w:ind w:firstLineChars="200" w:firstLine="420"/>
        <w:jc w:val="left"/>
        <w:rPr>
          <w:rFonts w:ascii="宋体" w:hAnsi="宋体"/>
          <w:szCs w:val="21"/>
        </w:rPr>
        <w:sectPr w:rsidR="00F54A87">
          <w:pgSz w:w="11906" w:h="16838"/>
          <w:pgMar w:top="1021" w:right="1588" w:bottom="851" w:left="1588" w:header="567" w:footer="454" w:gutter="0"/>
          <w:cols w:space="720"/>
          <w:docGrid w:linePitch="286"/>
        </w:sectPr>
      </w:pPr>
      <w:r>
        <w:rPr>
          <w:rFonts w:ascii="宋体" w:hAnsi="宋体" w:hint="eastAsia"/>
          <w:szCs w:val="21"/>
        </w:rPr>
        <w:t>9.5委托人从应付咨询服务费中直接扣除上述违约金，累计赔偿不超过应付的咨询费用。</w:t>
      </w:r>
    </w:p>
    <w:p w:rsidR="00F54A87" w:rsidRDefault="00D22E85">
      <w:pPr>
        <w:spacing w:line="360" w:lineRule="auto"/>
        <w:ind w:firstLineChars="200" w:firstLine="422"/>
        <w:jc w:val="center"/>
        <w:rPr>
          <w:rFonts w:ascii="宋体" w:hAnsi="宋体"/>
          <w:szCs w:val="21"/>
        </w:rPr>
      </w:pPr>
      <w:r>
        <w:rPr>
          <w:rFonts w:ascii="宋体" w:hAnsi="宋体" w:hint="eastAsia"/>
          <w:b/>
          <w:bCs/>
          <w:szCs w:val="21"/>
        </w:rPr>
        <w:lastRenderedPageBreak/>
        <w:t>第四部分   廉政责任书</w:t>
      </w:r>
    </w:p>
    <w:p w:rsidR="00F54A87" w:rsidRDefault="00F54A87">
      <w:pPr>
        <w:rPr>
          <w:rFonts w:ascii="宋体" w:hAnsi="宋体"/>
          <w:szCs w:val="21"/>
        </w:rPr>
      </w:pPr>
    </w:p>
    <w:p w:rsidR="00F54A87" w:rsidRDefault="00D22E85">
      <w:pPr>
        <w:snapToGrid w:val="0"/>
        <w:spacing w:after="50" w:line="380" w:lineRule="exact"/>
        <w:ind w:leftChars="130" w:left="1848" w:hangingChars="750" w:hanging="1575"/>
        <w:rPr>
          <w:rFonts w:ascii="宋体" w:hAnsi="宋体"/>
          <w:szCs w:val="21"/>
          <w:u w:val="single"/>
        </w:rPr>
      </w:pPr>
      <w:r>
        <w:rPr>
          <w:rFonts w:ascii="宋体" w:hAnsi="宋体" w:hint="eastAsia"/>
          <w:szCs w:val="21"/>
        </w:rPr>
        <w:t>工程项目名称：</w:t>
      </w:r>
      <w:r>
        <w:rPr>
          <w:rFonts w:ascii="宋体" w:hAnsi="宋体" w:hint="eastAsia"/>
          <w:szCs w:val="21"/>
          <w:u w:val="single"/>
        </w:rPr>
        <w:t>2023年度三门县水库、山塘除险加固全过程跟踪审价单位委托项目</w:t>
      </w:r>
    </w:p>
    <w:p w:rsidR="00F54A87" w:rsidRDefault="00D22E85">
      <w:pPr>
        <w:snapToGrid w:val="0"/>
        <w:spacing w:after="50" w:line="380" w:lineRule="exact"/>
        <w:ind w:firstLineChars="150" w:firstLine="315"/>
        <w:rPr>
          <w:rFonts w:ascii="宋体" w:hAnsi="宋体"/>
          <w:szCs w:val="21"/>
          <w:u w:val="single"/>
        </w:rPr>
      </w:pPr>
      <w:r>
        <w:rPr>
          <w:rFonts w:ascii="宋体" w:hAnsi="宋体" w:hint="eastAsia"/>
          <w:szCs w:val="21"/>
        </w:rPr>
        <w:t>工程地点：</w:t>
      </w:r>
      <w:r>
        <w:rPr>
          <w:rFonts w:ascii="宋体" w:hAnsi="宋体" w:hint="eastAsia"/>
          <w:szCs w:val="21"/>
          <w:u w:val="single"/>
        </w:rPr>
        <w:t xml:space="preserve">   三门县   </w:t>
      </w:r>
    </w:p>
    <w:p w:rsidR="00F54A87" w:rsidRDefault="00D22E85">
      <w:pPr>
        <w:snapToGrid w:val="0"/>
        <w:spacing w:after="50" w:line="380" w:lineRule="exact"/>
        <w:ind w:firstLineChars="150" w:firstLine="315"/>
        <w:rPr>
          <w:rFonts w:ascii="宋体" w:hAnsi="宋体"/>
          <w:szCs w:val="21"/>
          <w:u w:val="single"/>
        </w:rPr>
      </w:pPr>
      <w:r>
        <w:rPr>
          <w:rFonts w:ascii="宋体" w:hAnsi="宋体" w:hint="eastAsia"/>
          <w:vanish/>
          <w:szCs w:val="21"/>
          <w:u w:val="single"/>
        </w:rPr>
        <w:t>________________________________________________________________________________________________________________________________________________________________________________________________________________________________________________________________预报业监理工程师（总监不得兼任）：市政_____________________________________________________________________________________________________________</w:t>
      </w:r>
      <w:r>
        <w:rPr>
          <w:rFonts w:ascii="宋体" w:hAnsi="宋体" w:hint="eastAsia"/>
          <w:szCs w:val="21"/>
        </w:rPr>
        <w:t>建设单位（甲方）：</w:t>
      </w:r>
      <w:r>
        <w:rPr>
          <w:rFonts w:ascii="宋体" w:hAnsi="宋体" w:hint="eastAsia"/>
          <w:szCs w:val="21"/>
          <w:u w:val="single"/>
        </w:rPr>
        <w:t xml:space="preserve">                                </w:t>
      </w:r>
    </w:p>
    <w:p w:rsidR="00F54A87" w:rsidRDefault="00D22E85">
      <w:pPr>
        <w:snapToGrid w:val="0"/>
        <w:spacing w:after="50" w:line="380" w:lineRule="exact"/>
        <w:ind w:firstLineChars="150" w:firstLine="315"/>
        <w:rPr>
          <w:rFonts w:ascii="宋体" w:hAnsi="宋体"/>
          <w:szCs w:val="21"/>
          <w:u w:val="single"/>
        </w:rPr>
      </w:pPr>
      <w:r>
        <w:rPr>
          <w:rFonts w:ascii="宋体" w:hAnsi="宋体" w:hint="eastAsia"/>
          <w:szCs w:val="21"/>
        </w:rPr>
        <w:t>造价咨询单位（乙方）：</w:t>
      </w:r>
      <w:r>
        <w:rPr>
          <w:rFonts w:ascii="宋体" w:hAnsi="宋体"/>
          <w:szCs w:val="21"/>
          <w:u w:val="single"/>
        </w:rPr>
        <w:t xml:space="preserve">                               </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为加强工程建设中的廉政建设，规范工程建设造价咨询委托与被委托双方的各项活动，防止发生各种谋取不正当利益的违法违纪行为，保护国家、集体和当事人的合法权益，根据国家有关工程建设的法律法规和廉政建设责任制规定，特订立本廉政责任书。</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第一条 甲乙双方的责任</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（一）应严格遵守国家关于市场准入、项目招标投标、工程建设、工程监理和市场活动的有关法律、法规，相关政策，以及廉政建设的各项规定。</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（二）严格执行建设工程项目造价咨询合同文件，自觉按合同办事。</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（三）业务活动必须坚持公开、公平、公正、诚信、透明的原则（除法律法规另有规定者外），不得为获取不正当的利益，损害国家、集体和对方利益，不得违反工程建设管理、建设造价咨询的规章制度。</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（四）发现对方在业务活动中有违规、违纪、违法行为的，应及时提醒对方，情节严重的，应向其上级主管部门或纪检监察、司法等有关机关举报。</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第二条 甲方的责任</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甲方的领导和从事该建设工程项目的工作人员在工程建设的事前、事中、事后应遵守以下规定：</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（一）不准向乙方和相关单位索要或接受回扣、礼金、有价证券、贵重物品和好处费、感谢费等。</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（二）不准在乙方和相关单位报销任何应由甲方或个人支付的费用。</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（三）不准要求、暗示或接受乙方和相关单位为个人装修住房、婚丧嫁娶、配偶子女的工作安排以及出国（境）、旅游等提供方便。</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（四）不准参加有可能影响公正执行公务的乙方和相关单位的宴请、健身、娱乐等活动。</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五）不准向乙方和相关单位介绍或为配偶、子女、亲属参与同甲方工程项目合同有关的造价咨询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第三条 乙方的责任</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应与甲方和相关单位保持正常的业务交往，按照有关法律法规和程序开展业务工作，严格执行工程建设的方针、政策，尤其是有关勘察设计、建筑施工安装的强制性标准和规范，以及造价咨询法规，认真履行造价咨询职责，并遵守以下规定：</w:t>
      </w:r>
      <w:r>
        <w:rPr>
          <w:rFonts w:ascii="宋体" w:hAnsi="宋体"/>
          <w:szCs w:val="21"/>
        </w:rPr>
        <w:t xml:space="preserve"> </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lastRenderedPageBreak/>
        <w:t>（一）不准以任何理由向甲方和相关单位及其工作人员索要、接受或赠送礼金、有价证券、贵重物品及回扣、好处费、感谢费等。</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（二）不准以任何理由为甲方和相关单位报销应由对方或个人支付的费用。</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（三）不准接受或暗示为甲方、相关单位或个人装修住房、婚丧嫁娶、配偶子女的工作安排以及出国（境）、旅游等提供方便。</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（四）不准违反合同约定而使用甲方、相关单位提供的通信、交通工具和高档办公用品。</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（五）不准以任何理由为甲方、相关单位或个人组织有可能影响公正执行公务的宴请、健身、娱乐等活动。</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（六）不准接受造价咨询单位的宴请、健身、娱乐等活动。</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第四条 违约责任</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第五条 本责任书作为工程造价咨询合同的附件，与工程造价咨询合同具有同等法律效力。经双方签署后立即生效。</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第六条 本责任书的有效期为双方签署之日起至该工程项目竣工验收合格时止。</w:t>
      </w:r>
    </w:p>
    <w:p w:rsidR="00F54A87" w:rsidRDefault="00D22E85">
      <w:pPr>
        <w:snapToGrid w:val="0"/>
        <w:spacing w:after="50" w:line="380" w:lineRule="exact"/>
        <w:ind w:firstLineChars="150" w:firstLine="315"/>
        <w:rPr>
          <w:rFonts w:ascii="宋体" w:hAnsi="宋体"/>
          <w:szCs w:val="21"/>
        </w:rPr>
      </w:pPr>
      <w:r>
        <w:rPr>
          <w:rFonts w:ascii="宋体" w:hAnsi="宋体" w:hint="eastAsia"/>
          <w:szCs w:val="21"/>
        </w:rPr>
        <w:t>第七条 本责任书一式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w:t>
      </w:r>
    </w:p>
    <w:p w:rsidR="00F54A87" w:rsidRDefault="00D22E85">
      <w:pPr>
        <w:snapToGrid w:val="0"/>
        <w:spacing w:after="50" w:line="288" w:lineRule="auto"/>
        <w:ind w:firstLineChars="150" w:firstLine="315"/>
        <w:rPr>
          <w:rFonts w:ascii="宋体" w:hAnsi="宋体"/>
          <w:szCs w:val="21"/>
        </w:rPr>
      </w:pPr>
      <w:r>
        <w:rPr>
          <w:rFonts w:ascii="宋体" w:hAnsi="宋体"/>
          <w:szCs w:val="21"/>
        </w:rPr>
        <w:t xml:space="preserve"> </w:t>
      </w:r>
    </w:p>
    <w:p w:rsidR="00F54A87" w:rsidRDefault="00D22E85">
      <w:pPr>
        <w:snapToGrid w:val="0"/>
        <w:spacing w:after="50" w:line="288" w:lineRule="auto"/>
        <w:ind w:firstLineChars="150" w:firstLine="315"/>
        <w:rPr>
          <w:rFonts w:ascii="宋体" w:hAnsi="宋体"/>
          <w:szCs w:val="21"/>
        </w:rPr>
      </w:pPr>
      <w:r>
        <w:rPr>
          <w:rFonts w:ascii="宋体" w:hAnsi="宋体"/>
          <w:szCs w:val="21"/>
        </w:rPr>
        <w:t xml:space="preserve">  </w:t>
      </w:r>
    </w:p>
    <w:p w:rsidR="00F54A87" w:rsidRDefault="00D22E85">
      <w:pPr>
        <w:snapToGrid w:val="0"/>
        <w:spacing w:after="50" w:line="288" w:lineRule="auto"/>
        <w:ind w:firstLineChars="150" w:firstLine="315"/>
        <w:rPr>
          <w:rFonts w:ascii="宋体" w:hAnsi="宋体"/>
          <w:szCs w:val="21"/>
        </w:rPr>
      </w:pPr>
      <w:r>
        <w:rPr>
          <w:rFonts w:ascii="宋体" w:hAnsi="宋体"/>
          <w:szCs w:val="21"/>
        </w:rPr>
        <w:t xml:space="preserve"> </w:t>
      </w:r>
      <w:r>
        <w:rPr>
          <w:rFonts w:ascii="宋体" w:hAnsi="宋体" w:hint="eastAsia"/>
          <w:szCs w:val="21"/>
        </w:rPr>
        <w:t>甲方单位：（盖章）                      乙方单位：（盖章）</w:t>
      </w:r>
    </w:p>
    <w:p w:rsidR="00F54A87" w:rsidRDefault="00D22E85">
      <w:pPr>
        <w:snapToGrid w:val="0"/>
        <w:spacing w:after="50" w:line="288" w:lineRule="auto"/>
        <w:ind w:firstLineChars="150" w:firstLine="315"/>
        <w:jc w:val="right"/>
        <w:rPr>
          <w:rFonts w:ascii="宋体" w:hAnsi="宋体"/>
          <w:szCs w:val="21"/>
        </w:rPr>
      </w:pPr>
      <w:r>
        <w:rPr>
          <w:rFonts w:ascii="宋体" w:hAnsi="宋体"/>
          <w:szCs w:val="21"/>
        </w:rPr>
        <w:t xml:space="preserve"> </w:t>
      </w:r>
    </w:p>
    <w:p w:rsidR="00F54A87" w:rsidRDefault="00D22E85">
      <w:pPr>
        <w:snapToGrid w:val="0"/>
        <w:spacing w:after="50" w:line="288" w:lineRule="auto"/>
        <w:ind w:firstLineChars="150" w:firstLine="315"/>
        <w:jc w:val="center"/>
        <w:rPr>
          <w:rFonts w:ascii="宋体" w:hAnsi="宋体"/>
          <w:szCs w:val="21"/>
        </w:rPr>
      </w:pPr>
      <w:r>
        <w:rPr>
          <w:rFonts w:ascii="宋体" w:hAnsi="宋体"/>
          <w:szCs w:val="21"/>
        </w:rPr>
        <w:t xml:space="preserve">    </w:t>
      </w:r>
    </w:p>
    <w:p w:rsidR="00F54A87" w:rsidRDefault="00D22E85">
      <w:pPr>
        <w:snapToGrid w:val="0"/>
        <w:spacing w:after="50" w:line="288" w:lineRule="auto"/>
        <w:ind w:firstLineChars="150" w:firstLine="315"/>
        <w:rPr>
          <w:rFonts w:ascii="宋体" w:hAnsi="宋体"/>
          <w:szCs w:val="21"/>
        </w:rPr>
      </w:pPr>
      <w:r>
        <w:rPr>
          <w:rFonts w:ascii="宋体" w:hAnsi="宋体" w:hint="eastAsia"/>
          <w:szCs w:val="21"/>
        </w:rPr>
        <w:t>法定代表人或授权代理人（签章）：</w:t>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法定代表人授权代理人（签章）：</w:t>
      </w:r>
    </w:p>
    <w:p w:rsidR="00F54A87" w:rsidRDefault="00D22E85">
      <w:pPr>
        <w:snapToGrid w:val="0"/>
        <w:spacing w:after="50" w:line="288" w:lineRule="auto"/>
        <w:ind w:firstLineChars="150" w:firstLine="315"/>
        <w:rPr>
          <w:rFonts w:ascii="宋体" w:hAnsi="宋体"/>
          <w:szCs w:val="21"/>
        </w:rPr>
      </w:pPr>
      <w:r>
        <w:rPr>
          <w:rFonts w:ascii="宋体" w:hAnsi="宋体"/>
          <w:szCs w:val="21"/>
        </w:rPr>
        <w:t xml:space="preserve"> </w:t>
      </w:r>
    </w:p>
    <w:p w:rsidR="00F54A87" w:rsidRDefault="00D22E85">
      <w:pPr>
        <w:snapToGrid w:val="0"/>
        <w:spacing w:after="50" w:line="288" w:lineRule="auto"/>
        <w:ind w:firstLineChars="150" w:firstLine="315"/>
        <w:rPr>
          <w:rFonts w:ascii="宋体" w:hAnsi="宋体"/>
          <w:szCs w:val="21"/>
        </w:rPr>
      </w:pPr>
      <w:r>
        <w:rPr>
          <w:rFonts w:ascii="宋体" w:hAnsi="宋体"/>
          <w:szCs w:val="21"/>
        </w:rPr>
        <w:t xml:space="preserve"> </w:t>
      </w:r>
    </w:p>
    <w:p w:rsidR="00F54A87" w:rsidRDefault="00D22E85">
      <w:pPr>
        <w:snapToGrid w:val="0"/>
        <w:spacing w:after="50" w:line="288" w:lineRule="auto"/>
        <w:ind w:firstLineChars="150" w:firstLine="315"/>
        <w:rPr>
          <w:rFonts w:ascii="宋体" w:hAnsi="宋体"/>
          <w:szCs w:val="21"/>
        </w:rPr>
      </w:pPr>
      <w:r>
        <w:rPr>
          <w:rFonts w:ascii="宋体" w:hAnsi="宋体"/>
          <w:szCs w:val="21"/>
        </w:rPr>
        <w:t xml:space="preserve"> </w:t>
      </w:r>
    </w:p>
    <w:p w:rsidR="00F54A87" w:rsidRDefault="00D22E85">
      <w:pPr>
        <w:snapToGrid w:val="0"/>
        <w:spacing w:after="50" w:line="288" w:lineRule="auto"/>
        <w:ind w:firstLineChars="150" w:firstLine="315"/>
        <w:rPr>
          <w:rFonts w:ascii="宋体" w:hAnsi="宋体"/>
          <w:szCs w:val="21"/>
        </w:rPr>
      </w:pPr>
      <w:r>
        <w:rPr>
          <w:rFonts w:ascii="宋体" w:hAnsi="宋体" w:hint="eastAsia"/>
          <w:szCs w:val="21"/>
        </w:rPr>
        <w:t xml:space="preserve">甲方监督单位（盖章）        </w:t>
      </w:r>
      <w:r>
        <w:rPr>
          <w:rFonts w:ascii="宋体" w:hAnsi="宋体"/>
          <w:szCs w:val="21"/>
        </w:rPr>
        <w:t xml:space="preserve">   </w:t>
      </w:r>
      <w:r>
        <w:rPr>
          <w:rFonts w:ascii="宋体" w:hAnsi="宋体" w:hint="eastAsia"/>
          <w:szCs w:val="21"/>
        </w:rPr>
        <w:t xml:space="preserve">           乙方监督单位（盖章）</w:t>
      </w:r>
    </w:p>
    <w:p w:rsidR="00F54A87" w:rsidRDefault="00D22E85">
      <w:pPr>
        <w:snapToGrid w:val="0"/>
        <w:spacing w:after="50" w:line="288" w:lineRule="auto"/>
        <w:ind w:firstLineChars="150" w:firstLine="315"/>
        <w:rPr>
          <w:rFonts w:ascii="宋体" w:hAnsi="宋体"/>
          <w:szCs w:val="21"/>
        </w:rPr>
      </w:pPr>
      <w:r>
        <w:rPr>
          <w:rFonts w:ascii="宋体" w:hAnsi="宋体"/>
          <w:szCs w:val="21"/>
        </w:rPr>
        <w:t xml:space="preserve"> </w:t>
      </w:r>
    </w:p>
    <w:p w:rsidR="00F54A87" w:rsidRDefault="00D22E85" w:rsidP="00596667">
      <w:pPr>
        <w:adjustRightInd w:val="0"/>
        <w:spacing w:line="240" w:lineRule="atLeast"/>
        <w:ind w:left="2310" w:hangingChars="1100" w:hanging="2310"/>
        <w:rPr>
          <w:rFonts w:hAnsi="宋体"/>
          <w:sz w:val="22"/>
          <w:szCs w:val="22"/>
        </w:rPr>
      </w:pPr>
      <w:r>
        <w:rPr>
          <w:rFonts w:ascii="宋体" w:hAnsi="宋体" w:hint="eastAsia"/>
          <w:szCs w:val="21"/>
        </w:rPr>
        <w:t xml:space="preserve"> 年   月   日</w:t>
      </w:r>
      <w:r>
        <w:rPr>
          <w:rFonts w:ascii="宋体" w:hAnsi="宋体"/>
          <w:szCs w:val="21"/>
        </w:rPr>
        <w:t xml:space="preserve">                        </w:t>
      </w:r>
      <w:r>
        <w:rPr>
          <w:rFonts w:ascii="宋体" w:hAnsi="宋体" w:hint="eastAsia"/>
          <w:szCs w:val="21"/>
        </w:rPr>
        <w:t xml:space="preserve">       年   月  日</w:t>
      </w:r>
    </w:p>
    <w:p w:rsidR="00F54A87" w:rsidRDefault="00D22E85">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rsidR="00F54A87" w:rsidRDefault="00D22E85">
      <w:pPr>
        <w:spacing w:line="360" w:lineRule="auto"/>
        <w:jc w:val="center"/>
        <w:outlineLvl w:val="0"/>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响应文件格式</w:t>
      </w:r>
      <w:bookmarkEnd w:id="14"/>
    </w:p>
    <w:p w:rsidR="00F54A87" w:rsidRDefault="00F54A87">
      <w:pPr>
        <w:rPr>
          <w:rFonts w:ascii="宋体" w:hAnsi="宋体"/>
          <w:b/>
          <w:sz w:val="30"/>
          <w:szCs w:val="30"/>
        </w:rPr>
      </w:pPr>
    </w:p>
    <w:p w:rsidR="00F54A87" w:rsidRDefault="00D22E85">
      <w:pPr>
        <w:rPr>
          <w:rFonts w:ascii="宋体" w:hAnsi="宋体"/>
          <w:b/>
          <w:kern w:val="0"/>
          <w:sz w:val="28"/>
          <w:szCs w:val="28"/>
        </w:rPr>
      </w:pPr>
      <w:r>
        <w:rPr>
          <w:rFonts w:ascii="宋体" w:hAnsi="宋体" w:hint="eastAsia"/>
          <w:sz w:val="30"/>
          <w:szCs w:val="30"/>
        </w:rPr>
        <w:t xml:space="preserve"> 　　　</w:t>
      </w:r>
    </w:p>
    <w:p w:rsidR="00F54A87" w:rsidRDefault="00D22E85">
      <w:pPr>
        <w:jc w:val="center"/>
        <w:rPr>
          <w:sz w:val="52"/>
          <w:szCs w:val="52"/>
        </w:rPr>
      </w:pPr>
      <w:bookmarkStart w:id="163" w:name="_Toc32372_WPSOffice_Level1"/>
      <w:bookmarkStart w:id="164" w:name="_Toc4956_WPSOffice_Level1"/>
      <w:bookmarkStart w:id="165" w:name="_Toc19093_WPSOffice_Level1"/>
      <w:bookmarkStart w:id="166" w:name="_Toc3063"/>
      <w:bookmarkStart w:id="167" w:name="_Toc20250"/>
      <w:r>
        <w:rPr>
          <w:rFonts w:hint="eastAsia"/>
          <w:sz w:val="52"/>
          <w:szCs w:val="52"/>
        </w:rPr>
        <w:t>项目名称</w:t>
      </w:r>
      <w:bookmarkEnd w:id="163"/>
      <w:bookmarkEnd w:id="164"/>
      <w:bookmarkEnd w:id="165"/>
      <w:bookmarkEnd w:id="166"/>
      <w:bookmarkEnd w:id="167"/>
    </w:p>
    <w:p w:rsidR="00F54A87" w:rsidRDefault="00D22E85">
      <w:pPr>
        <w:jc w:val="center"/>
        <w:rPr>
          <w:rFonts w:ascii="宋体" w:hAnsi="宋体"/>
          <w:sz w:val="36"/>
          <w:szCs w:val="36"/>
        </w:rPr>
      </w:pPr>
      <w:bookmarkStart w:id="168" w:name="_Toc1927"/>
      <w:bookmarkStart w:id="169" w:name="_Toc7698"/>
      <w:r>
        <w:rPr>
          <w:rFonts w:ascii="宋体" w:hAnsi="宋体" w:hint="eastAsia"/>
          <w:sz w:val="36"/>
          <w:szCs w:val="36"/>
        </w:rPr>
        <w:t>项目编号：（标项）</w:t>
      </w:r>
      <w:bookmarkEnd w:id="168"/>
      <w:bookmarkEnd w:id="169"/>
    </w:p>
    <w:p w:rsidR="00F54A87" w:rsidRDefault="00F54A87">
      <w:pPr>
        <w:pStyle w:val="11"/>
        <w:rPr>
          <w:rFonts w:asciiTheme="majorEastAsia" w:eastAsiaTheme="majorEastAsia" w:hAnsiTheme="majorEastAsia"/>
          <w:sz w:val="28"/>
          <w:szCs w:val="28"/>
        </w:rPr>
      </w:pPr>
    </w:p>
    <w:p w:rsidR="00F54A87" w:rsidRDefault="00D22E85">
      <w:pPr>
        <w:jc w:val="center"/>
        <w:rPr>
          <w:sz w:val="84"/>
          <w:szCs w:val="84"/>
        </w:rPr>
      </w:pPr>
      <w:bookmarkStart w:id="170" w:name="_Toc14815"/>
      <w:bookmarkStart w:id="171" w:name="_Toc11088"/>
      <w:r>
        <w:rPr>
          <w:rFonts w:hint="eastAsia"/>
          <w:sz w:val="84"/>
          <w:szCs w:val="84"/>
        </w:rPr>
        <w:t>磋</w:t>
      </w:r>
      <w:bookmarkEnd w:id="170"/>
      <w:bookmarkEnd w:id="171"/>
    </w:p>
    <w:p w:rsidR="00F54A87" w:rsidRDefault="00D22E85">
      <w:pPr>
        <w:jc w:val="center"/>
        <w:rPr>
          <w:sz w:val="84"/>
          <w:szCs w:val="84"/>
        </w:rPr>
      </w:pPr>
      <w:bookmarkStart w:id="172" w:name="_Toc6603"/>
      <w:bookmarkStart w:id="173" w:name="_Toc21047"/>
      <w:r>
        <w:rPr>
          <w:rFonts w:hint="eastAsia"/>
          <w:sz w:val="84"/>
          <w:szCs w:val="84"/>
        </w:rPr>
        <w:t>商</w:t>
      </w:r>
      <w:bookmarkEnd w:id="172"/>
      <w:bookmarkEnd w:id="173"/>
    </w:p>
    <w:p w:rsidR="00F54A87" w:rsidRDefault="00D22E85">
      <w:pPr>
        <w:jc w:val="center"/>
        <w:rPr>
          <w:sz w:val="84"/>
          <w:szCs w:val="84"/>
        </w:rPr>
      </w:pPr>
      <w:bookmarkStart w:id="174" w:name="_Toc26026"/>
      <w:bookmarkStart w:id="175" w:name="_Toc14271"/>
      <w:r>
        <w:rPr>
          <w:rFonts w:hint="eastAsia"/>
          <w:sz w:val="84"/>
          <w:szCs w:val="84"/>
        </w:rPr>
        <w:t>响</w:t>
      </w:r>
      <w:bookmarkEnd w:id="174"/>
      <w:bookmarkEnd w:id="175"/>
    </w:p>
    <w:p w:rsidR="00F54A87" w:rsidRDefault="00D22E85">
      <w:pPr>
        <w:jc w:val="center"/>
        <w:rPr>
          <w:sz w:val="84"/>
          <w:szCs w:val="84"/>
        </w:rPr>
      </w:pPr>
      <w:bookmarkStart w:id="176" w:name="_Toc23977"/>
      <w:bookmarkStart w:id="177" w:name="_Toc5645"/>
      <w:r>
        <w:rPr>
          <w:rFonts w:hint="eastAsia"/>
          <w:sz w:val="84"/>
          <w:szCs w:val="84"/>
        </w:rPr>
        <w:t>应</w:t>
      </w:r>
      <w:bookmarkEnd w:id="176"/>
      <w:bookmarkEnd w:id="177"/>
    </w:p>
    <w:p w:rsidR="00F54A87" w:rsidRDefault="00D22E85">
      <w:pPr>
        <w:jc w:val="center"/>
        <w:rPr>
          <w:sz w:val="84"/>
          <w:szCs w:val="84"/>
        </w:rPr>
      </w:pPr>
      <w:bookmarkStart w:id="178" w:name="_Toc464"/>
      <w:bookmarkStart w:id="179" w:name="_Toc31521"/>
      <w:r>
        <w:rPr>
          <w:rFonts w:hint="eastAsia"/>
          <w:sz w:val="84"/>
          <w:szCs w:val="84"/>
          <w:lang w:val="zh-CN"/>
        </w:rPr>
        <w:t>文</w:t>
      </w:r>
      <w:bookmarkEnd w:id="178"/>
      <w:bookmarkEnd w:id="179"/>
    </w:p>
    <w:p w:rsidR="00F54A87" w:rsidRDefault="00D22E85">
      <w:pPr>
        <w:jc w:val="center"/>
        <w:rPr>
          <w:sz w:val="84"/>
          <w:szCs w:val="84"/>
          <w:lang w:val="zh-CN"/>
        </w:rPr>
      </w:pPr>
      <w:bookmarkStart w:id="180" w:name="_Toc1495"/>
      <w:bookmarkStart w:id="181" w:name="_Toc21531"/>
      <w:r>
        <w:rPr>
          <w:rFonts w:hint="eastAsia"/>
          <w:sz w:val="84"/>
          <w:szCs w:val="84"/>
          <w:lang w:val="zh-CN"/>
        </w:rPr>
        <w:t>件</w:t>
      </w:r>
      <w:bookmarkEnd w:id="180"/>
      <w:bookmarkEnd w:id="181"/>
    </w:p>
    <w:p w:rsidR="00F54A87" w:rsidRDefault="00F54A87">
      <w:pPr>
        <w:pStyle w:val="11"/>
      </w:pPr>
    </w:p>
    <w:p w:rsidR="00F54A87" w:rsidRDefault="00D22E85">
      <w:pPr>
        <w:ind w:firstLineChars="200" w:firstLine="640"/>
        <w:jc w:val="left"/>
        <w:rPr>
          <w:rFonts w:ascii="宋体" w:hAnsi="宋体"/>
          <w:sz w:val="32"/>
          <w:szCs w:val="32"/>
        </w:rPr>
      </w:pPr>
      <w:bookmarkStart w:id="182" w:name="_Toc8656"/>
      <w:bookmarkStart w:id="183" w:name="_Toc24490"/>
      <w:r>
        <w:rPr>
          <w:rFonts w:ascii="宋体" w:hAnsi="宋体" w:hint="eastAsia"/>
          <w:sz w:val="32"/>
          <w:szCs w:val="32"/>
        </w:rPr>
        <w:t>供应商全称（公章）：</w:t>
      </w:r>
      <w:bookmarkEnd w:id="182"/>
      <w:bookmarkEnd w:id="183"/>
    </w:p>
    <w:p w:rsidR="00F54A87" w:rsidRDefault="00D22E85">
      <w:pPr>
        <w:ind w:firstLineChars="200" w:firstLine="640"/>
        <w:rPr>
          <w:rFonts w:ascii="宋体" w:hAnsi="宋体"/>
          <w:sz w:val="32"/>
          <w:szCs w:val="32"/>
        </w:rPr>
      </w:pPr>
      <w:bookmarkStart w:id="184" w:name="_Toc7108"/>
      <w:bookmarkStart w:id="185" w:name="_Toc14748"/>
      <w:r>
        <w:rPr>
          <w:rFonts w:ascii="宋体" w:hAnsi="宋体" w:hint="eastAsia"/>
          <w:sz w:val="32"/>
          <w:szCs w:val="32"/>
        </w:rPr>
        <w:t>地    址：</w:t>
      </w:r>
      <w:bookmarkEnd w:id="184"/>
      <w:bookmarkEnd w:id="185"/>
    </w:p>
    <w:p w:rsidR="00F54A87" w:rsidRDefault="00D22E85">
      <w:pPr>
        <w:ind w:firstLineChars="200" w:firstLine="640"/>
        <w:rPr>
          <w:rFonts w:ascii="宋体" w:hAnsi="宋体"/>
          <w:sz w:val="32"/>
          <w:szCs w:val="32"/>
        </w:rPr>
      </w:pPr>
      <w:bookmarkStart w:id="186" w:name="_Toc32187"/>
      <w:bookmarkStart w:id="187" w:name="_Toc27160"/>
      <w:r>
        <w:rPr>
          <w:rFonts w:ascii="宋体" w:hAnsi="宋体" w:hint="eastAsia"/>
          <w:sz w:val="32"/>
          <w:szCs w:val="32"/>
        </w:rPr>
        <w:t>时    间：</w:t>
      </w:r>
      <w:bookmarkEnd w:id="186"/>
      <w:bookmarkEnd w:id="187"/>
    </w:p>
    <w:p w:rsidR="00F54A87" w:rsidRDefault="00F54A87">
      <w:pPr>
        <w:pStyle w:val="24"/>
      </w:pPr>
    </w:p>
    <w:p w:rsidR="00F54A87" w:rsidRDefault="00D22E85">
      <w:pPr>
        <w:widowControl/>
        <w:jc w:val="left"/>
        <w:rPr>
          <w:b/>
          <w:bCs/>
          <w:sz w:val="32"/>
          <w:szCs w:val="40"/>
        </w:rPr>
      </w:pPr>
      <w:r>
        <w:rPr>
          <w:b/>
          <w:bCs/>
          <w:sz w:val="32"/>
          <w:szCs w:val="40"/>
        </w:rPr>
        <w:br w:type="page"/>
      </w:r>
    </w:p>
    <w:p w:rsidR="00F54A87" w:rsidRDefault="00D22E85">
      <w:pPr>
        <w:adjustRightInd w:val="0"/>
        <w:snapToGrid w:val="0"/>
        <w:spacing w:line="312" w:lineRule="auto"/>
        <w:ind w:right="480"/>
        <w:jc w:val="center"/>
        <w:rPr>
          <w:rFonts w:ascii="宋体" w:hAnsi="宋体"/>
          <w:b/>
          <w:kern w:val="0"/>
          <w:sz w:val="32"/>
          <w:szCs w:val="32"/>
        </w:rPr>
      </w:pPr>
      <w:bookmarkStart w:id="188" w:name="_Toc16668"/>
      <w:bookmarkStart w:id="189" w:name="_Toc31763"/>
      <w:r>
        <w:rPr>
          <w:rFonts w:ascii="宋体" w:hAnsi="宋体" w:hint="eastAsia"/>
          <w:b/>
          <w:kern w:val="0"/>
          <w:sz w:val="32"/>
          <w:szCs w:val="32"/>
        </w:rPr>
        <w:lastRenderedPageBreak/>
        <w:t>资格证明内容目录</w:t>
      </w:r>
      <w:bookmarkEnd w:id="188"/>
      <w:bookmarkEnd w:id="189"/>
    </w:p>
    <w:p w:rsidR="00F54A87" w:rsidRDefault="00F54A87">
      <w:pPr>
        <w:pStyle w:val="a5"/>
      </w:pPr>
    </w:p>
    <w:p w:rsidR="00F54A87" w:rsidRDefault="00F54A87"/>
    <w:p w:rsidR="00F54A87" w:rsidRDefault="00D22E85">
      <w:pPr>
        <w:pStyle w:val="22"/>
        <w:ind w:leftChars="0" w:left="0" w:firstLine="470"/>
        <w:rPr>
          <w:rStyle w:val="af9"/>
          <w:b w:val="0"/>
          <w:color w:val="auto"/>
          <w:u w:val="none"/>
        </w:rPr>
      </w:pPr>
      <w:r>
        <w:rPr>
          <w:rStyle w:val="af9"/>
          <w:rFonts w:hint="eastAsia"/>
          <w:b w:val="0"/>
          <w:color w:val="auto"/>
          <w:u w:val="none"/>
        </w:rPr>
        <w:t>（1）磋商声明书；（附件1）</w:t>
      </w:r>
    </w:p>
    <w:p w:rsidR="00F54A87" w:rsidRDefault="00D22E85">
      <w:pPr>
        <w:pStyle w:val="22"/>
        <w:ind w:leftChars="0" w:left="0" w:firstLine="470"/>
        <w:rPr>
          <w:rStyle w:val="af9"/>
          <w:b w:val="0"/>
          <w:color w:val="auto"/>
          <w:u w:val="none"/>
        </w:rPr>
      </w:pPr>
      <w:r>
        <w:rPr>
          <w:rStyle w:val="af9"/>
          <w:rFonts w:hint="eastAsia"/>
          <w:b w:val="0"/>
          <w:color w:val="auto"/>
          <w:u w:val="none"/>
        </w:rPr>
        <w:t>（2）授权委托书（法定代表人亲自办理磋商响应事宜的，则无需提交)；（附件2）</w:t>
      </w:r>
    </w:p>
    <w:p w:rsidR="00F54A87" w:rsidRDefault="00D22E85">
      <w:pPr>
        <w:pStyle w:val="22"/>
        <w:ind w:leftChars="0" w:left="0" w:firstLine="470"/>
        <w:rPr>
          <w:rStyle w:val="af9"/>
          <w:b w:val="0"/>
          <w:color w:val="auto"/>
          <w:u w:val="none"/>
        </w:rPr>
      </w:pPr>
      <w:r>
        <w:rPr>
          <w:rStyle w:val="af9"/>
          <w:rFonts w:hint="eastAsia"/>
          <w:b w:val="0"/>
          <w:color w:val="auto"/>
          <w:u w:val="none"/>
        </w:rPr>
        <w:t>（</w:t>
      </w:r>
      <w:r>
        <w:rPr>
          <w:rStyle w:val="af9"/>
          <w:b w:val="0"/>
          <w:color w:val="auto"/>
          <w:u w:val="none"/>
        </w:rPr>
        <w:t>3</w:t>
      </w:r>
      <w:r>
        <w:rPr>
          <w:rStyle w:val="af9"/>
          <w:rFonts w:hint="eastAsia"/>
          <w:b w:val="0"/>
          <w:color w:val="auto"/>
          <w:u w:val="none"/>
        </w:rPr>
        <w:t>）联合体授权委托书及联合体声明、协议（若项目接受联合体参与磋商时需提供）；</w:t>
      </w:r>
    </w:p>
    <w:p w:rsidR="00F54A87" w:rsidRDefault="00D22E85">
      <w:pPr>
        <w:pStyle w:val="22"/>
        <w:ind w:leftChars="0" w:left="0" w:firstLine="470"/>
        <w:rPr>
          <w:rStyle w:val="af9"/>
          <w:b w:val="0"/>
          <w:color w:val="auto"/>
          <w:u w:val="none"/>
        </w:rPr>
      </w:pPr>
      <w:r>
        <w:rPr>
          <w:rStyle w:val="af9"/>
          <w:rFonts w:hint="eastAsia"/>
          <w:b w:val="0"/>
          <w:color w:val="auto"/>
          <w:u w:val="none"/>
        </w:rPr>
        <w:t>（4）法人或者其他组织的营业执照等证明文件，自然人的身份证明；（附件3）</w:t>
      </w:r>
    </w:p>
    <w:p w:rsidR="00F54A87" w:rsidRDefault="00D22E85">
      <w:pPr>
        <w:pStyle w:val="22"/>
        <w:ind w:leftChars="0" w:left="0" w:firstLine="470"/>
        <w:rPr>
          <w:rStyle w:val="af9"/>
          <w:b w:val="0"/>
          <w:color w:val="auto"/>
          <w:u w:val="none"/>
        </w:rPr>
      </w:pPr>
      <w:r>
        <w:rPr>
          <w:rStyle w:val="af9"/>
          <w:rFonts w:hint="eastAsia"/>
          <w:b w:val="0"/>
          <w:color w:val="auto"/>
          <w:u w:val="none"/>
        </w:rPr>
        <w:t>（</w:t>
      </w:r>
      <w:r>
        <w:rPr>
          <w:rStyle w:val="af9"/>
          <w:b w:val="0"/>
          <w:color w:val="auto"/>
          <w:u w:val="none"/>
        </w:rPr>
        <w:t>5</w:t>
      </w:r>
      <w:r>
        <w:rPr>
          <w:rStyle w:val="af9"/>
          <w:rFonts w:hint="eastAsia"/>
          <w:b w:val="0"/>
          <w:color w:val="auto"/>
          <w:u w:val="none"/>
        </w:rPr>
        <w:t>）符合参加政府采购活动应当具备的一般条件的承诺函；（附件4）</w:t>
      </w:r>
    </w:p>
    <w:p w:rsidR="00F54A87" w:rsidRDefault="00D22E85">
      <w:pPr>
        <w:pStyle w:val="22"/>
        <w:ind w:leftChars="0" w:left="0" w:firstLine="470"/>
        <w:rPr>
          <w:rStyle w:val="af9"/>
          <w:b w:val="0"/>
          <w:color w:val="auto"/>
          <w:u w:val="none"/>
        </w:rPr>
      </w:pPr>
      <w:r>
        <w:rPr>
          <w:rStyle w:val="af9"/>
          <w:rFonts w:hint="eastAsia"/>
          <w:b w:val="0"/>
          <w:color w:val="auto"/>
          <w:u w:val="none"/>
        </w:rPr>
        <w:t>（6）中小企业声明函（附件5）</w:t>
      </w:r>
    </w:p>
    <w:p w:rsidR="00F54A87" w:rsidRDefault="00D22E85">
      <w:pPr>
        <w:pStyle w:val="22"/>
        <w:ind w:leftChars="0" w:left="0" w:firstLine="470"/>
        <w:rPr>
          <w:b w:val="0"/>
        </w:rPr>
      </w:pPr>
      <w:r>
        <w:rPr>
          <w:rStyle w:val="af9"/>
          <w:rFonts w:hint="eastAsia"/>
          <w:b w:val="0"/>
          <w:color w:val="auto"/>
          <w:u w:val="none"/>
        </w:rPr>
        <w:t>（7）</w:t>
      </w:r>
      <w:r>
        <w:rPr>
          <w:rStyle w:val="af9"/>
          <w:rFonts w:hint="eastAsia"/>
          <w:color w:val="auto"/>
          <w:u w:val="none"/>
        </w:rPr>
        <w:t>提供采购公告中符合供应商特定条件的有效资质证书（磋商供应商特定条件中有要求的必须提供），以及需要说明的其他资料。</w:t>
      </w:r>
    </w:p>
    <w:p w:rsidR="00F54A87" w:rsidRDefault="00F54A87">
      <w:pPr>
        <w:pStyle w:val="11"/>
        <w:rPr>
          <w:rFonts w:ascii="宋体" w:hAnsi="宋体"/>
          <w:b/>
          <w:sz w:val="28"/>
        </w:rPr>
      </w:pPr>
    </w:p>
    <w:p w:rsidR="00F54A87" w:rsidRDefault="00F54A87">
      <w:pPr>
        <w:pStyle w:val="11"/>
        <w:rPr>
          <w:rFonts w:ascii="宋体" w:hAnsi="宋体"/>
          <w:b/>
          <w:sz w:val="28"/>
        </w:rPr>
      </w:pPr>
    </w:p>
    <w:p w:rsidR="00F54A87" w:rsidRDefault="00F54A87">
      <w:pPr>
        <w:spacing w:line="360" w:lineRule="auto"/>
        <w:ind w:left="420"/>
        <w:rPr>
          <w:rFonts w:ascii="宋体" w:hAnsi="宋体"/>
          <w:b/>
          <w:sz w:val="28"/>
        </w:rPr>
      </w:pPr>
    </w:p>
    <w:p w:rsidR="00F54A87" w:rsidRDefault="00F54A87">
      <w:pPr>
        <w:pStyle w:val="a6"/>
        <w:rPr>
          <w:rFonts w:ascii="宋体" w:hAnsi="宋体"/>
          <w:b/>
          <w:sz w:val="28"/>
        </w:rPr>
      </w:pPr>
    </w:p>
    <w:p w:rsidR="00F54A87" w:rsidRDefault="00F54A87">
      <w:pPr>
        <w:rPr>
          <w:rFonts w:ascii="宋体" w:hAnsi="宋体"/>
          <w:b/>
          <w:sz w:val="28"/>
        </w:rPr>
      </w:pPr>
    </w:p>
    <w:p w:rsidR="00F54A87" w:rsidRDefault="00F54A87">
      <w:pPr>
        <w:pStyle w:val="a6"/>
        <w:rPr>
          <w:rFonts w:ascii="宋体" w:hAnsi="宋体"/>
          <w:b/>
          <w:sz w:val="28"/>
        </w:rPr>
      </w:pPr>
    </w:p>
    <w:p w:rsidR="00F54A87" w:rsidRDefault="00F54A87">
      <w:pPr>
        <w:rPr>
          <w:rFonts w:ascii="宋体" w:hAnsi="宋体"/>
          <w:b/>
          <w:sz w:val="28"/>
        </w:rPr>
      </w:pPr>
    </w:p>
    <w:p w:rsidR="00F54A87" w:rsidRDefault="00D22E85">
      <w:pPr>
        <w:widowControl/>
        <w:jc w:val="left"/>
        <w:rPr>
          <w:rFonts w:ascii="宋体" w:hAnsi="宋体"/>
          <w:b/>
          <w:sz w:val="28"/>
        </w:rPr>
      </w:pPr>
      <w:r>
        <w:rPr>
          <w:rFonts w:ascii="宋体" w:hAnsi="宋体"/>
          <w:b/>
          <w:sz w:val="28"/>
        </w:rPr>
        <w:br w:type="page"/>
      </w:r>
    </w:p>
    <w:p w:rsidR="00F54A87" w:rsidRDefault="00D22E85">
      <w:pPr>
        <w:spacing w:line="312" w:lineRule="auto"/>
        <w:outlineLvl w:val="0"/>
        <w:rPr>
          <w:rFonts w:ascii="宋体" w:hAnsi="宋体"/>
          <w:b/>
          <w:sz w:val="28"/>
        </w:rPr>
      </w:pPr>
      <w:bookmarkStart w:id="190" w:name="_Toc1587"/>
      <w:bookmarkStart w:id="191" w:name="_Toc11317"/>
      <w:bookmarkStart w:id="192" w:name="_Toc10129"/>
      <w:bookmarkStart w:id="193" w:name="_Toc115363963"/>
      <w:r>
        <w:rPr>
          <w:rFonts w:ascii="宋体" w:hAnsi="宋体" w:hint="eastAsia"/>
          <w:b/>
          <w:sz w:val="28"/>
        </w:rPr>
        <w:lastRenderedPageBreak/>
        <w:t>附件</w:t>
      </w:r>
      <w:bookmarkEnd w:id="190"/>
      <w:r>
        <w:rPr>
          <w:rFonts w:ascii="宋体" w:hAnsi="宋体" w:hint="eastAsia"/>
          <w:b/>
          <w:sz w:val="28"/>
        </w:rPr>
        <w:t>1</w:t>
      </w:r>
      <w:bookmarkEnd w:id="191"/>
      <w:bookmarkEnd w:id="192"/>
      <w:bookmarkEnd w:id="193"/>
    </w:p>
    <w:p w:rsidR="00F54A87" w:rsidRDefault="00D22E85">
      <w:pPr>
        <w:adjustRightInd w:val="0"/>
        <w:snapToGrid w:val="0"/>
        <w:spacing w:line="312" w:lineRule="auto"/>
        <w:ind w:right="480"/>
        <w:jc w:val="center"/>
        <w:rPr>
          <w:rFonts w:ascii="宋体" w:hAnsi="宋体" w:cstheme="minorBidi"/>
          <w:sz w:val="24"/>
          <w:u w:val="single"/>
        </w:rPr>
      </w:pPr>
      <w:bookmarkStart w:id="194" w:name="_Toc30723_WPSOffice_Level1"/>
      <w:bookmarkStart w:id="195" w:name="_Toc31708_WPSOffice_Level1"/>
      <w:r>
        <w:rPr>
          <w:rFonts w:ascii="宋体" w:hAnsi="宋体" w:hint="eastAsia"/>
          <w:b/>
          <w:kern w:val="0"/>
          <w:sz w:val="32"/>
          <w:szCs w:val="32"/>
        </w:rPr>
        <w:t>磋商</w:t>
      </w:r>
      <w:r>
        <w:rPr>
          <w:rFonts w:ascii="宋体" w:hAnsi="宋体" w:hint="eastAsia"/>
          <w:b/>
          <w:kern w:val="0"/>
          <w:sz w:val="32"/>
          <w:szCs w:val="32"/>
          <w:lang w:val="zh-CN"/>
        </w:rPr>
        <w:t>声明书</w:t>
      </w:r>
      <w:bookmarkEnd w:id="194"/>
      <w:bookmarkEnd w:id="195"/>
    </w:p>
    <w:p w:rsidR="00F54A87" w:rsidRDefault="00D22E85">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F54A87" w:rsidRDefault="00D22E85">
      <w:pPr>
        <w:snapToGrid w:val="0"/>
        <w:spacing w:line="360" w:lineRule="auto"/>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F54A87" w:rsidRDefault="00D22E85">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项目名称</w:t>
      </w:r>
      <w:r>
        <w:rPr>
          <w:rFonts w:ascii="宋体" w:hAnsi="宋体" w:cs="宋体" w:hint="eastAsia"/>
          <w:kern w:val="0"/>
          <w:sz w:val="24"/>
        </w:rPr>
        <w:t>）（编号为）的磋商，为此，我公司就本次磋商有关事项郑重声明如下：</w:t>
      </w:r>
    </w:p>
    <w:p w:rsidR="00F54A87" w:rsidRDefault="00D22E85">
      <w:pPr>
        <w:numPr>
          <w:ilvl w:val="0"/>
          <w:numId w:val="10"/>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rsidR="00F54A87" w:rsidRDefault="00D22E85">
      <w:pPr>
        <w:numPr>
          <w:ilvl w:val="0"/>
          <w:numId w:val="10"/>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rsidR="00F54A87" w:rsidRDefault="00D22E85">
      <w:pPr>
        <w:numPr>
          <w:ilvl w:val="0"/>
          <w:numId w:val="10"/>
        </w:numPr>
        <w:snapToGrid w:val="0"/>
        <w:spacing w:line="360" w:lineRule="auto"/>
        <w:ind w:firstLineChars="200" w:firstLine="480"/>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F54A87" w:rsidRDefault="00D22E85">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磋商报价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F54A87" w:rsidRDefault="00D22E85">
      <w:pPr>
        <w:snapToGrid w:val="0"/>
        <w:spacing w:line="360" w:lineRule="auto"/>
        <w:ind w:firstLineChars="200" w:firstLine="480"/>
        <w:rPr>
          <w:rFonts w:ascii="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w:t>
      </w:r>
      <w:r>
        <w:rPr>
          <w:rFonts w:ascii="宋体" w:hAnsi="宋体" w:hint="eastAsia"/>
          <w:kern w:val="0"/>
          <w:sz w:val="24"/>
          <w:lang w:val="af-ZA"/>
        </w:rPr>
        <w:t>货物</w:t>
      </w:r>
      <w:r>
        <w:rPr>
          <w:rFonts w:ascii="宋体" w:hAnsi="宋体" w:cs="宋体" w:hint="eastAsia"/>
          <w:kern w:val="0"/>
          <w:sz w:val="24"/>
          <w:lang w:val="af-ZA"/>
        </w:rPr>
        <w:t>质量和服务，不擅自变更、中止、终止合同，或拒绝履行合同义务。除响应文件中明确拒绝的之外，均接受采购文件中的全部条件。</w:t>
      </w:r>
    </w:p>
    <w:p w:rsidR="00F54A87" w:rsidRDefault="00D22E85">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F54A87" w:rsidRDefault="00F54A87">
      <w:pPr>
        <w:adjustRightInd w:val="0"/>
        <w:snapToGrid w:val="0"/>
        <w:spacing w:line="360" w:lineRule="auto"/>
        <w:ind w:firstLineChars="200" w:firstLine="480"/>
        <w:rPr>
          <w:rFonts w:ascii="宋体" w:hAnsi="宋体" w:cs="仿宋_GB2312"/>
          <w:kern w:val="0"/>
          <w:sz w:val="24"/>
        </w:rPr>
      </w:pPr>
    </w:p>
    <w:p w:rsidR="00F54A87" w:rsidRDefault="00D22E85">
      <w:pPr>
        <w:adjustRightInd w:val="0"/>
        <w:snapToGrid w:val="0"/>
        <w:spacing w:line="360" w:lineRule="auto"/>
        <w:ind w:firstLineChars="200" w:firstLine="480"/>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供应商</w:t>
      </w:r>
      <w:r>
        <w:rPr>
          <w:rFonts w:ascii="宋体" w:hAnsi="宋体" w:cs="仿宋_GB2312" w:hint="eastAsia"/>
          <w:kern w:val="0"/>
          <w:sz w:val="24"/>
          <w:lang w:val="zh-CN"/>
        </w:rPr>
        <w:t>名称(公章)：</w:t>
      </w:r>
    </w:p>
    <w:p w:rsidR="00F54A87" w:rsidRDefault="00D22E85">
      <w:pPr>
        <w:adjustRightInd w:val="0"/>
        <w:snapToGrid w:val="0"/>
        <w:spacing w:line="360" w:lineRule="auto"/>
        <w:ind w:firstLineChars="200" w:firstLine="48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lang w:val="zh-CN"/>
        </w:rPr>
        <w:t xml:space="preserve">法定代表人或授权委托人签字或电子印章：                                       </w:t>
      </w:r>
      <w:r>
        <w:rPr>
          <w:rFonts w:ascii="宋体" w:hAnsi="宋体" w:cs="仿宋_GB2312" w:hint="eastAsia"/>
          <w:kern w:val="0"/>
          <w:sz w:val="24"/>
        </w:rPr>
        <w:t xml:space="preserve">               </w:t>
      </w:r>
    </w:p>
    <w:p w:rsidR="00F54A87" w:rsidRDefault="00D22E85">
      <w:pPr>
        <w:adjustRightInd w:val="0"/>
        <w:snapToGrid w:val="0"/>
        <w:spacing w:line="360" w:lineRule="auto"/>
        <w:ind w:firstLineChars="200" w:firstLine="48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theme="minorBidi" w:hint="eastAsia"/>
          <w:sz w:val="24"/>
        </w:rPr>
        <w:t>××</w:t>
      </w:r>
      <w:r>
        <w:rPr>
          <w:rFonts w:ascii="宋体" w:hAnsi="宋体" w:cs="仿宋_GB2312" w:hint="eastAsia"/>
          <w:kern w:val="0"/>
          <w:sz w:val="24"/>
          <w:lang w:val="zh-CN"/>
        </w:rPr>
        <w:t>年</w:t>
      </w:r>
      <w:r>
        <w:rPr>
          <w:rFonts w:ascii="宋体" w:hAnsi="宋体" w:cs="仿宋_GB2312" w:hint="eastAsia"/>
          <w:kern w:val="0"/>
          <w:sz w:val="24"/>
        </w:rPr>
        <w:t xml:space="preserve"> </w:t>
      </w:r>
      <w:r>
        <w:rPr>
          <w:rFonts w:ascii="宋体" w:hAnsi="宋体" w:cstheme="minorBidi" w:hint="eastAsia"/>
          <w:sz w:val="24"/>
        </w:rPr>
        <w:t>××</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theme="minorBidi" w:hint="eastAsia"/>
          <w:sz w:val="24"/>
        </w:rPr>
        <w:t>××</w:t>
      </w:r>
      <w:r>
        <w:rPr>
          <w:rFonts w:ascii="宋体" w:hAnsi="宋体" w:cs="仿宋_GB2312" w:hint="eastAsia"/>
          <w:kern w:val="0"/>
          <w:sz w:val="24"/>
        </w:rPr>
        <w:t xml:space="preserve"> </w:t>
      </w:r>
      <w:r>
        <w:rPr>
          <w:rFonts w:ascii="宋体" w:hAnsi="宋体" w:cs="仿宋_GB2312" w:hint="eastAsia"/>
          <w:kern w:val="0"/>
          <w:sz w:val="24"/>
          <w:lang w:val="zh-CN"/>
        </w:rPr>
        <w:t>日</w:t>
      </w:r>
    </w:p>
    <w:p w:rsidR="00F54A87" w:rsidRDefault="00D22E85">
      <w:pPr>
        <w:adjustRightInd w:val="0"/>
        <w:snapToGrid w:val="0"/>
        <w:spacing w:line="360" w:lineRule="auto"/>
        <w:ind w:right="480"/>
        <w:outlineLvl w:val="0"/>
        <w:rPr>
          <w:rFonts w:ascii="宋体"/>
          <w:b/>
          <w:sz w:val="30"/>
          <w:szCs w:val="30"/>
        </w:rPr>
      </w:pPr>
      <w:bookmarkStart w:id="196" w:name="_Toc32143"/>
      <w:bookmarkStart w:id="197" w:name="_Toc23765"/>
      <w:bookmarkStart w:id="198" w:name="_Toc2002"/>
      <w:bookmarkStart w:id="199" w:name="_Toc115363964"/>
      <w:r>
        <w:rPr>
          <w:rFonts w:ascii="宋体" w:hAnsi="宋体" w:hint="eastAsia"/>
          <w:b/>
          <w:sz w:val="28"/>
        </w:rPr>
        <w:lastRenderedPageBreak/>
        <w:t>附件</w:t>
      </w:r>
      <w:bookmarkEnd w:id="196"/>
      <w:r>
        <w:rPr>
          <w:rFonts w:ascii="宋体" w:hAnsi="宋体" w:hint="eastAsia"/>
          <w:b/>
          <w:sz w:val="28"/>
        </w:rPr>
        <w:t>2</w:t>
      </w:r>
      <w:bookmarkEnd w:id="197"/>
      <w:bookmarkEnd w:id="198"/>
      <w:bookmarkEnd w:id="199"/>
    </w:p>
    <w:p w:rsidR="00F54A87" w:rsidRDefault="00D22E85">
      <w:pPr>
        <w:spacing w:line="360" w:lineRule="auto"/>
        <w:ind w:firstLineChars="100" w:firstLine="321"/>
        <w:jc w:val="center"/>
        <w:rPr>
          <w:rFonts w:hAnsi="宋体"/>
          <w:b/>
          <w:sz w:val="24"/>
          <w:u w:val="single"/>
        </w:rPr>
      </w:pPr>
      <w:bookmarkStart w:id="200" w:name="_Toc24373_WPSOffice_Level1"/>
      <w:bookmarkStart w:id="201" w:name="_Toc6870_WPSOffice_Level1"/>
      <w:r>
        <w:rPr>
          <w:b/>
          <w:sz w:val="32"/>
          <w:szCs w:val="32"/>
        </w:rPr>
        <w:t>授权</w:t>
      </w:r>
      <w:r>
        <w:rPr>
          <w:rFonts w:hint="eastAsia"/>
          <w:b/>
          <w:sz w:val="32"/>
          <w:szCs w:val="32"/>
        </w:rPr>
        <w:t>委托</w:t>
      </w:r>
      <w:r>
        <w:rPr>
          <w:b/>
          <w:sz w:val="32"/>
          <w:szCs w:val="32"/>
        </w:rPr>
        <w:t>书</w:t>
      </w:r>
      <w:bookmarkEnd w:id="200"/>
      <w:bookmarkEnd w:id="201"/>
    </w:p>
    <w:p w:rsidR="00F54A87" w:rsidRDefault="00D22E85">
      <w:pPr>
        <w:pStyle w:val="ab"/>
        <w:spacing w:line="360" w:lineRule="auto"/>
        <w:rPr>
          <w:rFonts w:hAnsi="宋体"/>
          <w:b/>
          <w:sz w:val="24"/>
        </w:rPr>
      </w:pPr>
      <w:r>
        <w:rPr>
          <w:rFonts w:hAnsi="宋体" w:hint="eastAsia"/>
          <w:b/>
          <w:sz w:val="24"/>
          <w:u w:val="single"/>
        </w:rPr>
        <w:t>×××</w:t>
      </w:r>
      <w:r>
        <w:rPr>
          <w:rFonts w:hAnsi="宋体" w:cs="宋体" w:hint="eastAsia"/>
          <w:kern w:val="0"/>
          <w:sz w:val="24"/>
          <w:u w:val="single"/>
        </w:rPr>
        <w:t>（采购代理机构名称）</w:t>
      </w:r>
      <w:r>
        <w:rPr>
          <w:rFonts w:hAnsi="宋体"/>
          <w:b/>
          <w:sz w:val="24"/>
        </w:rPr>
        <w:t>：</w:t>
      </w:r>
    </w:p>
    <w:p w:rsidR="00F54A87" w:rsidRDefault="00D22E85">
      <w:pPr>
        <w:pStyle w:val="ab"/>
        <w:spacing w:line="360" w:lineRule="auto"/>
        <w:ind w:firstLineChars="200" w:firstLine="48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项目的采购活动，并代表我方全权办理针对上述项目的磋商、签约等具体事务和签署相关文件。</w:t>
      </w:r>
      <w:r>
        <w:rPr>
          <w:rFonts w:hAnsi="宋体" w:hint="eastAsia"/>
          <w:sz w:val="24"/>
        </w:rPr>
        <w:t>我方对全权代表的签字事项负全部责任。</w:t>
      </w:r>
    </w:p>
    <w:p w:rsidR="00F54A87" w:rsidRDefault="00D22E85">
      <w:pPr>
        <w:pStyle w:val="ab"/>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F54A87" w:rsidRDefault="00D22E85">
      <w:pPr>
        <w:pStyle w:val="ab"/>
        <w:spacing w:line="360" w:lineRule="auto"/>
        <w:ind w:firstLineChars="200" w:firstLine="480"/>
        <w:rPr>
          <w:rFonts w:hAnsi="宋体"/>
          <w:sz w:val="24"/>
        </w:rPr>
      </w:pPr>
      <w:r>
        <w:rPr>
          <w:rFonts w:hAnsi="宋体" w:hint="eastAsia"/>
          <w:sz w:val="24"/>
        </w:rPr>
        <w:t>全权代表无转委托权，特此委托。</w:t>
      </w:r>
    </w:p>
    <w:p w:rsidR="00F54A87" w:rsidRDefault="00F54A87">
      <w:pPr>
        <w:spacing w:line="360" w:lineRule="auto"/>
        <w:ind w:firstLineChars="200" w:firstLine="480"/>
        <w:rPr>
          <w:sz w:val="24"/>
        </w:rPr>
      </w:pPr>
    </w:p>
    <w:p w:rsidR="00F54A87" w:rsidRDefault="00D22E85">
      <w:pPr>
        <w:spacing w:line="360" w:lineRule="auto"/>
        <w:rPr>
          <w:sz w:val="24"/>
        </w:rPr>
      </w:pPr>
      <w:r>
        <w:rPr>
          <w:rFonts w:ascii="宋体" w:hint="eastAsia"/>
          <w:sz w:val="24"/>
        </w:rPr>
        <w:t>法定代表人签字</w:t>
      </w:r>
      <w:r>
        <w:rPr>
          <w:rFonts w:ascii="宋体" w:hAnsi="宋体" w:cs="仿宋_GB2312" w:hint="eastAsia"/>
          <w:kern w:val="0"/>
          <w:sz w:val="24"/>
          <w:lang w:val="zh-CN"/>
        </w:rPr>
        <w:t>或电子印章</w:t>
      </w:r>
      <w:r>
        <w:rPr>
          <w:rFonts w:ascii="宋体" w:hint="eastAsia"/>
          <w:sz w:val="24"/>
        </w:rPr>
        <w:t>：</w:t>
      </w:r>
    </w:p>
    <w:p w:rsidR="00F54A87" w:rsidRDefault="00D22E85">
      <w:pPr>
        <w:spacing w:line="360" w:lineRule="auto"/>
        <w:rPr>
          <w:sz w:val="24"/>
        </w:rPr>
      </w:pPr>
      <w:r>
        <w:rPr>
          <w:rFonts w:ascii="宋体" w:hint="eastAsia"/>
          <w:sz w:val="24"/>
        </w:rPr>
        <w:t>供应商全称（公章）：                              日期：</w:t>
      </w:r>
    </w:p>
    <w:p w:rsidR="00F54A87" w:rsidRDefault="00F54A87">
      <w:pPr>
        <w:spacing w:line="360" w:lineRule="auto"/>
        <w:rPr>
          <w:sz w:val="24"/>
        </w:rPr>
      </w:pPr>
    </w:p>
    <w:p w:rsidR="00F54A87" w:rsidRDefault="00D22E85">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F54A87">
        <w:trPr>
          <w:trHeight w:val="2020"/>
        </w:trPr>
        <w:tc>
          <w:tcPr>
            <w:tcW w:w="4080" w:type="dxa"/>
          </w:tcPr>
          <w:p w:rsidR="00F54A87" w:rsidRDefault="00F54A87">
            <w:pPr>
              <w:spacing w:line="360" w:lineRule="auto"/>
              <w:rPr>
                <w:rFonts w:ascii="宋体"/>
                <w:b/>
                <w:sz w:val="24"/>
              </w:rPr>
            </w:pPr>
          </w:p>
          <w:p w:rsidR="00F54A87" w:rsidRDefault="00D22E85">
            <w:pPr>
              <w:spacing w:line="360" w:lineRule="auto"/>
              <w:ind w:firstLineChars="150" w:firstLine="361"/>
              <w:rPr>
                <w:rFonts w:ascii="宋体"/>
                <w:b/>
                <w:sz w:val="24"/>
              </w:rPr>
            </w:pPr>
            <w:r>
              <w:rPr>
                <w:rFonts w:ascii="宋体" w:hint="eastAsia"/>
                <w:b/>
                <w:sz w:val="24"/>
              </w:rPr>
              <w:t>法定代表身份证</w:t>
            </w:r>
          </w:p>
        </w:tc>
      </w:tr>
    </w:tbl>
    <w:p w:rsidR="00F54A87" w:rsidRDefault="00D22E85">
      <w:pPr>
        <w:spacing w:line="360" w:lineRule="auto"/>
        <w:rPr>
          <w:sz w:val="24"/>
        </w:rPr>
      </w:pPr>
      <w:r>
        <w:rPr>
          <w:rFonts w:ascii="宋体" w:hint="eastAsia"/>
          <w:sz w:val="24"/>
        </w:rPr>
        <w:t xml:space="preserve">法定代表人姓名：                                 </w:t>
      </w:r>
    </w:p>
    <w:p w:rsidR="00F54A87" w:rsidRDefault="00D22E85">
      <w:pPr>
        <w:spacing w:line="360" w:lineRule="auto"/>
        <w:rPr>
          <w:sz w:val="24"/>
        </w:rPr>
      </w:pPr>
      <w:r>
        <w:rPr>
          <w:rFonts w:ascii="宋体" w:hint="eastAsia"/>
          <w:sz w:val="24"/>
        </w:rPr>
        <w:t>传真：</w:t>
      </w:r>
    </w:p>
    <w:p w:rsidR="00F54A87" w:rsidRDefault="00D22E85">
      <w:pPr>
        <w:spacing w:line="360" w:lineRule="auto"/>
        <w:rPr>
          <w:rFonts w:ascii="宋体"/>
          <w:sz w:val="24"/>
        </w:rPr>
      </w:pPr>
      <w:r>
        <w:rPr>
          <w:rFonts w:ascii="宋体" w:hint="eastAsia"/>
          <w:sz w:val="24"/>
        </w:rPr>
        <w:t>电话：</w:t>
      </w:r>
    </w:p>
    <w:p w:rsidR="00F54A87" w:rsidRDefault="00D22E85">
      <w:pPr>
        <w:spacing w:line="360" w:lineRule="auto"/>
        <w:rPr>
          <w:sz w:val="24"/>
        </w:rPr>
      </w:pPr>
      <w:r>
        <w:rPr>
          <w:rFonts w:ascii="宋体" w:hint="eastAsia"/>
          <w:sz w:val="24"/>
        </w:rPr>
        <w:t>详细通讯地址：</w:t>
      </w:r>
    </w:p>
    <w:p w:rsidR="00F54A87" w:rsidRDefault="00D22E85">
      <w:pPr>
        <w:spacing w:line="360" w:lineRule="auto"/>
        <w:rPr>
          <w:rFonts w:ascii="宋体"/>
          <w:sz w:val="24"/>
        </w:rPr>
      </w:pPr>
      <w:r>
        <w:rPr>
          <w:rFonts w:ascii="宋体" w:hint="eastAsia"/>
          <w:sz w:val="24"/>
        </w:rPr>
        <w:t>邮政编码：</w:t>
      </w:r>
    </w:p>
    <w:p w:rsidR="00F54A87" w:rsidRDefault="00F54A87">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F54A87">
        <w:trPr>
          <w:trHeight w:val="2020"/>
        </w:trPr>
        <w:tc>
          <w:tcPr>
            <w:tcW w:w="4080" w:type="dxa"/>
          </w:tcPr>
          <w:p w:rsidR="00F54A87" w:rsidRDefault="00F54A87">
            <w:pPr>
              <w:spacing w:line="360" w:lineRule="auto"/>
              <w:rPr>
                <w:rFonts w:ascii="宋体"/>
                <w:b/>
                <w:sz w:val="24"/>
              </w:rPr>
            </w:pPr>
          </w:p>
          <w:p w:rsidR="00F54A87" w:rsidRDefault="00D22E85">
            <w:pPr>
              <w:spacing w:line="360" w:lineRule="auto"/>
              <w:ind w:firstLineChars="150" w:firstLine="361"/>
              <w:rPr>
                <w:rFonts w:ascii="宋体"/>
                <w:b/>
                <w:sz w:val="24"/>
              </w:rPr>
            </w:pPr>
            <w:r>
              <w:rPr>
                <w:rFonts w:ascii="宋体" w:hint="eastAsia"/>
                <w:b/>
                <w:sz w:val="24"/>
              </w:rPr>
              <w:t>全权代表身份证</w:t>
            </w:r>
          </w:p>
        </w:tc>
      </w:tr>
    </w:tbl>
    <w:p w:rsidR="00F54A87" w:rsidRDefault="00D22E85">
      <w:pPr>
        <w:spacing w:line="360" w:lineRule="auto"/>
        <w:rPr>
          <w:rFonts w:ascii="宋体"/>
          <w:sz w:val="24"/>
        </w:rPr>
      </w:pPr>
      <w:r>
        <w:rPr>
          <w:rFonts w:ascii="宋体" w:hint="eastAsia"/>
          <w:sz w:val="24"/>
        </w:rPr>
        <w:t xml:space="preserve">全权代表姓名：       </w:t>
      </w:r>
    </w:p>
    <w:p w:rsidR="00F54A87" w:rsidRDefault="00D22E85">
      <w:pPr>
        <w:spacing w:line="360" w:lineRule="auto"/>
        <w:rPr>
          <w:sz w:val="24"/>
        </w:rPr>
      </w:pPr>
      <w:r>
        <w:rPr>
          <w:rFonts w:ascii="宋体" w:hint="eastAsia"/>
          <w:sz w:val="24"/>
        </w:rPr>
        <w:t xml:space="preserve">职务：                           </w:t>
      </w:r>
    </w:p>
    <w:p w:rsidR="00F54A87" w:rsidRDefault="00D22E85">
      <w:pPr>
        <w:spacing w:line="360" w:lineRule="auto"/>
        <w:rPr>
          <w:sz w:val="24"/>
        </w:rPr>
      </w:pPr>
      <w:r>
        <w:rPr>
          <w:rFonts w:ascii="宋体" w:hint="eastAsia"/>
          <w:sz w:val="24"/>
        </w:rPr>
        <w:t>传真：</w:t>
      </w:r>
    </w:p>
    <w:p w:rsidR="00F54A87" w:rsidRDefault="00D22E85">
      <w:pPr>
        <w:spacing w:line="360" w:lineRule="auto"/>
        <w:rPr>
          <w:rFonts w:ascii="宋体"/>
          <w:sz w:val="24"/>
        </w:rPr>
      </w:pPr>
      <w:r>
        <w:rPr>
          <w:rFonts w:ascii="宋体" w:hint="eastAsia"/>
          <w:sz w:val="24"/>
        </w:rPr>
        <w:t>电话：</w:t>
      </w:r>
    </w:p>
    <w:p w:rsidR="00F54A87" w:rsidRDefault="00D22E85">
      <w:pPr>
        <w:spacing w:line="360" w:lineRule="auto"/>
        <w:rPr>
          <w:sz w:val="24"/>
        </w:rPr>
      </w:pPr>
      <w:r>
        <w:rPr>
          <w:rFonts w:ascii="宋体" w:hint="eastAsia"/>
          <w:sz w:val="24"/>
        </w:rPr>
        <w:t>详细通讯地址：</w:t>
      </w:r>
    </w:p>
    <w:p w:rsidR="00F54A87" w:rsidRDefault="00D22E85">
      <w:pPr>
        <w:spacing w:line="360" w:lineRule="auto"/>
        <w:rPr>
          <w:rFonts w:ascii="宋体"/>
          <w:sz w:val="24"/>
        </w:rPr>
      </w:pPr>
      <w:r>
        <w:rPr>
          <w:rFonts w:ascii="宋体" w:hint="eastAsia"/>
          <w:sz w:val="24"/>
        </w:rPr>
        <w:t>邮政编码：</w:t>
      </w:r>
    </w:p>
    <w:p w:rsidR="00F54A87" w:rsidRDefault="00D22E85">
      <w:pPr>
        <w:rPr>
          <w:b/>
          <w:sz w:val="28"/>
        </w:rPr>
      </w:pPr>
      <w:r>
        <w:rPr>
          <w:rFonts w:ascii="宋体" w:hAnsi="宋体" w:hint="eastAsia"/>
          <w:b/>
          <w:sz w:val="28"/>
        </w:rPr>
        <w:br w:type="page"/>
      </w:r>
      <w:bookmarkStart w:id="202" w:name="_Toc5889_WPSOffice_Level1"/>
      <w:bookmarkStart w:id="203" w:name="_Toc11308_WPSOffice_Level1"/>
    </w:p>
    <w:p w:rsidR="00F54A87" w:rsidRDefault="00D22E85">
      <w:pPr>
        <w:adjustRightInd w:val="0"/>
        <w:snapToGrid w:val="0"/>
        <w:spacing w:line="360" w:lineRule="auto"/>
        <w:ind w:right="480"/>
        <w:outlineLvl w:val="0"/>
        <w:rPr>
          <w:rFonts w:ascii="宋体" w:hAnsi="宋体"/>
          <w:b/>
          <w:sz w:val="28"/>
        </w:rPr>
      </w:pPr>
      <w:bookmarkStart w:id="204" w:name="_Toc115363965"/>
      <w:r>
        <w:rPr>
          <w:rFonts w:ascii="宋体" w:hAnsi="宋体"/>
          <w:b/>
          <w:sz w:val="28"/>
        </w:rPr>
        <w:lastRenderedPageBreak/>
        <w:t>附件3</w:t>
      </w:r>
      <w:bookmarkEnd w:id="204"/>
    </w:p>
    <w:p w:rsidR="00F54A87" w:rsidRDefault="00D22E85">
      <w:pPr>
        <w:adjustRightInd w:val="0"/>
        <w:snapToGrid w:val="0"/>
        <w:spacing w:line="480" w:lineRule="auto"/>
        <w:jc w:val="center"/>
        <w:rPr>
          <w:rFonts w:ascii="仿宋" w:eastAsia="仿宋" w:hAnsi="仿宋"/>
          <w:b/>
          <w:sz w:val="36"/>
          <w:szCs w:val="36"/>
        </w:rPr>
      </w:pPr>
      <w:r>
        <w:rPr>
          <w:rFonts w:ascii="仿宋" w:eastAsia="仿宋" w:hAnsi="仿宋" w:hint="eastAsia"/>
          <w:b/>
          <w:sz w:val="36"/>
          <w:szCs w:val="36"/>
        </w:rPr>
        <w:t>营业执照等证明文件</w:t>
      </w:r>
    </w:p>
    <w:tbl>
      <w:tblPr>
        <w:tblW w:w="9146"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6"/>
      </w:tblGrid>
      <w:tr w:rsidR="00F54A87">
        <w:trPr>
          <w:trHeight w:val="10991"/>
        </w:trPr>
        <w:tc>
          <w:tcPr>
            <w:tcW w:w="9146" w:type="dxa"/>
            <w:noWrap/>
            <w:vAlign w:val="center"/>
          </w:tcPr>
          <w:p w:rsidR="00F54A87" w:rsidRDefault="00D22E85">
            <w:pPr>
              <w:spacing w:line="360" w:lineRule="auto"/>
              <w:jc w:val="left"/>
              <w:rPr>
                <w:rFonts w:ascii="仿宋" w:eastAsia="仿宋" w:hAnsi="仿宋"/>
                <w:b/>
                <w:sz w:val="28"/>
              </w:rPr>
            </w:pPr>
            <w:r>
              <w:rPr>
                <w:rFonts w:ascii="仿宋" w:eastAsia="仿宋" w:hAnsi="仿宋" w:hint="eastAsia"/>
                <w:b/>
                <w:sz w:val="28"/>
              </w:rPr>
              <w:t>证明材料：</w:t>
            </w:r>
            <w:r>
              <w:rPr>
                <w:rFonts w:ascii="仿宋" w:eastAsia="仿宋" w:hAnsi="仿宋" w:hint="eastAsia"/>
                <w:b/>
                <w:sz w:val="28"/>
                <w:u w:val="single"/>
              </w:rPr>
              <w:t>营业执照（或事业单位法人证书或执业许可证或自然人有效身份证明）</w:t>
            </w:r>
            <w:r>
              <w:rPr>
                <w:rFonts w:ascii="仿宋" w:eastAsia="仿宋" w:hAnsi="仿宋" w:hint="eastAsia"/>
                <w:sz w:val="28"/>
              </w:rPr>
              <w:t>（提供扫描件加盖磋商响应供应商公章）</w:t>
            </w:r>
            <w:r>
              <w:rPr>
                <w:rFonts w:ascii="仿宋" w:eastAsia="仿宋" w:hAnsi="仿宋" w:hint="eastAsia"/>
                <w:sz w:val="24"/>
              </w:rPr>
              <w:t>。</w:t>
            </w:r>
          </w:p>
          <w:p w:rsidR="00F54A87" w:rsidRDefault="00F54A87">
            <w:pPr>
              <w:spacing w:line="360" w:lineRule="auto"/>
              <w:jc w:val="left"/>
              <w:rPr>
                <w:rFonts w:ascii="仿宋" w:eastAsia="仿宋" w:hAnsi="仿宋"/>
                <w:i/>
                <w:sz w:val="24"/>
              </w:rPr>
            </w:pPr>
          </w:p>
          <w:p w:rsidR="00F54A87" w:rsidRDefault="00D22E85">
            <w:pPr>
              <w:spacing w:line="360" w:lineRule="auto"/>
              <w:jc w:val="left"/>
              <w:rPr>
                <w:rFonts w:ascii="仿宋" w:eastAsia="仿宋" w:hAnsi="仿宋"/>
                <w:b/>
                <w:i/>
                <w:sz w:val="28"/>
              </w:rPr>
            </w:pPr>
            <w:r>
              <w:rPr>
                <w:rFonts w:ascii="仿宋" w:eastAsia="仿宋" w:hAnsi="仿宋" w:hint="eastAsia"/>
                <w:b/>
                <w:i/>
                <w:sz w:val="28"/>
              </w:rPr>
              <w:t>提示和说明：</w:t>
            </w:r>
          </w:p>
          <w:p w:rsidR="00F54A87" w:rsidRDefault="00D22E85" w:rsidP="00596667">
            <w:pPr>
              <w:spacing w:line="360" w:lineRule="auto"/>
              <w:ind w:firstLineChars="151" w:firstLine="423"/>
              <w:jc w:val="left"/>
              <w:rPr>
                <w:rFonts w:ascii="仿宋" w:eastAsia="仿宋" w:hAnsi="仿宋" w:cs="Arial"/>
                <w:i/>
                <w:kern w:val="0"/>
                <w:sz w:val="28"/>
              </w:rPr>
            </w:pPr>
            <w:r>
              <w:rPr>
                <w:rFonts w:ascii="仿宋" w:eastAsia="仿宋" w:hAnsi="仿宋" w:cs="Arial" w:hint="eastAsia"/>
                <w:i/>
                <w:kern w:val="0"/>
                <w:sz w:val="28"/>
              </w:rPr>
              <w:t>企业或个体工商户提供有效的“营业执照”；事业单位提供有效的“事业单位法人证书”；非企业专业服务机构提供执业许可证等证明文件；自然人（中国公民）提供个人有效身份证明文件。</w:t>
            </w:r>
          </w:p>
          <w:p w:rsidR="00F54A87" w:rsidRDefault="00F54A87">
            <w:pPr>
              <w:pStyle w:val="3"/>
              <w:ind w:firstLine="280"/>
              <w:rPr>
                <w:rFonts w:ascii="仿宋" w:eastAsia="仿宋" w:hAnsi="仿宋"/>
                <w:i/>
              </w:rPr>
            </w:pPr>
          </w:p>
        </w:tc>
      </w:tr>
    </w:tbl>
    <w:p w:rsidR="00F54A87" w:rsidRDefault="00D22E85">
      <w:pPr>
        <w:adjustRightInd w:val="0"/>
        <w:snapToGrid w:val="0"/>
        <w:spacing w:line="360" w:lineRule="auto"/>
        <w:ind w:right="480"/>
        <w:outlineLvl w:val="0"/>
      </w:pPr>
      <w:r>
        <w:br w:type="page"/>
      </w:r>
    </w:p>
    <w:p w:rsidR="00F54A87" w:rsidRDefault="00D22E85">
      <w:pPr>
        <w:adjustRightInd w:val="0"/>
        <w:snapToGrid w:val="0"/>
        <w:spacing w:line="360" w:lineRule="auto"/>
        <w:ind w:right="480"/>
        <w:outlineLvl w:val="0"/>
        <w:rPr>
          <w:rFonts w:ascii="宋体" w:hAnsi="宋体"/>
          <w:b/>
          <w:sz w:val="28"/>
        </w:rPr>
      </w:pPr>
      <w:bookmarkStart w:id="205" w:name="_Toc115363966"/>
      <w:r>
        <w:rPr>
          <w:rFonts w:ascii="宋体" w:hAnsi="宋体"/>
          <w:b/>
          <w:sz w:val="28"/>
        </w:rPr>
        <w:lastRenderedPageBreak/>
        <w:t>附件</w:t>
      </w:r>
      <w:r>
        <w:rPr>
          <w:rFonts w:ascii="宋体" w:hAnsi="宋体" w:hint="eastAsia"/>
          <w:b/>
          <w:sz w:val="28"/>
        </w:rPr>
        <w:t>4</w:t>
      </w:r>
      <w:bookmarkEnd w:id="205"/>
    </w:p>
    <w:p w:rsidR="00F54A87" w:rsidRDefault="00F54A87">
      <w:pPr>
        <w:spacing w:line="360" w:lineRule="auto"/>
        <w:jc w:val="center"/>
        <w:rPr>
          <w:rFonts w:ascii="宋体" w:hAnsi="宋体" w:cs="Courier New"/>
          <w:b/>
          <w:sz w:val="28"/>
          <w:szCs w:val="28"/>
        </w:rPr>
      </w:pPr>
    </w:p>
    <w:p w:rsidR="00F54A87" w:rsidRDefault="00D22E85">
      <w:pPr>
        <w:adjustRightInd w:val="0"/>
        <w:snapToGrid w:val="0"/>
        <w:spacing w:line="288" w:lineRule="auto"/>
        <w:jc w:val="center"/>
        <w:outlineLvl w:val="2"/>
        <w:rPr>
          <w:b/>
          <w:bCs/>
          <w:sz w:val="28"/>
          <w:szCs w:val="28"/>
          <w:shd w:val="clear" w:color="auto" w:fill="FFFFFF"/>
        </w:rPr>
      </w:pPr>
      <w:r>
        <w:rPr>
          <w:rFonts w:hint="eastAsia"/>
          <w:b/>
          <w:bCs/>
          <w:sz w:val="28"/>
          <w:szCs w:val="28"/>
        </w:rPr>
        <w:t>符合参加政府采购活动应当具备的一般条件的承诺函</w:t>
      </w:r>
    </w:p>
    <w:p w:rsidR="00F54A87" w:rsidRDefault="00F54A87">
      <w:pPr>
        <w:adjustRightInd w:val="0"/>
        <w:snapToGrid w:val="0"/>
        <w:spacing w:line="288" w:lineRule="auto"/>
        <w:rPr>
          <w:szCs w:val="21"/>
          <w:shd w:val="clear" w:color="auto" w:fill="FFFFFF"/>
        </w:rPr>
      </w:pPr>
    </w:p>
    <w:p w:rsidR="00F54A87" w:rsidRDefault="00D22E85">
      <w:pPr>
        <w:snapToGrid w:val="0"/>
        <w:spacing w:beforeLines="50" w:before="120" w:after="50" w:line="312" w:lineRule="auto"/>
        <w:rPr>
          <w:rFonts w:ascii="宋体" w:hAnsi="宋体" w:cs="宋体"/>
          <w:b/>
          <w:bCs/>
          <w:spacing w:val="-6"/>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F54A87" w:rsidRDefault="00D22E8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我方</w:t>
      </w:r>
      <w:r>
        <w:rPr>
          <w:rFonts w:hAnsi="宋体"/>
          <w:sz w:val="24"/>
          <w:u w:val="single"/>
        </w:rPr>
        <w:t>（投标人全称）</w:t>
      </w:r>
      <w:r>
        <w:rPr>
          <w:rFonts w:ascii="宋体" w:hAnsi="宋体" w:cs="宋体" w:hint="eastAsia"/>
          <w:spacing w:val="-6"/>
          <w:sz w:val="24"/>
          <w:u w:val="single"/>
        </w:rPr>
        <w:t xml:space="preserve">        </w:t>
      </w:r>
      <w:r>
        <w:rPr>
          <w:rFonts w:ascii="宋体" w:hAnsi="宋体" w:cs="宋体" w:hint="eastAsia"/>
          <w:spacing w:val="-6"/>
          <w:sz w:val="24"/>
        </w:rPr>
        <w:t>参加</w:t>
      </w:r>
      <w:r>
        <w:rPr>
          <w:rFonts w:ascii="宋体" w:hAnsi="宋体" w:cs="宋体" w:hint="eastAsia"/>
          <w:spacing w:val="-6"/>
          <w:sz w:val="24"/>
          <w:u w:val="single"/>
        </w:rPr>
        <w:t xml:space="preserve">             </w:t>
      </w:r>
      <w:r>
        <w:rPr>
          <w:rFonts w:ascii="宋体" w:hAnsi="宋体" w:cs="宋体" w:hint="eastAsia"/>
          <w:spacing w:val="-6"/>
          <w:sz w:val="24"/>
        </w:rPr>
        <w:t>项目的采购活动并承诺如下：</w:t>
      </w:r>
    </w:p>
    <w:p w:rsidR="00F54A87" w:rsidRDefault="00D22E8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一、我方满足《中华人民共和国政府采购法》第二十二条规定：</w:t>
      </w:r>
    </w:p>
    <w:p w:rsidR="00F54A87" w:rsidRDefault="00D22E8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（一）具有独立承担民事责任的能力；</w:t>
      </w:r>
    </w:p>
    <w:p w:rsidR="00F54A87" w:rsidRDefault="00D22E8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（二）具有良好的商业信誉和健全的财务会计制度；</w:t>
      </w:r>
    </w:p>
    <w:p w:rsidR="00F54A87" w:rsidRDefault="00D22E8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（三）具有履行合同所必需的设备和专业技术能力；</w:t>
      </w:r>
    </w:p>
    <w:p w:rsidR="00F54A87" w:rsidRDefault="00D22E8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（四）有依法缴纳税收和社会保障资金的良好记录；</w:t>
      </w:r>
    </w:p>
    <w:p w:rsidR="00F54A87" w:rsidRDefault="00D22E8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（五）参加本项目政府采购活动前三年内，在经营活动中</w:t>
      </w:r>
      <w:r>
        <w:rPr>
          <w:rFonts w:ascii="宋体" w:hAnsi="宋体" w:cs="宋体" w:hint="eastAsia"/>
          <w:b/>
          <w:spacing w:val="-6"/>
          <w:sz w:val="24"/>
          <w:u w:val="single"/>
        </w:rPr>
        <w:t xml:space="preserve">  没有  </w:t>
      </w:r>
      <w:r>
        <w:rPr>
          <w:rFonts w:ascii="宋体" w:hAnsi="宋体" w:cs="宋体" w:hint="eastAsia"/>
          <w:spacing w:val="-6"/>
          <w:sz w:val="24"/>
        </w:rPr>
        <w:t>重大违法记录。（重大违法记录是指供应商因违法经营受到刑事处罚或者责令停产停业、吊销许可证或者执照、较大数额罚款等行政处罚）</w:t>
      </w:r>
    </w:p>
    <w:p w:rsidR="00F54A87" w:rsidRDefault="00D22E8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（六）法律、行政法规规定的其他条件。</w:t>
      </w:r>
    </w:p>
    <w:p w:rsidR="00F54A87" w:rsidRDefault="00D22E8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二、未被信用中国（www.creditchina.gov.cn)、中国政府采购网（www.ccgp.gov.cn）列入失信被执行人、重大税收违法案件当事人名单、政府采购严重违法失信行为记录名单。</w:t>
      </w:r>
    </w:p>
    <w:p w:rsidR="00F54A87" w:rsidRDefault="00D22E8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三、不存在以下情况：</w:t>
      </w:r>
    </w:p>
    <w:p w:rsidR="00F54A87" w:rsidRDefault="00D22E8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1、单位负责人为同一人或者存在直接控股、管理关系的不同供应商参加同一合同项下的政府采购活动的；</w:t>
      </w:r>
    </w:p>
    <w:p w:rsidR="00F54A87" w:rsidRDefault="00D22E8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2、为采购项目提供整体设计、规范编制或者项目管理、监理、检测等服务后再参加该采购项目的其他采购活动的。</w:t>
      </w:r>
    </w:p>
    <w:p w:rsidR="00F54A87" w:rsidRDefault="00D22E8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四、以上事项如有虚假或隐瞒，我方愿意承担一切后果和责任。</w:t>
      </w:r>
    </w:p>
    <w:p w:rsidR="00F54A87" w:rsidRDefault="00F54A87">
      <w:pPr>
        <w:adjustRightInd w:val="0"/>
        <w:snapToGrid w:val="0"/>
        <w:spacing w:line="288" w:lineRule="auto"/>
        <w:rPr>
          <w:rFonts w:ascii="宋体" w:hAnsi="宋体" w:cs="宋体"/>
          <w:sz w:val="24"/>
        </w:rPr>
      </w:pPr>
    </w:p>
    <w:p w:rsidR="00F54A87" w:rsidRDefault="00F54A87"/>
    <w:p w:rsidR="00F54A87" w:rsidRDefault="00F54A87">
      <w:pPr>
        <w:pStyle w:val="a6"/>
      </w:pPr>
    </w:p>
    <w:p w:rsidR="00F54A87" w:rsidRDefault="00F54A87"/>
    <w:p w:rsidR="00F54A87" w:rsidRDefault="00F54A87">
      <w:pPr>
        <w:pStyle w:val="a6"/>
      </w:pPr>
    </w:p>
    <w:p w:rsidR="00F54A87" w:rsidRDefault="00D22E85">
      <w:pPr>
        <w:pStyle w:val="3"/>
        <w:adjustRightInd w:val="0"/>
        <w:snapToGrid w:val="0"/>
        <w:spacing w:line="48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磋商响应供应商</w:t>
      </w:r>
      <w:r>
        <w:rPr>
          <w:rFonts w:asciiTheme="minorEastAsia" w:eastAsiaTheme="minorEastAsia" w:hAnsiTheme="minorEastAsia"/>
          <w:sz w:val="24"/>
          <w:szCs w:val="24"/>
        </w:rPr>
        <w:t>名称（盖章）：______________________________</w:t>
      </w:r>
    </w:p>
    <w:p w:rsidR="00F54A87" w:rsidRDefault="00D22E85">
      <w:pPr>
        <w:pStyle w:val="3"/>
        <w:adjustRightInd w:val="0"/>
        <w:snapToGrid w:val="0"/>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rPr>
        <w:t>日期：</w:t>
      </w:r>
      <w:r>
        <w:rPr>
          <w:rFonts w:asciiTheme="minorEastAsia" w:eastAsiaTheme="minorEastAsia" w:hAnsiTheme="minorEastAsia"/>
          <w:sz w:val="24"/>
          <w:szCs w:val="24"/>
        </w:rPr>
        <w:t>________</w:t>
      </w:r>
      <w:r>
        <w:rPr>
          <w:rFonts w:asciiTheme="minorEastAsia" w:eastAsiaTheme="minorEastAsia" w:hAnsiTheme="minorEastAsia" w:hint="eastAsia"/>
          <w:sz w:val="24"/>
          <w:szCs w:val="24"/>
        </w:rPr>
        <w:t>年</w:t>
      </w:r>
      <w:r>
        <w:rPr>
          <w:rFonts w:asciiTheme="minorEastAsia" w:eastAsiaTheme="minorEastAsia" w:hAnsiTheme="minorEastAsia"/>
          <w:sz w:val="24"/>
          <w:szCs w:val="24"/>
        </w:rPr>
        <w:t>____</w:t>
      </w:r>
      <w:r>
        <w:rPr>
          <w:rFonts w:asciiTheme="minorEastAsia" w:eastAsiaTheme="minorEastAsia" w:hAnsiTheme="minorEastAsia" w:hint="eastAsia"/>
          <w:sz w:val="24"/>
          <w:szCs w:val="24"/>
        </w:rPr>
        <w:t>月</w:t>
      </w:r>
      <w:r>
        <w:rPr>
          <w:rFonts w:asciiTheme="minorEastAsia" w:eastAsiaTheme="minorEastAsia" w:hAnsiTheme="minorEastAsia"/>
          <w:sz w:val="24"/>
          <w:szCs w:val="24"/>
        </w:rPr>
        <w:t>____</w:t>
      </w:r>
      <w:r>
        <w:rPr>
          <w:rFonts w:asciiTheme="minorEastAsia" w:eastAsiaTheme="minorEastAsia" w:hAnsiTheme="minorEastAsia" w:hint="eastAsia"/>
          <w:sz w:val="24"/>
          <w:szCs w:val="24"/>
        </w:rPr>
        <w:t>日</w:t>
      </w:r>
    </w:p>
    <w:p w:rsidR="00F54A87" w:rsidRDefault="00F54A87">
      <w:pPr>
        <w:pStyle w:val="ab"/>
        <w:rPr>
          <w:rFonts w:asciiTheme="minorEastAsia" w:eastAsiaTheme="minorEastAsia" w:hAnsiTheme="minorEastAsia"/>
          <w:sz w:val="24"/>
        </w:rPr>
      </w:pPr>
    </w:p>
    <w:p w:rsidR="00F54A87" w:rsidRDefault="00F54A87">
      <w:pPr>
        <w:pStyle w:val="ab"/>
        <w:rPr>
          <w:rFonts w:asciiTheme="minorEastAsia" w:eastAsiaTheme="minorEastAsia" w:hAnsiTheme="minorEastAsia"/>
          <w:sz w:val="24"/>
        </w:rPr>
      </w:pPr>
    </w:p>
    <w:p w:rsidR="00F54A87" w:rsidRDefault="00F54A87">
      <w:pPr>
        <w:pStyle w:val="ab"/>
        <w:rPr>
          <w:rFonts w:asciiTheme="minorEastAsia" w:eastAsiaTheme="minorEastAsia" w:hAnsiTheme="minorEastAsia"/>
          <w:sz w:val="24"/>
        </w:rPr>
      </w:pPr>
    </w:p>
    <w:p w:rsidR="00F54A87" w:rsidRDefault="00F54A87">
      <w:pPr>
        <w:pStyle w:val="ab"/>
        <w:rPr>
          <w:rFonts w:asciiTheme="minorEastAsia" w:eastAsiaTheme="minorEastAsia" w:hAnsiTheme="minorEastAsia"/>
          <w:sz w:val="24"/>
        </w:rPr>
      </w:pPr>
    </w:p>
    <w:p w:rsidR="00F54A87" w:rsidRDefault="00D22E85">
      <w:pPr>
        <w:adjustRightInd w:val="0"/>
        <w:snapToGrid w:val="0"/>
        <w:spacing w:line="360" w:lineRule="auto"/>
        <w:ind w:right="480"/>
        <w:outlineLvl w:val="0"/>
        <w:rPr>
          <w:rFonts w:ascii="宋体" w:hAnsi="宋体"/>
          <w:b/>
          <w:sz w:val="28"/>
        </w:rPr>
      </w:pPr>
      <w:bookmarkStart w:id="206" w:name="_Toc115363967"/>
      <w:r>
        <w:rPr>
          <w:rFonts w:ascii="宋体" w:hAnsi="宋体" w:hint="eastAsia"/>
          <w:b/>
          <w:sz w:val="28"/>
        </w:rPr>
        <w:lastRenderedPageBreak/>
        <w:t>附件5-1</w:t>
      </w:r>
      <w:bookmarkEnd w:id="206"/>
    </w:p>
    <w:p w:rsidR="00F54A87" w:rsidRDefault="00D22E85">
      <w:pPr>
        <w:widowControl/>
        <w:autoSpaceDE w:val="0"/>
        <w:autoSpaceDN w:val="0"/>
        <w:spacing w:line="480" w:lineRule="auto"/>
        <w:ind w:firstLineChars="100" w:firstLine="241"/>
        <w:outlineLvl w:val="2"/>
        <w:rPr>
          <w:rFonts w:asciiTheme="minorEastAsia" w:eastAsiaTheme="minorEastAsia" w:hAnsiTheme="minorEastAsia"/>
          <w:b/>
          <w:sz w:val="24"/>
        </w:rPr>
      </w:pPr>
      <w:r>
        <w:rPr>
          <w:rFonts w:asciiTheme="minorEastAsia" w:eastAsiaTheme="minorEastAsia" w:hAnsiTheme="minorEastAsia" w:hint="eastAsia"/>
          <w:b/>
          <w:bCs/>
          <w:sz w:val="24"/>
        </w:rPr>
        <w:t>本项目专门面对中小企业需提供中小企业声明函，非中小企业做无效响应处理。监狱企业，残疾人福利性单位视同小微企业。本项目行业划分为</w:t>
      </w:r>
      <w:r>
        <w:rPr>
          <w:rFonts w:asciiTheme="minorEastAsia" w:eastAsiaTheme="minorEastAsia" w:hAnsiTheme="minorEastAsia" w:hint="eastAsia"/>
          <w:b/>
          <w:bCs/>
          <w:sz w:val="24"/>
          <w:u w:val="single"/>
        </w:rPr>
        <w:t xml:space="preserve"> 其他未列明。</w:t>
      </w:r>
    </w:p>
    <w:p w:rsidR="00F54A87" w:rsidRDefault="00D22E85">
      <w:pPr>
        <w:widowControl/>
        <w:autoSpaceDE w:val="0"/>
        <w:autoSpaceDN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中小企业声明函</w:t>
      </w:r>
    </w:p>
    <w:p w:rsidR="00F54A87" w:rsidRDefault="00D22E85">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本公司郑重声明，根据《政府采购促进中小企业发展管理办法》（财库</w:t>
      </w:r>
      <w:r>
        <w:rPr>
          <w:rFonts w:asciiTheme="minorEastAsia" w:eastAsiaTheme="minorEastAsia" w:hAnsiTheme="minorEastAsia" w:hint="eastAsia"/>
          <w:sz w:val="24"/>
        </w:rPr>
        <w:t>﹝</w:t>
      </w:r>
      <w:r>
        <w:rPr>
          <w:rFonts w:asciiTheme="minorEastAsia" w:eastAsiaTheme="minorEastAsia" w:hAnsiTheme="minorEastAsia"/>
          <w:sz w:val="24"/>
        </w:rPr>
        <w:t>2020</w:t>
      </w:r>
      <w:r>
        <w:rPr>
          <w:rFonts w:asciiTheme="minorEastAsia" w:eastAsiaTheme="minorEastAsia" w:hAnsiTheme="minorEastAsia" w:hint="eastAsia"/>
          <w:sz w:val="24"/>
        </w:rPr>
        <w:t>﹞</w:t>
      </w:r>
      <w:r>
        <w:rPr>
          <w:rFonts w:asciiTheme="minorEastAsia" w:eastAsiaTheme="minorEastAsia" w:hAnsiTheme="minorEastAsia"/>
          <w:sz w:val="24"/>
        </w:rPr>
        <w:t>46 号）的规定，本公司参加</w:t>
      </w:r>
      <w:r>
        <w:rPr>
          <w:rFonts w:asciiTheme="minorEastAsia" w:eastAsiaTheme="minorEastAsia" w:hAnsiTheme="minorEastAsia" w:hint="eastAsia"/>
          <w:b/>
          <w:bCs/>
          <w:sz w:val="24"/>
          <w:u w:val="single"/>
        </w:rPr>
        <w:t>三门县水利工程建设中心</w:t>
      </w:r>
      <w:r>
        <w:rPr>
          <w:rFonts w:asciiTheme="minorEastAsia" w:eastAsiaTheme="minorEastAsia" w:hAnsiTheme="minorEastAsia" w:hint="eastAsia"/>
          <w:sz w:val="24"/>
        </w:rPr>
        <w:t>的</w:t>
      </w:r>
      <w:r>
        <w:rPr>
          <w:rFonts w:asciiTheme="minorEastAsia" w:eastAsiaTheme="minorEastAsia" w:hAnsiTheme="minorEastAsia" w:hint="eastAsia"/>
          <w:b/>
          <w:bCs/>
          <w:sz w:val="24"/>
          <w:u w:val="single"/>
        </w:rPr>
        <w:t>2023年度三门县水库、山塘除险加固全过程跟踪审价单位委托项目</w:t>
      </w:r>
      <w:r>
        <w:rPr>
          <w:rFonts w:asciiTheme="minorEastAsia" w:eastAsiaTheme="minorEastAsia" w:hAnsiTheme="minorEastAsia"/>
          <w:sz w:val="24"/>
        </w:rPr>
        <w:t>采购活动，工程的施工单位全部为符合政策要求的中小企业。企业具体情况如下：</w:t>
      </w:r>
    </w:p>
    <w:p w:rsidR="00F54A87" w:rsidRDefault="00D22E85">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b/>
          <w:bCs/>
          <w:i/>
          <w:iCs/>
          <w:sz w:val="24"/>
          <w:u w:val="single"/>
        </w:rPr>
        <w:t>2023年度三门县水库、山塘除险加固全过程跟踪审价单位委托项目</w:t>
      </w:r>
      <w:r>
        <w:rPr>
          <w:rFonts w:asciiTheme="minorEastAsia" w:eastAsiaTheme="minorEastAsia" w:hAnsiTheme="minorEastAsia" w:hint="eastAsia"/>
          <w:sz w:val="24"/>
        </w:rPr>
        <w:t>，属于</w:t>
      </w:r>
      <w:r>
        <w:rPr>
          <w:rFonts w:asciiTheme="minorEastAsia" w:eastAsiaTheme="minorEastAsia" w:hAnsiTheme="minorEastAsia" w:hint="eastAsia"/>
          <w:sz w:val="24"/>
          <w:u w:val="single"/>
        </w:rPr>
        <w:t xml:space="preserve"> </w:t>
      </w:r>
      <w:r>
        <w:rPr>
          <w:rFonts w:asciiTheme="minorEastAsia" w:eastAsiaTheme="minorEastAsia" w:hAnsiTheme="minorEastAsia" w:hint="eastAsia"/>
          <w:b/>
          <w:bCs/>
          <w:sz w:val="24"/>
          <w:u w:val="single"/>
        </w:rPr>
        <w:t>其他未列明</w:t>
      </w:r>
      <w:r>
        <w:rPr>
          <w:rFonts w:asciiTheme="minorEastAsia" w:eastAsiaTheme="minorEastAsia" w:hAnsiTheme="minorEastAsia" w:hint="eastAsia"/>
          <w:sz w:val="24"/>
        </w:rPr>
        <w:t>；承建（承接）企业为</w:t>
      </w:r>
      <w:r>
        <w:rPr>
          <w:rFonts w:asciiTheme="minorEastAsia" w:eastAsiaTheme="minorEastAsia" w:hAnsiTheme="minorEastAsia" w:hint="eastAsia"/>
          <w:i/>
          <w:iCs/>
          <w:sz w:val="24"/>
          <w:u w:val="single"/>
        </w:rPr>
        <w:t>（企业名称）</w:t>
      </w:r>
      <w:r>
        <w:rPr>
          <w:rFonts w:asciiTheme="minorEastAsia" w:eastAsiaTheme="minorEastAsia" w:hAnsiTheme="minorEastAsia" w:hint="eastAsia"/>
          <w:sz w:val="24"/>
        </w:rPr>
        <w:t>，从业人员</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t xml:space="preserve">   </w:t>
      </w:r>
      <w:r>
        <w:rPr>
          <w:rFonts w:asciiTheme="minorEastAsia" w:eastAsiaTheme="minorEastAsia" w:hAnsiTheme="minorEastAsia" w:hint="eastAsia"/>
          <w:sz w:val="24"/>
        </w:rPr>
        <w:t>人，营业收入为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t xml:space="preserve"> </w:t>
      </w:r>
      <w:r>
        <w:rPr>
          <w:rFonts w:asciiTheme="minorEastAsia" w:eastAsiaTheme="minorEastAsia" w:hAnsiTheme="minorEastAsia" w:hint="eastAsia"/>
          <w:sz w:val="24"/>
        </w:rPr>
        <w:t>万元，资产总额为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r>
      <w:r>
        <w:rPr>
          <w:rFonts w:asciiTheme="minorEastAsia" w:eastAsiaTheme="minorEastAsia" w:hAnsiTheme="minorEastAsia" w:hint="eastAsia"/>
          <w:sz w:val="24"/>
        </w:rPr>
        <w:t>万元，属于</w:t>
      </w:r>
      <w:r>
        <w:rPr>
          <w:rFonts w:asciiTheme="minorEastAsia" w:eastAsiaTheme="minorEastAsia" w:hAnsiTheme="minorEastAsia" w:hint="eastAsia"/>
          <w:i/>
          <w:iCs/>
          <w:sz w:val="24"/>
          <w:u w:val="single"/>
        </w:rPr>
        <w:t>（中型企业、小型企业、微型企业）</w:t>
      </w:r>
      <w:r>
        <w:rPr>
          <w:rFonts w:asciiTheme="minorEastAsia" w:eastAsiaTheme="minorEastAsia" w:hAnsiTheme="minorEastAsia" w:hint="eastAsia"/>
          <w:sz w:val="24"/>
        </w:rPr>
        <w:t>；</w:t>
      </w:r>
    </w:p>
    <w:p w:rsidR="00F54A87" w:rsidRDefault="00D22E85">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以上企业，不属于大企业的分支机构，不存在控股股东为大企业的情形，也不存在与大企业的负责人为同一人的情形。</w:t>
      </w:r>
    </w:p>
    <w:p w:rsidR="00F54A87" w:rsidRDefault="00D22E85">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sz w:val="24"/>
        </w:rPr>
        <w:t>本企业对上述声明内容的真实性负责。如有虚假，将依法承担相应责任。</w:t>
      </w:r>
    </w:p>
    <w:p w:rsidR="00F54A87" w:rsidRDefault="00D22E85">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企业名称（盖章）：</w:t>
      </w:r>
    </w:p>
    <w:p w:rsidR="00F54A87" w:rsidRDefault="00D22E85">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日期：</w:t>
      </w:r>
    </w:p>
    <w:p w:rsidR="00F54A87" w:rsidRDefault="00D22E85">
      <w:pPr>
        <w:widowControl/>
        <w:autoSpaceDE w:val="0"/>
        <w:autoSpaceDN w:val="0"/>
        <w:spacing w:line="30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备注：1、从业人员、营业收入、资产总额填报上一年度数据，无上一年度数据的新成立企业可不填报。</w:t>
      </w:r>
    </w:p>
    <w:p w:rsidR="00F54A87" w:rsidRDefault="00F54A87">
      <w:pPr>
        <w:rPr>
          <w:rFonts w:asciiTheme="minorEastAsia" w:eastAsiaTheme="minorEastAsia" w:hAnsiTheme="minorEastAsia"/>
          <w:sz w:val="24"/>
        </w:rPr>
      </w:pPr>
    </w:p>
    <w:p w:rsidR="00F54A87" w:rsidRDefault="00F54A87">
      <w:pPr>
        <w:pStyle w:val="afd"/>
        <w:rPr>
          <w:rFonts w:asciiTheme="minorEastAsia" w:eastAsiaTheme="minorEastAsia" w:hAnsiTheme="minorEastAsia"/>
          <w:sz w:val="24"/>
          <w:szCs w:val="24"/>
        </w:rPr>
      </w:pPr>
    </w:p>
    <w:p w:rsidR="00F54A87" w:rsidRDefault="00F54A87">
      <w:pPr>
        <w:pStyle w:val="a9"/>
        <w:rPr>
          <w:rFonts w:asciiTheme="minorEastAsia" w:eastAsiaTheme="minorEastAsia" w:hAnsiTheme="minorEastAsia"/>
        </w:rPr>
      </w:pPr>
    </w:p>
    <w:p w:rsidR="00F54A87" w:rsidRDefault="00F54A87">
      <w:pPr>
        <w:rPr>
          <w:rFonts w:asciiTheme="minorEastAsia" w:eastAsiaTheme="minorEastAsia" w:hAnsiTheme="minorEastAsia"/>
          <w:sz w:val="24"/>
        </w:rPr>
      </w:pPr>
    </w:p>
    <w:p w:rsidR="00F54A87" w:rsidRDefault="00F54A87">
      <w:pPr>
        <w:pStyle w:val="afd"/>
        <w:rPr>
          <w:rFonts w:asciiTheme="minorEastAsia" w:eastAsiaTheme="minorEastAsia" w:hAnsiTheme="minorEastAsia"/>
          <w:sz w:val="24"/>
          <w:szCs w:val="24"/>
        </w:rPr>
      </w:pPr>
    </w:p>
    <w:p w:rsidR="00F54A87" w:rsidRDefault="00F54A87">
      <w:pPr>
        <w:rPr>
          <w:rFonts w:asciiTheme="minorEastAsia" w:eastAsiaTheme="minorEastAsia" w:hAnsiTheme="minorEastAsia"/>
          <w:sz w:val="24"/>
        </w:rPr>
      </w:pPr>
    </w:p>
    <w:p w:rsidR="00F54A87" w:rsidRDefault="00D22E85">
      <w:pPr>
        <w:widowControl/>
        <w:jc w:val="left"/>
        <w:rPr>
          <w:rFonts w:ascii="宋体" w:hAnsi="宋体"/>
          <w:b/>
          <w:sz w:val="28"/>
        </w:rPr>
      </w:pPr>
      <w:r>
        <w:rPr>
          <w:rFonts w:asciiTheme="minorEastAsia" w:eastAsiaTheme="minorEastAsia" w:hAnsiTheme="minorEastAsia"/>
          <w:b/>
          <w:sz w:val="24"/>
        </w:rPr>
        <w:br w:type="page"/>
      </w:r>
      <w:r>
        <w:rPr>
          <w:rFonts w:ascii="宋体" w:hAnsi="宋体" w:hint="eastAsia"/>
          <w:b/>
          <w:sz w:val="28"/>
        </w:rPr>
        <w:lastRenderedPageBreak/>
        <w:t>附件5-2</w:t>
      </w:r>
    </w:p>
    <w:p w:rsidR="00F54A87" w:rsidRDefault="00F54A87">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F54A87" w:rsidRDefault="00D22E85">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b/>
          <w:sz w:val="24"/>
        </w:rPr>
        <w:t>监狱企业</w:t>
      </w:r>
      <w:r>
        <w:rPr>
          <w:rFonts w:asciiTheme="minorEastAsia" w:eastAsiaTheme="minorEastAsia" w:hAnsiTheme="minorEastAsia" w:hint="eastAsia"/>
          <w:b/>
          <w:sz w:val="24"/>
        </w:rPr>
        <w:t>证明文件</w:t>
      </w:r>
    </w:p>
    <w:p w:rsidR="00F54A87" w:rsidRDefault="00D22E85">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bCs/>
          <w:sz w:val="24"/>
        </w:rPr>
        <w:t>（</w:t>
      </w:r>
      <w:r>
        <w:rPr>
          <w:rFonts w:asciiTheme="minorEastAsia" w:eastAsiaTheme="minorEastAsia" w:hAnsiTheme="minorEastAsia"/>
          <w:b/>
          <w:bCs/>
          <w:sz w:val="24"/>
        </w:rPr>
        <w:t>不属于监狱企业的无需填写</w:t>
      </w:r>
      <w:r>
        <w:rPr>
          <w:rFonts w:asciiTheme="minorEastAsia" w:eastAsiaTheme="minorEastAsia" w:hAnsiTheme="minorEastAsia" w:hint="eastAsia"/>
          <w:b/>
          <w:bCs/>
          <w:sz w:val="24"/>
        </w:rPr>
        <w:t>）</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F54A87">
        <w:trPr>
          <w:trHeight w:val="8500"/>
        </w:trPr>
        <w:tc>
          <w:tcPr>
            <w:tcW w:w="9037" w:type="dxa"/>
            <w:vAlign w:val="center"/>
          </w:tcPr>
          <w:p w:rsidR="00F54A87" w:rsidRDefault="00D22E85">
            <w:pPr>
              <w:spacing w:line="360" w:lineRule="auto"/>
              <w:ind w:firstLineChars="177" w:firstLine="426"/>
              <w:rPr>
                <w:rFonts w:asciiTheme="minorEastAsia" w:eastAsiaTheme="minorEastAsia" w:hAnsiTheme="minorEastAsia"/>
                <w:b/>
                <w:sz w:val="24"/>
              </w:rPr>
            </w:pPr>
            <w:r>
              <w:rPr>
                <w:rFonts w:asciiTheme="minorEastAsia" w:eastAsiaTheme="minorEastAsia" w:hAnsiTheme="minorEastAsia" w:hint="eastAsia"/>
                <w:b/>
                <w:sz w:val="24"/>
              </w:rPr>
              <w:t>备注:（1）根据《关于政府采购支持监狱企业发展有关问题的通知》（财库[2014]68号）的规定，符合规定要求的供应商视同为小型和微型企业。</w:t>
            </w:r>
          </w:p>
          <w:p w:rsidR="00F54A87" w:rsidRDefault="00D22E85">
            <w:pPr>
              <w:spacing w:line="360" w:lineRule="auto"/>
              <w:ind w:firstLineChars="177" w:firstLine="426"/>
              <w:rPr>
                <w:rFonts w:asciiTheme="minorEastAsia" w:eastAsiaTheme="minorEastAsia" w:hAnsiTheme="minorEastAsia" w:cs="Arial"/>
                <w:b/>
                <w:i/>
                <w:kern w:val="0"/>
                <w:sz w:val="24"/>
              </w:rPr>
            </w:pPr>
            <w:r>
              <w:rPr>
                <w:rFonts w:asciiTheme="minorEastAsia" w:eastAsiaTheme="minorEastAsia" w:hAnsiTheme="minorEastAsia" w:hint="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rsidR="00F54A87" w:rsidRDefault="00F54A87">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F54A87" w:rsidRDefault="00F54A87">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F54A87" w:rsidRDefault="00F54A87">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F54A87" w:rsidRDefault="00F54A87">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F54A87" w:rsidRDefault="00F54A87">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F54A87" w:rsidRDefault="00F54A87">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300" w:lineRule="auto"/>
        <w:ind w:firstLineChars="100" w:firstLine="240"/>
        <w:jc w:val="center"/>
        <w:outlineLvl w:val="2"/>
        <w:rPr>
          <w:rFonts w:asciiTheme="minorEastAsia" w:eastAsiaTheme="minorEastAsia" w:hAnsiTheme="minorEastAsia"/>
          <w:sz w:val="24"/>
        </w:rPr>
      </w:pPr>
    </w:p>
    <w:p w:rsidR="00F54A87" w:rsidRDefault="00D22E85">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F54A87" w:rsidRDefault="00F54A87">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F54A87" w:rsidRDefault="00D22E85">
      <w:pPr>
        <w:adjustRightInd w:val="0"/>
        <w:snapToGrid w:val="0"/>
        <w:spacing w:line="360" w:lineRule="auto"/>
        <w:ind w:right="480"/>
        <w:outlineLvl w:val="0"/>
        <w:rPr>
          <w:rFonts w:ascii="宋体" w:hAnsi="宋体"/>
          <w:b/>
          <w:sz w:val="28"/>
        </w:rPr>
      </w:pPr>
      <w:bookmarkStart w:id="207" w:name="_Toc115363968"/>
      <w:r>
        <w:rPr>
          <w:rFonts w:ascii="宋体" w:hAnsi="宋体" w:hint="eastAsia"/>
          <w:b/>
          <w:sz w:val="28"/>
        </w:rPr>
        <w:t>附件5-</w:t>
      </w:r>
      <w:r>
        <w:rPr>
          <w:rFonts w:ascii="宋体" w:hAnsi="宋体"/>
          <w:b/>
          <w:sz w:val="28"/>
        </w:rPr>
        <w:t>3</w:t>
      </w:r>
      <w:bookmarkEnd w:id="207"/>
    </w:p>
    <w:p w:rsidR="00F54A87" w:rsidRDefault="00F54A87">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F54A87" w:rsidRDefault="00D22E85">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残疾人福利性单位声明函</w:t>
      </w:r>
    </w:p>
    <w:p w:rsidR="00F54A87" w:rsidRDefault="00D22E85">
      <w:pPr>
        <w:pStyle w:val="a6"/>
        <w:jc w:val="center"/>
      </w:pPr>
      <w:r>
        <w:rPr>
          <w:rFonts w:asciiTheme="minorEastAsia" w:eastAsiaTheme="minorEastAsia" w:hAnsiTheme="minorEastAsia" w:hint="eastAsia"/>
          <w:b/>
          <w:bCs/>
          <w:sz w:val="24"/>
        </w:rPr>
        <w:t>（</w:t>
      </w:r>
      <w:r>
        <w:rPr>
          <w:rFonts w:asciiTheme="minorEastAsia" w:eastAsiaTheme="minorEastAsia" w:hAnsiTheme="minorEastAsia"/>
          <w:b/>
          <w:bCs/>
          <w:sz w:val="24"/>
        </w:rPr>
        <w:t>不属于</w:t>
      </w:r>
      <w:r>
        <w:rPr>
          <w:rFonts w:asciiTheme="minorEastAsia" w:eastAsiaTheme="minorEastAsia" w:hAnsiTheme="minorEastAsia" w:hint="eastAsia"/>
          <w:b/>
          <w:sz w:val="24"/>
        </w:rPr>
        <w:t>残疾人福利性单位</w:t>
      </w:r>
      <w:r>
        <w:rPr>
          <w:rFonts w:asciiTheme="minorEastAsia" w:eastAsiaTheme="minorEastAsia" w:hAnsiTheme="minorEastAsia"/>
          <w:b/>
          <w:bCs/>
          <w:sz w:val="24"/>
        </w:rPr>
        <w:t>的无需填写</w:t>
      </w:r>
      <w:r>
        <w:rPr>
          <w:rFonts w:asciiTheme="minorEastAsia" w:eastAsiaTheme="minorEastAsia" w:hAnsiTheme="minorEastAsia" w:hint="eastAsia"/>
          <w:b/>
          <w:bCs/>
          <w:sz w:val="24"/>
        </w:rPr>
        <w:t>）</w:t>
      </w:r>
    </w:p>
    <w:p w:rsidR="00F54A87" w:rsidRDefault="00D22E85">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本单位郑重声明，根据《财政部民政部中国残疾人联合会关于促进残疾人就业政府采购政策的通知》（财库〔2017〕 141 号）的规定，本单位为符合条件的残疾人福利性单位，且本单位参加</w:t>
      </w:r>
      <w:r>
        <w:rPr>
          <w:rFonts w:asciiTheme="minorEastAsia" w:eastAsiaTheme="minorEastAsia" w:hAnsiTheme="minorEastAsia"/>
          <w:sz w:val="24"/>
          <w:u w:val="single"/>
        </w:rPr>
        <w:t xml:space="preserve">                                                </w:t>
      </w:r>
      <w:r>
        <w:rPr>
          <w:rFonts w:asciiTheme="minorEastAsia" w:eastAsiaTheme="minorEastAsia" w:hAnsiTheme="minorEastAsia"/>
          <w:sz w:val="24"/>
        </w:rPr>
        <w:t>项目采购活动提供本单位制造的货物（由本单位承担工程/提供服务），</w:t>
      </w:r>
    </w:p>
    <w:p w:rsidR="00F54A87" w:rsidRDefault="00D22E85">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本单位对上述声明的真实性负责。如有虚假，将依法承担相应责任。</w:t>
      </w:r>
    </w:p>
    <w:p w:rsidR="00F54A87" w:rsidRDefault="00F54A87">
      <w:pPr>
        <w:pStyle w:val="a6"/>
      </w:pPr>
    </w:p>
    <w:p w:rsidR="00F54A87" w:rsidRDefault="00F54A87"/>
    <w:p w:rsidR="00F54A87" w:rsidRDefault="00D22E85">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磋商响应供应商</w:t>
      </w:r>
      <w:r>
        <w:rPr>
          <w:rFonts w:asciiTheme="minorEastAsia" w:eastAsiaTheme="minorEastAsia" w:hAnsiTheme="minorEastAsia"/>
          <w:b/>
          <w:bCs/>
          <w:sz w:val="24"/>
        </w:rPr>
        <w:t>名称（盖章）：</w:t>
      </w:r>
    </w:p>
    <w:p w:rsidR="00F54A87" w:rsidRDefault="00F54A87">
      <w:pPr>
        <w:pStyle w:val="a6"/>
      </w:pPr>
    </w:p>
    <w:p w:rsidR="00F54A87" w:rsidRDefault="00D22E85">
      <w:pPr>
        <w:pStyle w:val="ab"/>
        <w:rPr>
          <w:rFonts w:asciiTheme="minorEastAsia" w:eastAsiaTheme="minorEastAsia" w:hAnsiTheme="minorEastAsia"/>
          <w:sz w:val="24"/>
        </w:rPr>
      </w:pPr>
      <w:r>
        <w:rPr>
          <w:rFonts w:asciiTheme="minorEastAsia" w:eastAsiaTheme="minorEastAsia" w:hAnsiTheme="minorEastAsia"/>
          <w:b/>
          <w:bCs/>
          <w:sz w:val="24"/>
        </w:rPr>
        <w:t>日期：</w:t>
      </w:r>
    </w:p>
    <w:p w:rsidR="00F54A87" w:rsidRDefault="00F54A87">
      <w:pPr>
        <w:pStyle w:val="ab"/>
        <w:rPr>
          <w:rFonts w:asciiTheme="minorEastAsia" w:eastAsiaTheme="minorEastAsia" w:hAnsiTheme="minorEastAsia"/>
          <w:sz w:val="24"/>
        </w:rPr>
      </w:pPr>
    </w:p>
    <w:p w:rsidR="00F54A87" w:rsidRDefault="00F54A87">
      <w:pPr>
        <w:pStyle w:val="ab"/>
        <w:rPr>
          <w:rFonts w:asciiTheme="minorEastAsia" w:eastAsiaTheme="minorEastAsia" w:hAnsiTheme="minorEastAsia"/>
          <w:sz w:val="24"/>
        </w:rPr>
      </w:pPr>
    </w:p>
    <w:p w:rsidR="00F54A87" w:rsidRDefault="00D22E85">
      <w:pPr>
        <w:widowControl/>
        <w:jc w:val="left"/>
        <w:rPr>
          <w:rFonts w:asciiTheme="minorEastAsia" w:eastAsiaTheme="minorEastAsia" w:hAnsiTheme="minorEastAsia" w:cstheme="minorBidi"/>
          <w:sz w:val="24"/>
        </w:rPr>
      </w:pPr>
      <w:r>
        <w:rPr>
          <w:rFonts w:asciiTheme="minorEastAsia" w:eastAsiaTheme="minorEastAsia" w:hAnsiTheme="minorEastAsia"/>
          <w:sz w:val="24"/>
        </w:rPr>
        <w:br w:type="page"/>
      </w:r>
    </w:p>
    <w:p w:rsidR="00F54A87" w:rsidRDefault="00F54A87">
      <w:pPr>
        <w:pStyle w:val="ab"/>
        <w:rPr>
          <w:rFonts w:asciiTheme="minorEastAsia" w:eastAsiaTheme="minorEastAsia" w:hAnsiTheme="minorEastAsia"/>
          <w:sz w:val="24"/>
        </w:rPr>
      </w:pPr>
    </w:p>
    <w:p w:rsidR="00F54A87" w:rsidRDefault="00F54A87">
      <w:pPr>
        <w:pStyle w:val="ab"/>
        <w:rPr>
          <w:rFonts w:asciiTheme="minorEastAsia" w:eastAsiaTheme="minorEastAsia" w:hAnsiTheme="minorEastAsia"/>
          <w:sz w:val="24"/>
        </w:rPr>
      </w:pPr>
    </w:p>
    <w:p w:rsidR="00F54A87" w:rsidRDefault="00D22E85">
      <w:pPr>
        <w:adjustRightInd w:val="0"/>
        <w:snapToGrid w:val="0"/>
        <w:spacing w:line="360" w:lineRule="auto"/>
        <w:ind w:right="480"/>
        <w:outlineLvl w:val="0"/>
        <w:rPr>
          <w:rFonts w:ascii="宋体" w:hAnsi="宋体"/>
          <w:b/>
          <w:sz w:val="28"/>
        </w:rPr>
      </w:pPr>
      <w:bookmarkStart w:id="208" w:name="_Toc115363969"/>
      <w:r>
        <w:rPr>
          <w:rFonts w:ascii="宋体" w:hAnsi="宋体"/>
          <w:b/>
          <w:sz w:val="28"/>
        </w:rPr>
        <w:t>附件</w:t>
      </w:r>
      <w:r>
        <w:rPr>
          <w:rFonts w:ascii="宋体" w:hAnsi="宋体" w:hint="eastAsia"/>
          <w:b/>
          <w:sz w:val="28"/>
        </w:rPr>
        <w:t>6</w:t>
      </w:r>
      <w:bookmarkEnd w:id="208"/>
    </w:p>
    <w:p w:rsidR="00F54A87" w:rsidRDefault="00D22E85">
      <w:pPr>
        <w:pStyle w:val="3"/>
        <w:adjustRightInd w:val="0"/>
        <w:snapToGrid w:val="0"/>
        <w:spacing w:line="480" w:lineRule="auto"/>
        <w:ind w:firstLineChars="200" w:firstLine="482"/>
        <w:jc w:val="left"/>
        <w:rPr>
          <w:rFonts w:asciiTheme="minorEastAsia" w:eastAsiaTheme="minorEastAsia" w:hAnsiTheme="minorEastAsia"/>
          <w:b/>
          <w:sz w:val="24"/>
          <w:szCs w:val="24"/>
        </w:rPr>
      </w:pPr>
      <w:r>
        <w:rPr>
          <w:rFonts w:cs="宋体" w:hint="eastAsia"/>
          <w:b/>
          <w:sz w:val="24"/>
          <w:szCs w:val="24"/>
        </w:rPr>
        <w:t>提供采购公告中符合供应商特定条件的有效资质证书（磋商供应商特定条件中有要求的必须提供），以及需要说明的其他资料。</w:t>
      </w:r>
    </w:p>
    <w:p w:rsidR="00F54A87" w:rsidRDefault="00F54A87">
      <w:pPr>
        <w:pStyle w:val="ab"/>
        <w:ind w:firstLine="482"/>
        <w:jc w:val="left"/>
        <w:rPr>
          <w:rFonts w:asciiTheme="minorEastAsia" w:eastAsiaTheme="minorEastAsia" w:hAnsiTheme="minorEastAsia"/>
          <w:b/>
          <w:bCs/>
          <w:sz w:val="24"/>
        </w:rPr>
      </w:pPr>
    </w:p>
    <w:p w:rsidR="00F54A87" w:rsidRDefault="00F54A87">
      <w:pPr>
        <w:pStyle w:val="ab"/>
        <w:jc w:val="left"/>
        <w:rPr>
          <w:rFonts w:asciiTheme="minorEastAsia" w:eastAsiaTheme="minorEastAsia" w:hAnsiTheme="minorEastAsia"/>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F54A8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F54A87" w:rsidRDefault="00D22E85">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F54A87" w:rsidRDefault="00D22E85">
      <w:pPr>
        <w:widowControl/>
        <w:jc w:val="center"/>
        <w:rPr>
          <w:b/>
          <w:bCs/>
          <w:sz w:val="36"/>
          <w:szCs w:val="36"/>
          <w:lang w:val="zh-CN"/>
        </w:rPr>
      </w:pPr>
      <w:r>
        <w:rPr>
          <w:rFonts w:hint="eastAsia"/>
          <w:b/>
          <w:bCs/>
          <w:sz w:val="36"/>
          <w:szCs w:val="36"/>
          <w:lang w:val="zh-CN"/>
        </w:rPr>
        <w:lastRenderedPageBreak/>
        <w:t>商务与技术内容目录</w:t>
      </w:r>
      <w:bookmarkEnd w:id="202"/>
      <w:bookmarkEnd w:id="203"/>
    </w:p>
    <w:p w:rsidR="00F54A87" w:rsidRDefault="00F54A87">
      <w:pPr>
        <w:pStyle w:val="24"/>
        <w:ind w:firstLine="0"/>
        <w:rPr>
          <w:b/>
          <w:bCs/>
          <w:sz w:val="36"/>
          <w:szCs w:val="36"/>
          <w:lang w:val="zh-CN"/>
        </w:rPr>
      </w:pPr>
    </w:p>
    <w:p w:rsidR="00F54A87" w:rsidRDefault="00F54A87">
      <w:pPr>
        <w:pStyle w:val="22"/>
        <w:ind w:leftChars="0" w:left="0" w:firstLine="470"/>
        <w:rPr>
          <w:rStyle w:val="af9"/>
          <w:b w:val="0"/>
          <w:color w:val="auto"/>
          <w:u w:val="none"/>
        </w:rPr>
      </w:pPr>
    </w:p>
    <w:p w:rsidR="00F54A87" w:rsidRDefault="00D22E85">
      <w:pPr>
        <w:pStyle w:val="22"/>
        <w:ind w:leftChars="0" w:left="0" w:firstLine="470"/>
        <w:rPr>
          <w:rStyle w:val="af9"/>
          <w:b w:val="0"/>
          <w:color w:val="auto"/>
          <w:u w:val="none"/>
        </w:rPr>
      </w:pPr>
      <w:r>
        <w:rPr>
          <w:rStyle w:val="af9"/>
          <w:rFonts w:hint="eastAsia"/>
          <w:b w:val="0"/>
          <w:color w:val="auto"/>
          <w:u w:val="none"/>
        </w:rPr>
        <w:t>（1）供应商基本情况表；（附件7）</w:t>
      </w:r>
    </w:p>
    <w:p w:rsidR="00F54A87" w:rsidRDefault="00D22E85">
      <w:pPr>
        <w:pStyle w:val="22"/>
        <w:ind w:leftChars="0" w:left="0" w:firstLine="470"/>
        <w:rPr>
          <w:rStyle w:val="af9"/>
          <w:b w:val="0"/>
          <w:color w:val="auto"/>
          <w:u w:val="none"/>
        </w:rPr>
      </w:pPr>
      <w:r>
        <w:rPr>
          <w:rStyle w:val="af9"/>
          <w:rFonts w:hint="eastAsia"/>
          <w:b w:val="0"/>
          <w:color w:val="auto"/>
          <w:u w:val="none"/>
        </w:rPr>
        <w:t>（2）法定代表人诚信投标承诺书；（附件8）</w:t>
      </w:r>
    </w:p>
    <w:p w:rsidR="00F54A87" w:rsidRDefault="00D22E85">
      <w:pPr>
        <w:pStyle w:val="22"/>
        <w:ind w:leftChars="0" w:left="0" w:firstLine="470"/>
        <w:rPr>
          <w:rStyle w:val="af9"/>
          <w:b w:val="0"/>
          <w:color w:val="auto"/>
          <w:u w:val="none"/>
        </w:rPr>
      </w:pPr>
      <w:r>
        <w:rPr>
          <w:rStyle w:val="af9"/>
          <w:rFonts w:hint="eastAsia"/>
          <w:b w:val="0"/>
          <w:color w:val="auto"/>
          <w:u w:val="none"/>
        </w:rPr>
        <w:t>（</w:t>
      </w:r>
      <w:r>
        <w:rPr>
          <w:rStyle w:val="af9"/>
          <w:b w:val="0"/>
          <w:color w:val="auto"/>
          <w:u w:val="none"/>
        </w:rPr>
        <w:t>3</w:t>
      </w:r>
      <w:r>
        <w:rPr>
          <w:rStyle w:val="af9"/>
          <w:rFonts w:hint="eastAsia"/>
          <w:b w:val="0"/>
          <w:color w:val="auto"/>
          <w:u w:val="none"/>
        </w:rPr>
        <w:t>）供应商类似项目实施情况一览表（附业绩证明材料）；(附件9)</w:t>
      </w:r>
    </w:p>
    <w:p w:rsidR="00F54A87" w:rsidRDefault="00D22E85">
      <w:pPr>
        <w:pStyle w:val="22"/>
        <w:ind w:leftChars="0" w:left="0" w:firstLine="470"/>
        <w:rPr>
          <w:rStyle w:val="af9"/>
          <w:b w:val="0"/>
          <w:color w:val="auto"/>
          <w:u w:val="none"/>
        </w:rPr>
      </w:pPr>
      <w:r>
        <w:rPr>
          <w:rStyle w:val="af9"/>
          <w:rFonts w:hint="eastAsia"/>
          <w:b w:val="0"/>
          <w:color w:val="auto"/>
          <w:u w:val="none"/>
        </w:rPr>
        <w:t>（</w:t>
      </w:r>
      <w:r>
        <w:rPr>
          <w:rStyle w:val="af9"/>
          <w:b w:val="0"/>
          <w:color w:val="auto"/>
          <w:u w:val="none"/>
        </w:rPr>
        <w:t>4</w:t>
      </w:r>
      <w:r>
        <w:rPr>
          <w:rStyle w:val="af9"/>
          <w:rFonts w:hint="eastAsia"/>
          <w:b w:val="0"/>
          <w:color w:val="auto"/>
          <w:u w:val="none"/>
        </w:rPr>
        <w:t>）项目负责人资格情况表（附人员证书等相关材料）；（附件10）</w:t>
      </w:r>
    </w:p>
    <w:p w:rsidR="00F54A87" w:rsidRDefault="00D22E85">
      <w:pPr>
        <w:pStyle w:val="22"/>
        <w:ind w:leftChars="0" w:left="0" w:firstLine="470"/>
        <w:rPr>
          <w:rStyle w:val="af9"/>
          <w:b w:val="0"/>
          <w:color w:val="auto"/>
          <w:u w:val="none"/>
        </w:rPr>
      </w:pPr>
      <w:r>
        <w:rPr>
          <w:rStyle w:val="af9"/>
          <w:rFonts w:hint="eastAsia"/>
          <w:b w:val="0"/>
          <w:color w:val="auto"/>
          <w:u w:val="none"/>
        </w:rPr>
        <w:t>（</w:t>
      </w:r>
      <w:r>
        <w:rPr>
          <w:rStyle w:val="af9"/>
          <w:b w:val="0"/>
          <w:color w:val="auto"/>
          <w:u w:val="none"/>
        </w:rPr>
        <w:t>5）</w:t>
      </w:r>
      <w:r>
        <w:rPr>
          <w:rStyle w:val="af9"/>
          <w:rFonts w:hint="eastAsia"/>
          <w:b w:val="0"/>
          <w:color w:val="auto"/>
          <w:u w:val="none"/>
        </w:rPr>
        <w:t>项目实施人员一览表（附人员证书等相关材料）</w:t>
      </w:r>
      <w:r>
        <w:rPr>
          <w:rStyle w:val="af9"/>
          <w:b w:val="0"/>
          <w:color w:val="auto"/>
          <w:u w:val="none"/>
        </w:rPr>
        <w:t>；（附件</w:t>
      </w:r>
      <w:r>
        <w:rPr>
          <w:rStyle w:val="af9"/>
          <w:rFonts w:hint="eastAsia"/>
          <w:b w:val="0"/>
          <w:color w:val="auto"/>
          <w:u w:val="none"/>
        </w:rPr>
        <w:t>11</w:t>
      </w:r>
      <w:r>
        <w:rPr>
          <w:rStyle w:val="af9"/>
          <w:b w:val="0"/>
          <w:color w:val="auto"/>
          <w:u w:val="none"/>
        </w:rPr>
        <w:t>）</w:t>
      </w:r>
    </w:p>
    <w:p w:rsidR="00F54A87" w:rsidRDefault="00D22E85">
      <w:pPr>
        <w:pStyle w:val="22"/>
        <w:ind w:leftChars="0" w:left="0" w:firstLine="470"/>
        <w:rPr>
          <w:rStyle w:val="af9"/>
          <w:b w:val="0"/>
          <w:color w:val="auto"/>
          <w:u w:val="none"/>
        </w:rPr>
      </w:pPr>
      <w:r>
        <w:rPr>
          <w:rStyle w:val="af9"/>
          <w:b w:val="0"/>
          <w:color w:val="auto"/>
          <w:u w:val="none"/>
        </w:rPr>
        <w:t>（</w:t>
      </w:r>
      <w:r>
        <w:rPr>
          <w:rStyle w:val="af9"/>
          <w:rFonts w:hint="eastAsia"/>
          <w:b w:val="0"/>
          <w:color w:val="auto"/>
          <w:u w:val="none"/>
        </w:rPr>
        <w:t>6</w:t>
      </w:r>
      <w:r>
        <w:rPr>
          <w:rStyle w:val="af9"/>
          <w:b w:val="0"/>
          <w:color w:val="auto"/>
          <w:u w:val="none"/>
        </w:rPr>
        <w:t>）</w:t>
      </w:r>
      <w:r>
        <w:rPr>
          <w:rStyle w:val="af9"/>
          <w:rFonts w:hint="eastAsia"/>
          <w:b w:val="0"/>
          <w:color w:val="auto"/>
          <w:u w:val="none"/>
        </w:rPr>
        <w:t>商务需求响应表</w:t>
      </w:r>
      <w:r>
        <w:rPr>
          <w:rStyle w:val="af9"/>
          <w:b w:val="0"/>
          <w:color w:val="auto"/>
          <w:u w:val="none"/>
        </w:rPr>
        <w:t>（附件</w:t>
      </w:r>
      <w:r>
        <w:rPr>
          <w:rStyle w:val="af9"/>
          <w:rFonts w:hint="eastAsia"/>
          <w:b w:val="0"/>
          <w:color w:val="auto"/>
          <w:u w:val="none"/>
        </w:rPr>
        <w:t>12</w:t>
      </w:r>
      <w:r>
        <w:rPr>
          <w:rStyle w:val="af9"/>
          <w:b w:val="0"/>
          <w:color w:val="auto"/>
          <w:u w:val="none"/>
        </w:rPr>
        <w:t>）；</w:t>
      </w:r>
    </w:p>
    <w:p w:rsidR="00F54A87" w:rsidRDefault="00D22E85">
      <w:pPr>
        <w:pStyle w:val="22"/>
        <w:ind w:leftChars="0" w:left="0" w:firstLine="470"/>
        <w:rPr>
          <w:rStyle w:val="af9"/>
          <w:b w:val="0"/>
          <w:color w:val="auto"/>
          <w:u w:val="none"/>
        </w:rPr>
      </w:pPr>
      <w:r>
        <w:rPr>
          <w:rStyle w:val="af9"/>
          <w:b w:val="0"/>
          <w:color w:val="auto"/>
          <w:u w:val="none"/>
        </w:rPr>
        <w:t>（</w:t>
      </w:r>
      <w:r>
        <w:rPr>
          <w:rStyle w:val="af9"/>
          <w:rFonts w:hint="eastAsia"/>
          <w:b w:val="0"/>
          <w:color w:val="auto"/>
          <w:u w:val="none"/>
        </w:rPr>
        <w:t>7）荣誉、认证等相关证书；</w:t>
      </w:r>
    </w:p>
    <w:p w:rsidR="00F54A87" w:rsidRDefault="00D22E85">
      <w:pPr>
        <w:pStyle w:val="22"/>
        <w:ind w:leftChars="0" w:left="0" w:firstLine="470"/>
        <w:rPr>
          <w:rStyle w:val="af9"/>
          <w:rFonts w:ascii="Times New Roman" w:hAnsi="Times New Roman"/>
          <w:b w:val="0"/>
          <w:color w:val="auto"/>
          <w:sz w:val="21"/>
          <w:u w:val="none"/>
        </w:rPr>
      </w:pPr>
      <w:r>
        <w:rPr>
          <w:rStyle w:val="af9"/>
          <w:b w:val="0"/>
          <w:color w:val="auto"/>
          <w:u w:val="none"/>
        </w:rPr>
        <w:t>（8</w:t>
      </w:r>
      <w:r>
        <w:rPr>
          <w:rStyle w:val="af9"/>
          <w:rFonts w:hint="eastAsia"/>
          <w:b w:val="0"/>
          <w:color w:val="auto"/>
          <w:u w:val="none"/>
        </w:rPr>
        <w:t>）设计方案（跟踪审计服务方案、项目管理服务方案、跟踪审计应对方法、项目编制实施方案、跟踪审计进度保证、组织机构服务方案、重点难题分析、廉政保证措施、服务承诺等）。</w:t>
      </w:r>
    </w:p>
    <w:p w:rsidR="00F54A87" w:rsidRDefault="00F54A87">
      <w:pPr>
        <w:pStyle w:val="22"/>
        <w:ind w:leftChars="0" w:left="0" w:firstLine="470"/>
        <w:rPr>
          <w:rStyle w:val="af9"/>
          <w:b w:val="0"/>
          <w:color w:val="auto"/>
          <w:u w:val="none"/>
        </w:rPr>
      </w:pPr>
    </w:p>
    <w:p w:rsidR="00F54A87" w:rsidRDefault="00F54A87">
      <w:pPr>
        <w:pStyle w:val="reader-word-layer"/>
        <w:spacing w:before="0" w:beforeAutospacing="0" w:after="0" w:afterAutospacing="0" w:line="360" w:lineRule="auto"/>
        <w:ind w:firstLineChars="200" w:firstLine="482"/>
        <w:jc w:val="both"/>
        <w:rPr>
          <w:b/>
        </w:rPr>
      </w:pPr>
    </w:p>
    <w:p w:rsidR="00F54A87" w:rsidRDefault="00F54A87">
      <w:pPr>
        <w:pStyle w:val="reader-word-layer"/>
        <w:spacing w:before="0" w:beforeAutospacing="0" w:after="0" w:afterAutospacing="0" w:line="360" w:lineRule="auto"/>
        <w:ind w:firstLineChars="200" w:firstLine="482"/>
        <w:jc w:val="both"/>
        <w:rPr>
          <w:b/>
        </w:rPr>
      </w:pPr>
    </w:p>
    <w:p w:rsidR="00F54A87" w:rsidRDefault="00F54A87">
      <w:pPr>
        <w:pStyle w:val="reader-word-layer"/>
        <w:spacing w:before="0" w:beforeAutospacing="0" w:after="0" w:afterAutospacing="0" w:line="360" w:lineRule="auto"/>
        <w:ind w:firstLineChars="200" w:firstLine="482"/>
        <w:jc w:val="both"/>
        <w:rPr>
          <w:b/>
        </w:rPr>
      </w:pPr>
    </w:p>
    <w:p w:rsidR="00F54A87" w:rsidRDefault="00F54A87">
      <w:pPr>
        <w:pStyle w:val="reader-word-layer"/>
        <w:spacing w:before="0" w:beforeAutospacing="0" w:after="0" w:afterAutospacing="0" w:line="360" w:lineRule="auto"/>
        <w:ind w:firstLineChars="200" w:firstLine="482"/>
        <w:jc w:val="both"/>
        <w:rPr>
          <w:b/>
        </w:rPr>
      </w:pPr>
    </w:p>
    <w:p w:rsidR="00F54A87" w:rsidRDefault="00F54A87">
      <w:pPr>
        <w:pStyle w:val="reader-word-layer"/>
        <w:spacing w:before="0" w:beforeAutospacing="0" w:after="0" w:afterAutospacing="0" w:line="360" w:lineRule="auto"/>
        <w:ind w:firstLineChars="200" w:firstLine="482"/>
        <w:jc w:val="both"/>
        <w:rPr>
          <w:b/>
        </w:rPr>
      </w:pPr>
    </w:p>
    <w:p w:rsidR="00F54A87" w:rsidRDefault="00F54A87">
      <w:pPr>
        <w:pStyle w:val="reader-word-layer"/>
        <w:spacing w:before="0" w:beforeAutospacing="0" w:after="0" w:afterAutospacing="0" w:line="360" w:lineRule="auto"/>
        <w:ind w:firstLineChars="200" w:firstLine="482"/>
        <w:jc w:val="both"/>
        <w:rPr>
          <w:b/>
        </w:rPr>
      </w:pPr>
    </w:p>
    <w:p w:rsidR="00F54A87" w:rsidRDefault="00F54A87">
      <w:pPr>
        <w:pStyle w:val="reader-word-layer"/>
        <w:spacing w:before="0" w:beforeAutospacing="0" w:after="0" w:afterAutospacing="0" w:line="360" w:lineRule="auto"/>
        <w:ind w:firstLineChars="200" w:firstLine="482"/>
        <w:jc w:val="both"/>
        <w:rPr>
          <w:b/>
        </w:rPr>
      </w:pPr>
    </w:p>
    <w:p w:rsidR="00F54A87" w:rsidRDefault="00F54A87">
      <w:pPr>
        <w:pStyle w:val="reader-word-layer"/>
        <w:spacing w:before="0" w:beforeAutospacing="0" w:after="0" w:afterAutospacing="0" w:line="360" w:lineRule="auto"/>
        <w:ind w:firstLineChars="200" w:firstLine="482"/>
        <w:jc w:val="both"/>
        <w:rPr>
          <w:b/>
        </w:rPr>
      </w:pPr>
    </w:p>
    <w:p w:rsidR="00F54A87" w:rsidRDefault="00F54A87">
      <w:pPr>
        <w:pStyle w:val="reader-word-layer"/>
        <w:spacing w:before="0" w:beforeAutospacing="0" w:after="0" w:afterAutospacing="0" w:line="360" w:lineRule="auto"/>
        <w:ind w:firstLineChars="200" w:firstLine="482"/>
        <w:jc w:val="both"/>
        <w:rPr>
          <w:b/>
        </w:rPr>
      </w:pPr>
    </w:p>
    <w:p w:rsidR="00F54A87" w:rsidRDefault="00F54A87">
      <w:pPr>
        <w:pStyle w:val="reader-word-layer"/>
        <w:spacing w:before="0" w:beforeAutospacing="0" w:after="0" w:afterAutospacing="0" w:line="360" w:lineRule="auto"/>
        <w:ind w:firstLineChars="200" w:firstLine="482"/>
        <w:jc w:val="both"/>
        <w:rPr>
          <w:b/>
        </w:rPr>
      </w:pPr>
    </w:p>
    <w:p w:rsidR="00F54A87" w:rsidRDefault="00F54A87">
      <w:pPr>
        <w:pStyle w:val="reader-word-layer"/>
        <w:spacing w:before="0" w:beforeAutospacing="0" w:after="0" w:afterAutospacing="0" w:line="360" w:lineRule="auto"/>
        <w:ind w:firstLineChars="200" w:firstLine="482"/>
        <w:jc w:val="both"/>
        <w:rPr>
          <w:b/>
        </w:rPr>
      </w:pPr>
    </w:p>
    <w:p w:rsidR="00F54A87" w:rsidRDefault="00F54A87">
      <w:pPr>
        <w:pStyle w:val="reader-word-layer"/>
        <w:spacing w:before="0" w:beforeAutospacing="0" w:after="0" w:afterAutospacing="0" w:line="360" w:lineRule="auto"/>
        <w:ind w:firstLineChars="200" w:firstLine="482"/>
        <w:jc w:val="both"/>
        <w:rPr>
          <w:b/>
        </w:rPr>
      </w:pPr>
    </w:p>
    <w:p w:rsidR="00F54A87" w:rsidRDefault="00F54A87">
      <w:pPr>
        <w:pStyle w:val="reader-word-layer"/>
        <w:spacing w:before="0" w:beforeAutospacing="0" w:after="0" w:afterAutospacing="0" w:line="360" w:lineRule="auto"/>
        <w:ind w:firstLineChars="200" w:firstLine="482"/>
        <w:jc w:val="both"/>
        <w:rPr>
          <w:b/>
        </w:rPr>
      </w:pPr>
    </w:p>
    <w:p w:rsidR="00F54A87" w:rsidRDefault="00D22E85">
      <w:pPr>
        <w:widowControl/>
        <w:jc w:val="left"/>
        <w:rPr>
          <w:rFonts w:ascii="宋体" w:hAnsi="宋体"/>
          <w:b/>
          <w:sz w:val="24"/>
        </w:rPr>
      </w:pPr>
      <w:r>
        <w:rPr>
          <w:rFonts w:ascii="宋体" w:hAnsi="宋体"/>
          <w:b/>
          <w:sz w:val="24"/>
        </w:rPr>
        <w:br w:type="page"/>
      </w:r>
    </w:p>
    <w:p w:rsidR="00F54A87" w:rsidRDefault="00D22E85">
      <w:pPr>
        <w:adjustRightInd w:val="0"/>
        <w:snapToGrid w:val="0"/>
        <w:spacing w:line="360" w:lineRule="auto"/>
        <w:ind w:right="480"/>
        <w:outlineLvl w:val="0"/>
        <w:rPr>
          <w:rFonts w:ascii="宋体" w:hAnsi="宋体"/>
          <w:b/>
          <w:sz w:val="28"/>
        </w:rPr>
      </w:pPr>
      <w:bookmarkStart w:id="209" w:name="_Toc115363970"/>
      <w:bookmarkStart w:id="210" w:name="_Toc13307_WPSOffice_Level1"/>
      <w:bookmarkStart w:id="211" w:name="_Toc14261_WPSOffice_Level1"/>
      <w:r>
        <w:rPr>
          <w:rFonts w:ascii="宋体" w:hAnsi="宋体" w:hint="eastAsia"/>
          <w:b/>
          <w:sz w:val="28"/>
        </w:rPr>
        <w:lastRenderedPageBreak/>
        <w:t>附件7</w:t>
      </w:r>
      <w:bookmarkEnd w:id="209"/>
    </w:p>
    <w:p w:rsidR="00F54A87" w:rsidRDefault="00D22E85">
      <w:pPr>
        <w:pStyle w:val="reader-word-layer"/>
        <w:spacing w:before="0" w:beforeAutospacing="0" w:after="0" w:afterAutospacing="0" w:line="360" w:lineRule="auto"/>
        <w:jc w:val="center"/>
        <w:rPr>
          <w:b/>
          <w:bCs/>
          <w:spacing w:val="21"/>
          <w:sz w:val="32"/>
          <w:szCs w:val="32"/>
        </w:rPr>
      </w:pPr>
      <w:r>
        <w:rPr>
          <w:rFonts w:hint="eastAsia"/>
          <w:b/>
          <w:sz w:val="32"/>
          <w:szCs w:val="32"/>
        </w:rPr>
        <w:t>供应商</w:t>
      </w:r>
      <w:r>
        <w:rPr>
          <w:rFonts w:hint="eastAsia"/>
          <w:b/>
          <w:bCs/>
          <w:spacing w:val="21"/>
          <w:sz w:val="32"/>
          <w:szCs w:val="32"/>
        </w:rPr>
        <w:t>基本情况表</w:t>
      </w:r>
      <w:bookmarkEnd w:id="210"/>
      <w:bookmarkEnd w:id="2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693"/>
        <w:gridCol w:w="2127"/>
        <w:gridCol w:w="850"/>
        <w:gridCol w:w="851"/>
        <w:gridCol w:w="911"/>
      </w:tblGrid>
      <w:tr w:rsidR="00F54A87">
        <w:trPr>
          <w:trHeight w:val="567"/>
          <w:jc w:val="center"/>
        </w:trPr>
        <w:tc>
          <w:tcPr>
            <w:tcW w:w="1707" w:type="dxa"/>
            <w:vAlign w:val="center"/>
          </w:tcPr>
          <w:p w:rsidR="00F54A87" w:rsidRDefault="00D22E85">
            <w:pPr>
              <w:spacing w:line="400" w:lineRule="exact"/>
              <w:jc w:val="center"/>
              <w:rPr>
                <w:rFonts w:ascii="宋体" w:hAnsi="宋体" w:cs="宋体"/>
              </w:rPr>
            </w:pPr>
            <w:r>
              <w:rPr>
                <w:rFonts w:ascii="宋体" w:hAnsi="宋体" w:cs="宋体" w:hint="eastAsia"/>
              </w:rPr>
              <w:t>投标人名称</w:t>
            </w:r>
          </w:p>
        </w:tc>
        <w:tc>
          <w:tcPr>
            <w:tcW w:w="7432" w:type="dxa"/>
            <w:gridSpan w:val="5"/>
            <w:vAlign w:val="center"/>
          </w:tcPr>
          <w:p w:rsidR="00F54A87" w:rsidRDefault="00F54A87" w:rsidP="00596667">
            <w:pPr>
              <w:spacing w:line="400" w:lineRule="exact"/>
              <w:ind w:firstLineChars="188" w:firstLine="395"/>
              <w:rPr>
                <w:rFonts w:ascii="宋体" w:hAnsi="宋体" w:cs="宋体"/>
              </w:rPr>
            </w:pPr>
          </w:p>
        </w:tc>
      </w:tr>
      <w:tr w:rsidR="00F54A87">
        <w:trPr>
          <w:trHeight w:val="567"/>
          <w:jc w:val="center"/>
        </w:trPr>
        <w:tc>
          <w:tcPr>
            <w:tcW w:w="1707" w:type="dxa"/>
            <w:vAlign w:val="center"/>
          </w:tcPr>
          <w:p w:rsidR="00F54A87" w:rsidRDefault="00D22E85">
            <w:pPr>
              <w:spacing w:line="400" w:lineRule="exact"/>
              <w:jc w:val="center"/>
              <w:rPr>
                <w:rFonts w:ascii="宋体" w:hAnsi="宋体" w:cs="宋体"/>
              </w:rPr>
            </w:pPr>
            <w:r>
              <w:rPr>
                <w:rFonts w:ascii="宋体" w:hAnsi="宋体" w:cs="宋体" w:hint="eastAsia"/>
              </w:rPr>
              <w:t>地     址</w:t>
            </w:r>
          </w:p>
        </w:tc>
        <w:tc>
          <w:tcPr>
            <w:tcW w:w="7432" w:type="dxa"/>
            <w:gridSpan w:val="5"/>
            <w:vAlign w:val="center"/>
          </w:tcPr>
          <w:p w:rsidR="00F54A87" w:rsidRDefault="00F54A87" w:rsidP="00596667">
            <w:pPr>
              <w:spacing w:line="400" w:lineRule="exact"/>
              <w:ind w:firstLineChars="188" w:firstLine="395"/>
              <w:rPr>
                <w:rFonts w:ascii="宋体" w:hAnsi="宋体" w:cs="宋体"/>
              </w:rPr>
            </w:pPr>
          </w:p>
        </w:tc>
      </w:tr>
      <w:tr w:rsidR="00F54A87">
        <w:trPr>
          <w:trHeight w:val="1164"/>
          <w:jc w:val="center"/>
        </w:trPr>
        <w:tc>
          <w:tcPr>
            <w:tcW w:w="1707" w:type="dxa"/>
            <w:vAlign w:val="center"/>
          </w:tcPr>
          <w:p w:rsidR="00F54A87" w:rsidRDefault="00D22E85">
            <w:pPr>
              <w:spacing w:line="400" w:lineRule="exact"/>
              <w:jc w:val="center"/>
              <w:rPr>
                <w:rFonts w:ascii="宋体" w:hAnsi="宋体" w:cs="宋体"/>
              </w:rPr>
            </w:pPr>
            <w:r>
              <w:rPr>
                <w:rFonts w:ascii="宋体" w:hAnsi="宋体" w:cs="宋体" w:hint="eastAsia"/>
              </w:rPr>
              <w:t>经营范围</w:t>
            </w:r>
          </w:p>
        </w:tc>
        <w:tc>
          <w:tcPr>
            <w:tcW w:w="2693" w:type="dxa"/>
            <w:vAlign w:val="center"/>
          </w:tcPr>
          <w:p w:rsidR="00F54A87" w:rsidRDefault="00F54A87" w:rsidP="00596667">
            <w:pPr>
              <w:spacing w:line="400" w:lineRule="exact"/>
              <w:ind w:firstLineChars="188" w:firstLine="395"/>
              <w:rPr>
                <w:rFonts w:ascii="宋体" w:hAnsi="宋体" w:cs="宋体"/>
              </w:rPr>
            </w:pPr>
          </w:p>
        </w:tc>
        <w:tc>
          <w:tcPr>
            <w:tcW w:w="2127" w:type="dxa"/>
            <w:vAlign w:val="center"/>
          </w:tcPr>
          <w:p w:rsidR="00F54A87" w:rsidRDefault="00D22E85">
            <w:pPr>
              <w:spacing w:line="400" w:lineRule="exact"/>
              <w:jc w:val="center"/>
              <w:rPr>
                <w:rFonts w:ascii="宋体" w:hAnsi="宋体" w:cs="宋体"/>
              </w:rPr>
            </w:pPr>
            <w:r>
              <w:rPr>
                <w:rFonts w:ascii="宋体" w:hAnsi="宋体" w:cs="宋体" w:hint="eastAsia"/>
              </w:rPr>
              <w:t>企业类型</w:t>
            </w:r>
          </w:p>
        </w:tc>
        <w:tc>
          <w:tcPr>
            <w:tcW w:w="2612" w:type="dxa"/>
            <w:gridSpan w:val="3"/>
            <w:vAlign w:val="center"/>
          </w:tcPr>
          <w:p w:rsidR="00F54A87" w:rsidRDefault="00D22E85">
            <w:pPr>
              <w:spacing w:line="400" w:lineRule="exact"/>
              <w:rPr>
                <w:rFonts w:ascii="宋体" w:hAnsi="宋体" w:cs="宋体"/>
              </w:rPr>
            </w:pPr>
            <w:r>
              <w:rPr>
                <w:rFonts w:ascii="宋体" w:hAnsi="宋体" w:cs="宋体" w:hint="eastAsia"/>
              </w:rPr>
              <w:t>（大型、中型、小型、微型）</w:t>
            </w:r>
          </w:p>
        </w:tc>
      </w:tr>
      <w:tr w:rsidR="00F54A87">
        <w:trPr>
          <w:trHeight w:val="567"/>
          <w:jc w:val="center"/>
        </w:trPr>
        <w:tc>
          <w:tcPr>
            <w:tcW w:w="1707" w:type="dxa"/>
            <w:vAlign w:val="center"/>
          </w:tcPr>
          <w:p w:rsidR="00F54A87" w:rsidRDefault="00D22E85">
            <w:pPr>
              <w:spacing w:line="400" w:lineRule="exact"/>
              <w:jc w:val="center"/>
              <w:rPr>
                <w:rFonts w:ascii="宋体" w:hAnsi="宋体" w:cs="宋体"/>
              </w:rPr>
            </w:pPr>
            <w:r>
              <w:rPr>
                <w:rFonts w:ascii="宋体" w:hAnsi="宋体" w:cs="宋体" w:hint="eastAsia"/>
              </w:rPr>
              <w:t>成立时间</w:t>
            </w:r>
          </w:p>
        </w:tc>
        <w:tc>
          <w:tcPr>
            <w:tcW w:w="2693" w:type="dxa"/>
            <w:vAlign w:val="center"/>
          </w:tcPr>
          <w:p w:rsidR="00F54A87" w:rsidRDefault="00F54A87" w:rsidP="00596667">
            <w:pPr>
              <w:spacing w:line="400" w:lineRule="exact"/>
              <w:ind w:firstLineChars="188" w:firstLine="395"/>
              <w:rPr>
                <w:rFonts w:ascii="宋体" w:hAnsi="宋体" w:cs="宋体"/>
              </w:rPr>
            </w:pPr>
          </w:p>
        </w:tc>
        <w:tc>
          <w:tcPr>
            <w:tcW w:w="2127" w:type="dxa"/>
            <w:vAlign w:val="center"/>
          </w:tcPr>
          <w:p w:rsidR="00F54A87" w:rsidRDefault="00D22E85">
            <w:pPr>
              <w:spacing w:line="400" w:lineRule="exact"/>
              <w:jc w:val="center"/>
              <w:rPr>
                <w:rFonts w:ascii="宋体" w:hAnsi="宋体" w:cs="宋体"/>
              </w:rPr>
            </w:pPr>
            <w:r>
              <w:rPr>
                <w:rFonts w:ascii="宋体" w:hAnsi="宋体" w:cs="宋体" w:hint="eastAsia"/>
              </w:rPr>
              <w:t>经济性质</w:t>
            </w:r>
          </w:p>
        </w:tc>
        <w:tc>
          <w:tcPr>
            <w:tcW w:w="2612" w:type="dxa"/>
            <w:gridSpan w:val="3"/>
            <w:vAlign w:val="center"/>
          </w:tcPr>
          <w:p w:rsidR="00F54A87" w:rsidRDefault="00F54A87" w:rsidP="00596667">
            <w:pPr>
              <w:spacing w:line="400" w:lineRule="exact"/>
              <w:ind w:firstLineChars="188" w:firstLine="395"/>
              <w:rPr>
                <w:rFonts w:ascii="宋体" w:hAnsi="宋体" w:cs="宋体"/>
              </w:rPr>
            </w:pPr>
          </w:p>
        </w:tc>
      </w:tr>
      <w:tr w:rsidR="00F54A87">
        <w:trPr>
          <w:trHeight w:val="567"/>
          <w:jc w:val="center"/>
        </w:trPr>
        <w:tc>
          <w:tcPr>
            <w:tcW w:w="1707" w:type="dxa"/>
            <w:vAlign w:val="center"/>
          </w:tcPr>
          <w:p w:rsidR="00F54A87" w:rsidRDefault="00D22E85">
            <w:pPr>
              <w:spacing w:line="400" w:lineRule="exact"/>
              <w:jc w:val="center"/>
              <w:rPr>
                <w:rFonts w:ascii="宋体" w:hAnsi="宋体" w:cs="宋体"/>
              </w:rPr>
            </w:pPr>
            <w:r>
              <w:rPr>
                <w:rFonts w:ascii="宋体" w:hAnsi="宋体" w:cs="宋体" w:hint="eastAsia"/>
              </w:rPr>
              <w:t>法定代表人</w:t>
            </w:r>
          </w:p>
        </w:tc>
        <w:tc>
          <w:tcPr>
            <w:tcW w:w="2693" w:type="dxa"/>
            <w:vAlign w:val="center"/>
          </w:tcPr>
          <w:p w:rsidR="00F54A87" w:rsidRDefault="00F54A87" w:rsidP="00596667">
            <w:pPr>
              <w:spacing w:line="400" w:lineRule="exact"/>
              <w:ind w:firstLineChars="188" w:firstLine="395"/>
              <w:rPr>
                <w:rFonts w:ascii="宋体" w:hAnsi="宋体" w:cs="宋体"/>
              </w:rPr>
            </w:pPr>
          </w:p>
        </w:tc>
        <w:tc>
          <w:tcPr>
            <w:tcW w:w="2127" w:type="dxa"/>
            <w:vAlign w:val="center"/>
          </w:tcPr>
          <w:p w:rsidR="00F54A87" w:rsidRDefault="00D22E85">
            <w:pPr>
              <w:spacing w:line="400" w:lineRule="exact"/>
              <w:jc w:val="center"/>
              <w:rPr>
                <w:rFonts w:ascii="宋体" w:hAnsi="宋体" w:cs="宋体"/>
              </w:rPr>
            </w:pPr>
            <w:r>
              <w:rPr>
                <w:rFonts w:ascii="宋体" w:hAnsi="宋体" w:cs="宋体" w:hint="eastAsia"/>
              </w:rPr>
              <w:t>联系电话</w:t>
            </w:r>
          </w:p>
        </w:tc>
        <w:tc>
          <w:tcPr>
            <w:tcW w:w="2612" w:type="dxa"/>
            <w:gridSpan w:val="3"/>
            <w:vAlign w:val="center"/>
          </w:tcPr>
          <w:p w:rsidR="00F54A87" w:rsidRDefault="00F54A87" w:rsidP="00596667">
            <w:pPr>
              <w:spacing w:line="400" w:lineRule="exact"/>
              <w:ind w:firstLineChars="188" w:firstLine="395"/>
              <w:rPr>
                <w:rFonts w:ascii="宋体" w:hAnsi="宋体" w:cs="宋体"/>
              </w:rPr>
            </w:pPr>
          </w:p>
        </w:tc>
      </w:tr>
      <w:tr w:rsidR="00F54A87">
        <w:trPr>
          <w:trHeight w:val="567"/>
          <w:jc w:val="center"/>
        </w:trPr>
        <w:tc>
          <w:tcPr>
            <w:tcW w:w="1707" w:type="dxa"/>
            <w:vMerge w:val="restart"/>
            <w:vAlign w:val="center"/>
          </w:tcPr>
          <w:p w:rsidR="00F54A87" w:rsidRDefault="00D22E85">
            <w:pPr>
              <w:spacing w:line="400" w:lineRule="exact"/>
              <w:jc w:val="center"/>
              <w:rPr>
                <w:rFonts w:ascii="宋体" w:hAnsi="宋体" w:cs="宋体"/>
              </w:rPr>
            </w:pPr>
            <w:r>
              <w:rPr>
                <w:rFonts w:ascii="宋体" w:hAnsi="宋体" w:cs="宋体" w:hint="eastAsia"/>
              </w:rPr>
              <w:t>注册资本</w:t>
            </w:r>
          </w:p>
        </w:tc>
        <w:tc>
          <w:tcPr>
            <w:tcW w:w="2693" w:type="dxa"/>
            <w:vMerge w:val="restart"/>
            <w:vAlign w:val="center"/>
          </w:tcPr>
          <w:p w:rsidR="00F54A87" w:rsidRDefault="00F54A87" w:rsidP="00596667">
            <w:pPr>
              <w:spacing w:line="400" w:lineRule="exact"/>
              <w:ind w:firstLineChars="188" w:firstLine="395"/>
              <w:rPr>
                <w:rFonts w:ascii="宋体" w:hAnsi="宋体" w:cs="宋体"/>
              </w:rPr>
            </w:pPr>
          </w:p>
        </w:tc>
        <w:tc>
          <w:tcPr>
            <w:tcW w:w="2127" w:type="dxa"/>
            <w:vMerge w:val="restart"/>
            <w:vAlign w:val="center"/>
          </w:tcPr>
          <w:p w:rsidR="00F54A87" w:rsidRDefault="00D22E85">
            <w:pPr>
              <w:spacing w:line="400" w:lineRule="exact"/>
              <w:jc w:val="center"/>
              <w:rPr>
                <w:rFonts w:ascii="宋体" w:hAnsi="宋体" w:cs="宋体"/>
              </w:rPr>
            </w:pPr>
            <w:r>
              <w:rPr>
                <w:rFonts w:ascii="宋体" w:hAnsi="宋体" w:cs="宋体" w:hint="eastAsia"/>
              </w:rPr>
              <w:t>技术人员数</w:t>
            </w:r>
          </w:p>
        </w:tc>
        <w:tc>
          <w:tcPr>
            <w:tcW w:w="850" w:type="dxa"/>
            <w:vAlign w:val="center"/>
          </w:tcPr>
          <w:p w:rsidR="00F54A87" w:rsidRDefault="00D22E85">
            <w:pPr>
              <w:spacing w:line="400" w:lineRule="exact"/>
              <w:jc w:val="center"/>
              <w:rPr>
                <w:rFonts w:ascii="宋体" w:hAnsi="宋体" w:cs="宋体"/>
              </w:rPr>
            </w:pPr>
            <w:r>
              <w:rPr>
                <w:rFonts w:ascii="宋体" w:hAnsi="宋体" w:cs="宋体" w:hint="eastAsia"/>
              </w:rPr>
              <w:t>高级</w:t>
            </w:r>
          </w:p>
        </w:tc>
        <w:tc>
          <w:tcPr>
            <w:tcW w:w="851" w:type="dxa"/>
            <w:vAlign w:val="center"/>
          </w:tcPr>
          <w:p w:rsidR="00F54A87" w:rsidRDefault="00D22E85">
            <w:pPr>
              <w:spacing w:line="400" w:lineRule="exact"/>
              <w:jc w:val="center"/>
              <w:rPr>
                <w:rFonts w:ascii="宋体" w:hAnsi="宋体" w:cs="宋体"/>
              </w:rPr>
            </w:pPr>
            <w:r>
              <w:rPr>
                <w:rFonts w:ascii="宋体" w:hAnsi="宋体" w:cs="宋体" w:hint="eastAsia"/>
              </w:rPr>
              <w:t>中级</w:t>
            </w:r>
          </w:p>
        </w:tc>
        <w:tc>
          <w:tcPr>
            <w:tcW w:w="911" w:type="dxa"/>
            <w:vAlign w:val="center"/>
          </w:tcPr>
          <w:p w:rsidR="00F54A87" w:rsidRDefault="00D22E85">
            <w:pPr>
              <w:spacing w:line="400" w:lineRule="exact"/>
              <w:jc w:val="center"/>
              <w:rPr>
                <w:rFonts w:ascii="宋体" w:hAnsi="宋体" w:cs="宋体"/>
              </w:rPr>
            </w:pPr>
            <w:r>
              <w:rPr>
                <w:rFonts w:ascii="宋体" w:hAnsi="宋体" w:cs="宋体" w:hint="eastAsia"/>
              </w:rPr>
              <w:t>初级</w:t>
            </w:r>
          </w:p>
        </w:tc>
      </w:tr>
      <w:tr w:rsidR="00F54A87">
        <w:trPr>
          <w:trHeight w:val="567"/>
          <w:jc w:val="center"/>
        </w:trPr>
        <w:tc>
          <w:tcPr>
            <w:tcW w:w="1707" w:type="dxa"/>
            <w:vMerge/>
            <w:vAlign w:val="center"/>
          </w:tcPr>
          <w:p w:rsidR="00F54A87" w:rsidRDefault="00F54A87" w:rsidP="00596667">
            <w:pPr>
              <w:spacing w:line="400" w:lineRule="exact"/>
              <w:ind w:firstLineChars="188" w:firstLine="395"/>
              <w:jc w:val="center"/>
              <w:rPr>
                <w:rFonts w:ascii="宋体" w:hAnsi="宋体" w:cs="宋体"/>
              </w:rPr>
            </w:pPr>
          </w:p>
        </w:tc>
        <w:tc>
          <w:tcPr>
            <w:tcW w:w="2693" w:type="dxa"/>
            <w:vMerge/>
            <w:vAlign w:val="center"/>
          </w:tcPr>
          <w:p w:rsidR="00F54A87" w:rsidRDefault="00F54A87" w:rsidP="00596667">
            <w:pPr>
              <w:spacing w:line="400" w:lineRule="exact"/>
              <w:ind w:firstLineChars="188" w:firstLine="395"/>
              <w:rPr>
                <w:rFonts w:ascii="宋体" w:hAnsi="宋体" w:cs="宋体"/>
              </w:rPr>
            </w:pPr>
          </w:p>
        </w:tc>
        <w:tc>
          <w:tcPr>
            <w:tcW w:w="2127" w:type="dxa"/>
            <w:vMerge/>
            <w:vAlign w:val="center"/>
          </w:tcPr>
          <w:p w:rsidR="00F54A87" w:rsidRDefault="00F54A87" w:rsidP="00596667">
            <w:pPr>
              <w:spacing w:line="400" w:lineRule="exact"/>
              <w:ind w:firstLineChars="188" w:firstLine="395"/>
              <w:jc w:val="center"/>
              <w:rPr>
                <w:rFonts w:ascii="宋体" w:hAnsi="宋体" w:cs="宋体"/>
              </w:rPr>
            </w:pPr>
          </w:p>
        </w:tc>
        <w:tc>
          <w:tcPr>
            <w:tcW w:w="850" w:type="dxa"/>
            <w:vAlign w:val="center"/>
          </w:tcPr>
          <w:p w:rsidR="00F54A87" w:rsidRDefault="00F54A87" w:rsidP="00596667">
            <w:pPr>
              <w:spacing w:line="400" w:lineRule="exact"/>
              <w:ind w:firstLineChars="188" w:firstLine="395"/>
              <w:rPr>
                <w:rFonts w:ascii="宋体" w:hAnsi="宋体" w:cs="宋体"/>
              </w:rPr>
            </w:pPr>
          </w:p>
        </w:tc>
        <w:tc>
          <w:tcPr>
            <w:tcW w:w="851" w:type="dxa"/>
            <w:vAlign w:val="center"/>
          </w:tcPr>
          <w:p w:rsidR="00F54A87" w:rsidRDefault="00F54A87" w:rsidP="00596667">
            <w:pPr>
              <w:spacing w:line="400" w:lineRule="exact"/>
              <w:ind w:firstLineChars="188" w:firstLine="395"/>
              <w:rPr>
                <w:rFonts w:ascii="宋体" w:hAnsi="宋体" w:cs="宋体"/>
              </w:rPr>
            </w:pPr>
          </w:p>
        </w:tc>
        <w:tc>
          <w:tcPr>
            <w:tcW w:w="911" w:type="dxa"/>
            <w:vAlign w:val="center"/>
          </w:tcPr>
          <w:p w:rsidR="00F54A87" w:rsidRDefault="00F54A87" w:rsidP="00596667">
            <w:pPr>
              <w:spacing w:line="400" w:lineRule="exact"/>
              <w:ind w:firstLineChars="188" w:firstLine="395"/>
              <w:rPr>
                <w:rFonts w:ascii="宋体" w:hAnsi="宋体" w:cs="宋体"/>
              </w:rPr>
            </w:pPr>
          </w:p>
        </w:tc>
      </w:tr>
      <w:tr w:rsidR="00F54A87">
        <w:trPr>
          <w:trHeight w:val="567"/>
          <w:jc w:val="center"/>
        </w:trPr>
        <w:tc>
          <w:tcPr>
            <w:tcW w:w="1707" w:type="dxa"/>
            <w:vAlign w:val="center"/>
          </w:tcPr>
          <w:p w:rsidR="00F54A87" w:rsidRDefault="00D22E85">
            <w:pPr>
              <w:spacing w:line="400" w:lineRule="exact"/>
              <w:jc w:val="center"/>
              <w:rPr>
                <w:rFonts w:ascii="宋体" w:hAnsi="宋体" w:cs="宋体"/>
              </w:rPr>
            </w:pPr>
            <w:r>
              <w:rPr>
                <w:rFonts w:ascii="宋体" w:hAnsi="宋体" w:cs="宋体"/>
              </w:rPr>
              <w:t>企业资质</w:t>
            </w:r>
          </w:p>
        </w:tc>
        <w:tc>
          <w:tcPr>
            <w:tcW w:w="2693" w:type="dxa"/>
            <w:vAlign w:val="center"/>
          </w:tcPr>
          <w:p w:rsidR="00F54A87" w:rsidRDefault="00F54A87" w:rsidP="00596667">
            <w:pPr>
              <w:spacing w:line="400" w:lineRule="exact"/>
              <w:ind w:firstLineChars="188" w:firstLine="395"/>
              <w:rPr>
                <w:rFonts w:ascii="宋体" w:hAnsi="宋体" w:cs="宋体"/>
              </w:rPr>
            </w:pPr>
          </w:p>
        </w:tc>
        <w:tc>
          <w:tcPr>
            <w:tcW w:w="2127" w:type="dxa"/>
            <w:vAlign w:val="center"/>
          </w:tcPr>
          <w:p w:rsidR="00F54A87" w:rsidRDefault="00D22E85">
            <w:pPr>
              <w:spacing w:line="400" w:lineRule="exact"/>
              <w:jc w:val="center"/>
              <w:rPr>
                <w:rFonts w:ascii="宋体" w:hAnsi="宋体" w:cs="宋体"/>
              </w:rPr>
            </w:pPr>
            <w:r>
              <w:rPr>
                <w:rFonts w:ascii="宋体" w:hAnsi="宋体" w:cs="宋体" w:hint="eastAsia"/>
              </w:rPr>
              <w:t>社会信用代码</w:t>
            </w:r>
          </w:p>
        </w:tc>
        <w:tc>
          <w:tcPr>
            <w:tcW w:w="2612" w:type="dxa"/>
            <w:gridSpan w:val="3"/>
            <w:vAlign w:val="center"/>
          </w:tcPr>
          <w:p w:rsidR="00F54A87" w:rsidRDefault="00F54A87" w:rsidP="00596667">
            <w:pPr>
              <w:spacing w:line="400" w:lineRule="exact"/>
              <w:ind w:firstLineChars="188" w:firstLine="395"/>
              <w:rPr>
                <w:rFonts w:ascii="宋体" w:hAnsi="宋体" w:cs="宋体"/>
              </w:rPr>
            </w:pPr>
          </w:p>
        </w:tc>
      </w:tr>
      <w:tr w:rsidR="00F54A87">
        <w:trPr>
          <w:trHeight w:val="567"/>
          <w:jc w:val="center"/>
        </w:trPr>
        <w:tc>
          <w:tcPr>
            <w:tcW w:w="1707" w:type="dxa"/>
            <w:vAlign w:val="center"/>
          </w:tcPr>
          <w:p w:rsidR="00F54A87" w:rsidRDefault="00D22E85">
            <w:pPr>
              <w:spacing w:line="400" w:lineRule="exact"/>
              <w:jc w:val="center"/>
              <w:rPr>
                <w:rFonts w:ascii="宋体" w:hAnsi="宋体" w:cs="宋体"/>
              </w:rPr>
            </w:pPr>
            <w:r>
              <w:rPr>
                <w:rFonts w:ascii="宋体" w:hAnsi="宋体" w:cs="宋体" w:hint="eastAsia"/>
              </w:rPr>
              <w:t>基本账户开户银行</w:t>
            </w:r>
          </w:p>
        </w:tc>
        <w:tc>
          <w:tcPr>
            <w:tcW w:w="2693" w:type="dxa"/>
            <w:vAlign w:val="center"/>
          </w:tcPr>
          <w:p w:rsidR="00F54A87" w:rsidRDefault="00F54A87" w:rsidP="00596667">
            <w:pPr>
              <w:spacing w:line="400" w:lineRule="exact"/>
              <w:ind w:firstLineChars="188" w:firstLine="395"/>
              <w:rPr>
                <w:rFonts w:ascii="宋体" w:hAnsi="宋体" w:cs="宋体"/>
              </w:rPr>
            </w:pPr>
          </w:p>
        </w:tc>
        <w:tc>
          <w:tcPr>
            <w:tcW w:w="2127" w:type="dxa"/>
            <w:vAlign w:val="center"/>
          </w:tcPr>
          <w:p w:rsidR="00F54A87" w:rsidRDefault="00D22E85">
            <w:pPr>
              <w:spacing w:line="400" w:lineRule="exact"/>
              <w:jc w:val="center"/>
              <w:rPr>
                <w:rFonts w:ascii="宋体" w:hAnsi="宋体" w:cs="宋体"/>
              </w:rPr>
            </w:pPr>
            <w:r>
              <w:rPr>
                <w:rFonts w:ascii="宋体" w:hAnsi="宋体" w:cs="宋体"/>
              </w:rPr>
              <w:t>基本账户账号</w:t>
            </w:r>
          </w:p>
        </w:tc>
        <w:tc>
          <w:tcPr>
            <w:tcW w:w="2612" w:type="dxa"/>
            <w:gridSpan w:val="3"/>
            <w:vAlign w:val="center"/>
          </w:tcPr>
          <w:p w:rsidR="00F54A87" w:rsidRDefault="00F54A87" w:rsidP="00596667">
            <w:pPr>
              <w:spacing w:line="400" w:lineRule="exact"/>
              <w:ind w:firstLineChars="188" w:firstLine="395"/>
              <w:rPr>
                <w:rFonts w:ascii="宋体" w:hAnsi="宋体" w:cs="宋体"/>
              </w:rPr>
            </w:pPr>
          </w:p>
        </w:tc>
      </w:tr>
      <w:tr w:rsidR="00F54A87">
        <w:trPr>
          <w:trHeight w:val="567"/>
          <w:jc w:val="center"/>
        </w:trPr>
        <w:tc>
          <w:tcPr>
            <w:tcW w:w="1707" w:type="dxa"/>
            <w:vAlign w:val="center"/>
          </w:tcPr>
          <w:p w:rsidR="00F54A87" w:rsidRDefault="00D22E85">
            <w:pPr>
              <w:spacing w:line="400" w:lineRule="exact"/>
              <w:jc w:val="center"/>
              <w:rPr>
                <w:rFonts w:ascii="宋体" w:hAnsi="宋体" w:cs="宋体"/>
              </w:rPr>
            </w:pPr>
            <w:r>
              <w:rPr>
                <w:rFonts w:ascii="宋体" w:hAnsi="宋体" w:cs="宋体" w:hint="eastAsia"/>
              </w:rPr>
              <w:t>是否依法纳税</w:t>
            </w:r>
          </w:p>
        </w:tc>
        <w:tc>
          <w:tcPr>
            <w:tcW w:w="2693" w:type="dxa"/>
            <w:vAlign w:val="center"/>
          </w:tcPr>
          <w:p w:rsidR="00F54A87" w:rsidRDefault="00F54A87" w:rsidP="00596667">
            <w:pPr>
              <w:spacing w:line="400" w:lineRule="exact"/>
              <w:ind w:firstLineChars="188" w:firstLine="395"/>
              <w:rPr>
                <w:rFonts w:ascii="宋体" w:hAnsi="宋体" w:cs="宋体"/>
              </w:rPr>
            </w:pPr>
          </w:p>
        </w:tc>
        <w:tc>
          <w:tcPr>
            <w:tcW w:w="2127" w:type="dxa"/>
            <w:vAlign w:val="center"/>
          </w:tcPr>
          <w:p w:rsidR="00F54A87" w:rsidRDefault="00D22E85">
            <w:pPr>
              <w:spacing w:line="400" w:lineRule="exact"/>
              <w:jc w:val="center"/>
              <w:rPr>
                <w:rFonts w:ascii="宋体" w:hAnsi="宋体" w:cs="宋体"/>
              </w:rPr>
            </w:pPr>
            <w:r>
              <w:rPr>
                <w:rFonts w:ascii="宋体" w:hAnsi="宋体" w:cs="宋体" w:hint="eastAsia"/>
              </w:rPr>
              <w:t>是否参加社保</w:t>
            </w:r>
          </w:p>
        </w:tc>
        <w:tc>
          <w:tcPr>
            <w:tcW w:w="2612" w:type="dxa"/>
            <w:gridSpan w:val="3"/>
            <w:vAlign w:val="center"/>
          </w:tcPr>
          <w:p w:rsidR="00F54A87" w:rsidRDefault="00F54A87" w:rsidP="00596667">
            <w:pPr>
              <w:spacing w:line="400" w:lineRule="exact"/>
              <w:ind w:firstLineChars="188" w:firstLine="395"/>
              <w:rPr>
                <w:rFonts w:ascii="宋体" w:hAnsi="宋体" w:cs="宋体"/>
              </w:rPr>
            </w:pPr>
          </w:p>
        </w:tc>
      </w:tr>
      <w:tr w:rsidR="00F54A87">
        <w:trPr>
          <w:trHeight w:val="2039"/>
          <w:jc w:val="center"/>
        </w:trPr>
        <w:tc>
          <w:tcPr>
            <w:tcW w:w="1707" w:type="dxa"/>
            <w:vAlign w:val="center"/>
          </w:tcPr>
          <w:p w:rsidR="00F54A87" w:rsidRDefault="00D22E85">
            <w:pPr>
              <w:spacing w:line="400" w:lineRule="exact"/>
              <w:jc w:val="center"/>
              <w:rPr>
                <w:rFonts w:ascii="宋体" w:hAnsi="宋体" w:cs="宋体"/>
              </w:rPr>
            </w:pPr>
            <w:r>
              <w:rPr>
                <w:rFonts w:ascii="宋体" w:hAnsi="宋体" w:cs="宋体" w:hint="eastAsia"/>
              </w:rPr>
              <w:t>备   注</w:t>
            </w:r>
          </w:p>
        </w:tc>
        <w:tc>
          <w:tcPr>
            <w:tcW w:w="7432" w:type="dxa"/>
            <w:gridSpan w:val="5"/>
            <w:vAlign w:val="center"/>
          </w:tcPr>
          <w:p w:rsidR="00F54A87" w:rsidRDefault="00F54A87">
            <w:pPr>
              <w:spacing w:line="400" w:lineRule="exact"/>
              <w:rPr>
                <w:rFonts w:ascii="宋体" w:hAnsi="宋体" w:cs="宋体"/>
              </w:rPr>
            </w:pPr>
          </w:p>
        </w:tc>
      </w:tr>
    </w:tbl>
    <w:p w:rsidR="00F54A87" w:rsidRDefault="00F54A87">
      <w:pPr>
        <w:spacing w:line="360" w:lineRule="auto"/>
        <w:rPr>
          <w:rFonts w:ascii="宋体" w:hAnsi="宋体"/>
          <w:sz w:val="24"/>
        </w:rPr>
      </w:pPr>
    </w:p>
    <w:p w:rsidR="00F54A87" w:rsidRDefault="00D22E85" w:rsidP="00596667">
      <w:pPr>
        <w:spacing w:line="360" w:lineRule="auto"/>
        <w:ind w:firstLineChars="177" w:firstLine="425"/>
        <w:rPr>
          <w:rFonts w:ascii="宋体" w:hAnsi="宋体"/>
          <w:sz w:val="24"/>
          <w:u w:val="single"/>
        </w:rPr>
      </w:pPr>
      <w:r>
        <w:rPr>
          <w:rFonts w:ascii="宋体" w:hAnsi="宋体" w:hint="eastAsia"/>
          <w:sz w:val="24"/>
        </w:rPr>
        <w:t>供应商名称（电子印章）：</w:t>
      </w:r>
    </w:p>
    <w:p w:rsidR="00F54A87" w:rsidRDefault="00F54A87">
      <w:pPr>
        <w:spacing w:line="360" w:lineRule="auto"/>
        <w:ind w:left="420"/>
        <w:rPr>
          <w:rFonts w:ascii="宋体" w:hAnsi="宋体"/>
          <w:sz w:val="24"/>
        </w:rPr>
      </w:pPr>
    </w:p>
    <w:p w:rsidR="00F54A87" w:rsidRDefault="00D22E85" w:rsidP="00596667">
      <w:pPr>
        <w:spacing w:line="360" w:lineRule="auto"/>
        <w:ind w:firstLineChars="177" w:firstLine="425"/>
        <w:rPr>
          <w:rFonts w:ascii="宋体" w:hAnsi="宋体"/>
          <w:sz w:val="24"/>
        </w:rPr>
      </w:pPr>
      <w:r>
        <w:rPr>
          <w:rFonts w:ascii="宋体" w:hAnsi="宋体" w:hint="eastAsia"/>
          <w:sz w:val="24"/>
        </w:rPr>
        <w:t>供应商代表签字或电子印章：</w:t>
      </w:r>
    </w:p>
    <w:p w:rsidR="00F54A87" w:rsidRDefault="00F54A87">
      <w:pPr>
        <w:spacing w:line="360" w:lineRule="auto"/>
        <w:ind w:firstLine="435"/>
        <w:rPr>
          <w:rFonts w:ascii="宋体" w:hAnsi="宋体"/>
          <w:sz w:val="24"/>
        </w:rPr>
      </w:pPr>
    </w:p>
    <w:p w:rsidR="00F54A87" w:rsidRDefault="00D22E85" w:rsidP="00596667">
      <w:pPr>
        <w:spacing w:line="360" w:lineRule="auto"/>
        <w:ind w:firstLineChars="177" w:firstLine="425"/>
        <w:rPr>
          <w:rFonts w:ascii="宋体" w:hAnsi="宋体"/>
          <w:sz w:val="24"/>
          <w:u w:val="single"/>
        </w:rPr>
      </w:pPr>
      <w:r>
        <w:rPr>
          <w:rFonts w:ascii="宋体" w:hAnsi="宋体" w:hint="eastAsia"/>
          <w:sz w:val="24"/>
        </w:rPr>
        <w:t>职        务：</w:t>
      </w:r>
    </w:p>
    <w:p w:rsidR="00F54A87" w:rsidRDefault="00F54A87">
      <w:pPr>
        <w:spacing w:line="360" w:lineRule="auto"/>
        <w:rPr>
          <w:rFonts w:ascii="宋体" w:hAnsi="宋体"/>
          <w:sz w:val="24"/>
        </w:rPr>
      </w:pPr>
    </w:p>
    <w:p w:rsidR="00F54A87" w:rsidRDefault="00D22E85" w:rsidP="00596667">
      <w:pPr>
        <w:pStyle w:val="reader-word-layer"/>
        <w:spacing w:before="0" w:beforeAutospacing="0" w:after="0" w:afterAutospacing="0" w:line="360" w:lineRule="auto"/>
        <w:ind w:firstLineChars="177" w:firstLine="425"/>
        <w:rPr>
          <w:b/>
          <w:bCs/>
          <w:spacing w:val="11"/>
        </w:rPr>
      </w:pPr>
      <w:r>
        <w:rPr>
          <w:rFonts w:hint="eastAsia"/>
        </w:rPr>
        <w:t>日        期：</w:t>
      </w:r>
    </w:p>
    <w:p w:rsidR="00F54A87" w:rsidRDefault="00D22E85">
      <w:pPr>
        <w:widowControl/>
        <w:jc w:val="left"/>
        <w:rPr>
          <w:rFonts w:ascii="宋体" w:hAnsi="宋体"/>
          <w:b/>
          <w:sz w:val="28"/>
        </w:rPr>
      </w:pPr>
      <w:r>
        <w:rPr>
          <w:rFonts w:ascii="宋体" w:hAnsi="宋体"/>
          <w:b/>
          <w:sz w:val="28"/>
        </w:rPr>
        <w:br w:type="page"/>
      </w:r>
    </w:p>
    <w:p w:rsidR="00F54A87" w:rsidRDefault="00F54A87">
      <w:pPr>
        <w:adjustRightInd w:val="0"/>
        <w:snapToGrid w:val="0"/>
        <w:spacing w:line="360" w:lineRule="auto"/>
        <w:ind w:right="480"/>
        <w:outlineLvl w:val="0"/>
        <w:rPr>
          <w:rFonts w:ascii="宋体" w:hAnsi="宋体"/>
          <w:b/>
          <w:sz w:val="28"/>
        </w:rPr>
      </w:pPr>
    </w:p>
    <w:p w:rsidR="00F54A87" w:rsidRDefault="00D22E85">
      <w:pPr>
        <w:adjustRightInd w:val="0"/>
        <w:snapToGrid w:val="0"/>
        <w:spacing w:line="360" w:lineRule="auto"/>
        <w:ind w:right="480"/>
        <w:outlineLvl w:val="0"/>
        <w:rPr>
          <w:rFonts w:ascii="宋体" w:hAnsi="宋体"/>
          <w:b/>
          <w:sz w:val="28"/>
        </w:rPr>
      </w:pPr>
      <w:bookmarkStart w:id="212" w:name="_Toc5875"/>
      <w:bookmarkStart w:id="213" w:name="_Toc10010"/>
      <w:bookmarkStart w:id="214" w:name="_Toc115363971"/>
      <w:bookmarkStart w:id="215" w:name="_Toc6916"/>
      <w:r>
        <w:rPr>
          <w:rFonts w:ascii="宋体" w:hAnsi="宋体" w:hint="eastAsia"/>
          <w:b/>
          <w:sz w:val="28"/>
        </w:rPr>
        <w:t>附件</w:t>
      </w:r>
      <w:bookmarkEnd w:id="212"/>
      <w:bookmarkEnd w:id="213"/>
      <w:r>
        <w:rPr>
          <w:rFonts w:ascii="宋体" w:hAnsi="宋体" w:hint="eastAsia"/>
          <w:b/>
          <w:sz w:val="28"/>
        </w:rPr>
        <w:t>8</w:t>
      </w:r>
      <w:bookmarkEnd w:id="214"/>
    </w:p>
    <w:p w:rsidR="00F54A87" w:rsidRDefault="00D22E8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法人诚信投标承诺书</w:t>
      </w:r>
    </w:p>
    <w:p w:rsidR="00F54A87" w:rsidRDefault="00D22E85">
      <w:pPr>
        <w:adjustRightInd w:val="0"/>
        <w:snapToGrid w:val="0"/>
        <w:spacing w:line="586" w:lineRule="exact"/>
        <w:ind w:firstLineChars="223" w:firstLine="535"/>
        <w:rPr>
          <w:rFonts w:asciiTheme="minorEastAsia" w:eastAsiaTheme="minorEastAsia" w:hAnsiTheme="minorEastAsia" w:cs="宋体"/>
          <w:sz w:val="24"/>
        </w:rPr>
      </w:pPr>
      <w:r>
        <w:rPr>
          <w:rFonts w:asciiTheme="minorEastAsia" w:eastAsiaTheme="minorEastAsia" w:hAnsiTheme="minorEastAsia" w:cs="宋体" w:hint="eastAsia"/>
          <w:sz w:val="24"/>
        </w:rPr>
        <w:t>本人以企业法定代表人的身份郑重承诺：</w:t>
      </w:r>
    </w:p>
    <w:p w:rsidR="00F54A87" w:rsidRDefault="00D22E85">
      <w:pPr>
        <w:adjustRightInd w:val="0"/>
        <w:snapToGrid w:val="0"/>
        <w:spacing w:line="586" w:lineRule="exact"/>
        <w:ind w:leftChars="214" w:left="449"/>
        <w:rPr>
          <w:rFonts w:asciiTheme="minorEastAsia" w:eastAsiaTheme="minorEastAsia" w:hAnsiTheme="minorEastAsia" w:cs="宋体"/>
          <w:sz w:val="24"/>
        </w:rPr>
      </w:pPr>
      <w:r>
        <w:rPr>
          <w:rFonts w:asciiTheme="minorEastAsia" w:eastAsiaTheme="minorEastAsia" w:hAnsiTheme="minorEastAsia" w:cs="宋体" w:hint="eastAsia"/>
          <w:sz w:val="24"/>
        </w:rPr>
        <w:t>一、将遵循公开、公平、公正和诚实信用的原则参加</w:t>
      </w:r>
      <w:r>
        <w:rPr>
          <w:rFonts w:asciiTheme="minorEastAsia" w:eastAsiaTheme="minorEastAsia" w:hAnsiTheme="minorEastAsia" w:cs="宋体" w:hint="eastAsia"/>
          <w:snapToGrid w:val="0"/>
          <w:sz w:val="24"/>
          <w:u w:val="single"/>
        </w:rPr>
        <w:t xml:space="preserve">              </w:t>
      </w:r>
      <w:r>
        <w:rPr>
          <w:rFonts w:asciiTheme="minorEastAsia" w:eastAsiaTheme="minorEastAsia" w:hAnsiTheme="minorEastAsia" w:cs="宋体" w:hint="eastAsia"/>
          <w:sz w:val="24"/>
        </w:rPr>
        <w:t>（项目名称）的投标；</w:t>
      </w:r>
    </w:p>
    <w:p w:rsidR="00F54A87" w:rsidRDefault="00D22E85">
      <w:pPr>
        <w:adjustRightInd w:val="0"/>
        <w:snapToGrid w:val="0"/>
        <w:spacing w:line="586" w:lineRule="exact"/>
        <w:ind w:firstLineChars="218" w:firstLine="523"/>
        <w:rPr>
          <w:rFonts w:asciiTheme="minorEastAsia" w:eastAsiaTheme="minorEastAsia" w:hAnsiTheme="minorEastAsia" w:cs="宋体"/>
          <w:sz w:val="24"/>
        </w:rPr>
      </w:pPr>
      <w:r>
        <w:rPr>
          <w:rFonts w:asciiTheme="minorEastAsia" w:eastAsiaTheme="minorEastAsia" w:hAnsiTheme="minorEastAsia" w:cs="宋体" w:hint="eastAsia"/>
          <w:sz w:val="24"/>
        </w:rPr>
        <w:t>二、所提供的一切材料都是真实、有效、合法的；</w:t>
      </w:r>
    </w:p>
    <w:p w:rsidR="00F54A87" w:rsidRDefault="00D22E85">
      <w:pPr>
        <w:adjustRightInd w:val="0"/>
        <w:snapToGrid w:val="0"/>
        <w:spacing w:line="586" w:lineRule="exact"/>
        <w:ind w:firstLineChars="223" w:firstLine="535"/>
        <w:rPr>
          <w:rFonts w:asciiTheme="minorEastAsia" w:eastAsiaTheme="minorEastAsia" w:hAnsiTheme="minorEastAsia" w:cs="宋体"/>
          <w:sz w:val="24"/>
        </w:rPr>
      </w:pPr>
      <w:r>
        <w:rPr>
          <w:rFonts w:asciiTheme="minorEastAsia" w:eastAsiaTheme="minorEastAsia" w:hAnsiTheme="minorEastAsia" w:cs="宋体" w:hint="eastAsia"/>
          <w:sz w:val="24"/>
        </w:rPr>
        <w:t>三、不与其他磋商供应商相互串通投标报价，不排挤其他磋商供应商的公平竞争，不损害采购人或其他磋商供应商的合法权益；</w:t>
      </w:r>
    </w:p>
    <w:p w:rsidR="00F54A87" w:rsidRDefault="00D22E85">
      <w:pPr>
        <w:adjustRightInd w:val="0"/>
        <w:snapToGrid w:val="0"/>
        <w:spacing w:line="586" w:lineRule="exact"/>
        <w:ind w:firstLineChars="231" w:firstLine="554"/>
        <w:rPr>
          <w:rFonts w:asciiTheme="minorEastAsia" w:eastAsiaTheme="minorEastAsia" w:hAnsiTheme="minorEastAsia" w:cs="宋体"/>
          <w:sz w:val="24"/>
        </w:rPr>
      </w:pPr>
      <w:r>
        <w:rPr>
          <w:rFonts w:asciiTheme="minorEastAsia" w:eastAsiaTheme="minorEastAsia" w:hAnsiTheme="minorEastAsia" w:cs="宋体" w:hint="eastAsia"/>
          <w:sz w:val="24"/>
        </w:rPr>
        <w:t>四、不与采购人或招标代理机构串通投标，损害国家利益、社会公共利益或者他人的合法权益；</w:t>
      </w:r>
    </w:p>
    <w:p w:rsidR="00F54A87" w:rsidRDefault="00D22E85">
      <w:pPr>
        <w:adjustRightInd w:val="0"/>
        <w:snapToGrid w:val="0"/>
        <w:spacing w:line="586" w:lineRule="exact"/>
        <w:ind w:firstLineChars="231" w:firstLine="554"/>
        <w:rPr>
          <w:rFonts w:asciiTheme="minorEastAsia" w:eastAsiaTheme="minorEastAsia" w:hAnsiTheme="minorEastAsia" w:cs="宋体"/>
          <w:sz w:val="24"/>
        </w:rPr>
      </w:pPr>
      <w:r>
        <w:rPr>
          <w:rFonts w:asciiTheme="minorEastAsia" w:eastAsiaTheme="minorEastAsia" w:hAnsiTheme="minorEastAsia" w:cs="宋体" w:hint="eastAsia"/>
          <w:sz w:val="24"/>
        </w:rPr>
        <w:t>五、不向采购人或者评标委员会成员行贿以牟取中标；</w:t>
      </w:r>
    </w:p>
    <w:p w:rsidR="00F54A87" w:rsidRDefault="00D22E85">
      <w:pPr>
        <w:adjustRightInd w:val="0"/>
        <w:snapToGrid w:val="0"/>
        <w:spacing w:line="586" w:lineRule="exact"/>
        <w:ind w:firstLineChars="240" w:firstLine="576"/>
        <w:rPr>
          <w:rFonts w:asciiTheme="minorEastAsia" w:eastAsiaTheme="minorEastAsia" w:hAnsiTheme="minorEastAsia" w:cs="宋体"/>
          <w:sz w:val="24"/>
        </w:rPr>
      </w:pPr>
      <w:r>
        <w:rPr>
          <w:rFonts w:asciiTheme="minorEastAsia" w:eastAsiaTheme="minorEastAsia" w:hAnsiTheme="minorEastAsia" w:cs="宋体" w:hint="eastAsia"/>
          <w:sz w:val="24"/>
        </w:rPr>
        <w:t>六、不以他人名义投标或者以其他方式弄虚作假，骗取中标。</w:t>
      </w:r>
    </w:p>
    <w:p w:rsidR="00F54A87" w:rsidRDefault="00D22E85">
      <w:pPr>
        <w:adjustRightInd w:val="0"/>
        <w:snapToGrid w:val="0"/>
        <w:spacing w:line="586" w:lineRule="exact"/>
        <w:ind w:firstLineChars="240" w:firstLine="576"/>
        <w:rPr>
          <w:rFonts w:asciiTheme="minorEastAsia" w:eastAsiaTheme="minorEastAsia" w:hAnsiTheme="minorEastAsia" w:cs="宋体"/>
          <w:sz w:val="24"/>
        </w:rPr>
      </w:pPr>
      <w:r>
        <w:rPr>
          <w:rFonts w:asciiTheme="minorEastAsia" w:eastAsiaTheme="minorEastAsia" w:hAnsiTheme="minorEastAsia" w:cs="宋体" w:hint="eastAsia"/>
          <w:sz w:val="24"/>
        </w:rPr>
        <w:t>七、本公司（如联合体投标，为联合体双方）和项目负责人的投标资格均2符合磋商文件规定，确实无误。</w:t>
      </w:r>
    </w:p>
    <w:p w:rsidR="00F54A87" w:rsidRDefault="00D22E85">
      <w:pPr>
        <w:adjustRightInd w:val="0"/>
        <w:snapToGrid w:val="0"/>
        <w:spacing w:line="586" w:lineRule="exact"/>
        <w:ind w:firstLineChars="258" w:firstLine="619"/>
        <w:rPr>
          <w:rFonts w:asciiTheme="minorEastAsia" w:eastAsiaTheme="minorEastAsia" w:hAnsiTheme="minorEastAsia" w:cs="宋体"/>
          <w:sz w:val="24"/>
        </w:rPr>
      </w:pPr>
      <w:r>
        <w:rPr>
          <w:rFonts w:asciiTheme="minorEastAsia" w:eastAsiaTheme="minorEastAsia" w:hAnsiTheme="minorEastAsia" w:cs="宋体" w:hint="eastAsia"/>
          <w:sz w:val="24"/>
        </w:rPr>
        <w:t>本公司若有违反本承诺内容的行为，愿意承担法律责任，并愿意接受招投标行政监督部门的任何处理。如已中标的，自动放弃中标资格；给招标人造成损失的，依法承担赔偿责任。</w:t>
      </w:r>
    </w:p>
    <w:p w:rsidR="00F54A87" w:rsidRDefault="00D22E85" w:rsidP="00596667">
      <w:pPr>
        <w:spacing w:line="360" w:lineRule="auto"/>
        <w:ind w:firstLineChars="177" w:firstLine="425"/>
        <w:rPr>
          <w:rFonts w:ascii="宋体" w:hAnsi="宋体"/>
          <w:sz w:val="24"/>
          <w:u w:val="single"/>
        </w:rPr>
      </w:pPr>
      <w:bookmarkStart w:id="216" w:name="_Toc1201"/>
      <w:bookmarkStart w:id="217" w:name="_Toc17888"/>
      <w:bookmarkStart w:id="218" w:name="_Toc9166"/>
      <w:bookmarkEnd w:id="215"/>
      <w:r>
        <w:rPr>
          <w:rFonts w:ascii="宋体" w:hAnsi="宋体" w:hint="eastAsia"/>
          <w:sz w:val="24"/>
        </w:rPr>
        <w:t>供应商名称（电子印章）：</w:t>
      </w:r>
    </w:p>
    <w:p w:rsidR="00F54A87" w:rsidRDefault="00F54A87">
      <w:pPr>
        <w:spacing w:line="360" w:lineRule="auto"/>
        <w:ind w:left="420"/>
        <w:rPr>
          <w:rFonts w:ascii="宋体" w:hAnsi="宋体"/>
          <w:sz w:val="24"/>
        </w:rPr>
      </w:pPr>
    </w:p>
    <w:p w:rsidR="00F54A87" w:rsidRDefault="00D22E85" w:rsidP="00596667">
      <w:pPr>
        <w:spacing w:line="360" w:lineRule="auto"/>
        <w:ind w:firstLineChars="177" w:firstLine="425"/>
        <w:rPr>
          <w:rFonts w:ascii="宋体" w:hAnsi="宋体"/>
          <w:sz w:val="24"/>
        </w:rPr>
      </w:pPr>
      <w:r>
        <w:rPr>
          <w:rFonts w:ascii="宋体" w:hAnsi="宋体" w:hint="eastAsia"/>
          <w:sz w:val="24"/>
        </w:rPr>
        <w:t>供应商代表签字或电子印章：</w:t>
      </w:r>
    </w:p>
    <w:p w:rsidR="00F54A87" w:rsidRDefault="00F54A87">
      <w:pPr>
        <w:spacing w:line="360" w:lineRule="auto"/>
        <w:ind w:firstLine="435"/>
        <w:rPr>
          <w:rFonts w:ascii="宋体" w:hAnsi="宋体"/>
          <w:sz w:val="24"/>
        </w:rPr>
      </w:pPr>
    </w:p>
    <w:p w:rsidR="00F54A87" w:rsidRDefault="00D22E85" w:rsidP="00596667">
      <w:pPr>
        <w:spacing w:line="360" w:lineRule="auto"/>
        <w:ind w:firstLineChars="177" w:firstLine="425"/>
        <w:rPr>
          <w:rFonts w:ascii="宋体" w:hAnsi="宋体"/>
          <w:sz w:val="24"/>
          <w:u w:val="single"/>
        </w:rPr>
      </w:pPr>
      <w:r>
        <w:rPr>
          <w:rFonts w:ascii="宋体" w:hAnsi="宋体" w:hint="eastAsia"/>
          <w:sz w:val="24"/>
        </w:rPr>
        <w:t>职        务：</w:t>
      </w:r>
    </w:p>
    <w:p w:rsidR="00F54A87" w:rsidRDefault="00F54A87">
      <w:pPr>
        <w:spacing w:line="360" w:lineRule="auto"/>
        <w:rPr>
          <w:rFonts w:ascii="宋体" w:hAnsi="宋体"/>
          <w:sz w:val="24"/>
        </w:rPr>
      </w:pPr>
    </w:p>
    <w:p w:rsidR="00F54A87" w:rsidRDefault="00D22E85" w:rsidP="00596667">
      <w:pPr>
        <w:pStyle w:val="reader-word-layer"/>
        <w:spacing w:before="0" w:beforeAutospacing="0" w:after="0" w:afterAutospacing="0" w:line="360" w:lineRule="auto"/>
        <w:ind w:firstLineChars="177" w:firstLine="425"/>
      </w:pPr>
      <w:r>
        <w:rPr>
          <w:rFonts w:hint="eastAsia"/>
        </w:rPr>
        <w:t>日        期：</w:t>
      </w:r>
    </w:p>
    <w:p w:rsidR="00F54A87" w:rsidRDefault="00D22E85">
      <w:pPr>
        <w:pStyle w:val="a6"/>
        <w:rPr>
          <w:rFonts w:ascii="宋体" w:hAnsi="宋体" w:cs="宋体"/>
          <w:kern w:val="0"/>
          <w:sz w:val="24"/>
        </w:rPr>
      </w:pPr>
      <w:r>
        <w:br w:type="page"/>
      </w:r>
    </w:p>
    <w:p w:rsidR="00F54A87" w:rsidRDefault="00F54A87">
      <w:pPr>
        <w:pStyle w:val="reader-word-layer"/>
        <w:spacing w:before="0" w:beforeAutospacing="0" w:after="0" w:afterAutospacing="0" w:line="360" w:lineRule="auto"/>
        <w:ind w:firstLineChars="177" w:firstLine="465"/>
        <w:rPr>
          <w:b/>
          <w:bCs/>
          <w:spacing w:val="11"/>
        </w:rPr>
      </w:pPr>
    </w:p>
    <w:p w:rsidR="00F54A87" w:rsidRDefault="00D22E85">
      <w:pPr>
        <w:adjustRightInd w:val="0"/>
        <w:snapToGrid w:val="0"/>
        <w:spacing w:line="360" w:lineRule="auto"/>
        <w:ind w:right="480"/>
        <w:outlineLvl w:val="0"/>
        <w:rPr>
          <w:rFonts w:ascii="宋体" w:hAnsi="宋体"/>
          <w:b/>
          <w:sz w:val="28"/>
        </w:rPr>
      </w:pPr>
      <w:bookmarkStart w:id="219" w:name="_Toc115363972"/>
      <w:r>
        <w:rPr>
          <w:rFonts w:ascii="宋体" w:hAnsi="宋体" w:hint="eastAsia"/>
          <w:b/>
          <w:sz w:val="28"/>
        </w:rPr>
        <w:t>附件</w:t>
      </w:r>
      <w:bookmarkEnd w:id="216"/>
      <w:bookmarkEnd w:id="217"/>
      <w:bookmarkEnd w:id="218"/>
      <w:r>
        <w:rPr>
          <w:rFonts w:ascii="宋体" w:hAnsi="宋体" w:hint="eastAsia"/>
          <w:b/>
          <w:sz w:val="28"/>
        </w:rPr>
        <w:t>9</w:t>
      </w:r>
      <w:bookmarkEnd w:id="219"/>
    </w:p>
    <w:p w:rsidR="00F54A87" w:rsidRDefault="00D22E85">
      <w:pPr>
        <w:pStyle w:val="42"/>
        <w:spacing w:line="360" w:lineRule="auto"/>
        <w:jc w:val="center"/>
        <w:rPr>
          <w:rFonts w:ascii="宋体" w:hAnsi="宋体"/>
          <w:b/>
          <w:sz w:val="32"/>
          <w:szCs w:val="32"/>
        </w:rPr>
      </w:pPr>
      <w:bookmarkStart w:id="220" w:name="_Toc7134_WPSOffice_Level1"/>
      <w:bookmarkStart w:id="221" w:name="_Toc19231_WPSOffice_Level1"/>
      <w:bookmarkStart w:id="222" w:name="_Toc23055_WPSOffice_Level1"/>
      <w:bookmarkStart w:id="223" w:name="_Toc12710_WPSOffice_Level1"/>
      <w:r>
        <w:rPr>
          <w:rFonts w:ascii="宋体" w:hAnsi="宋体" w:hint="eastAsia"/>
          <w:b/>
          <w:sz w:val="32"/>
          <w:szCs w:val="32"/>
        </w:rPr>
        <w:t>供应商类似项目实施情况一览表</w:t>
      </w:r>
      <w:bookmarkEnd w:id="220"/>
      <w:bookmarkEnd w:id="221"/>
    </w:p>
    <w:p w:rsidR="00F54A87" w:rsidRDefault="00F54A87">
      <w:pPr>
        <w:pStyle w:val="42"/>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F54A87">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F54A87" w:rsidRDefault="00D22E85">
            <w:pPr>
              <w:pStyle w:val="42"/>
              <w:spacing w:line="360" w:lineRule="auto"/>
              <w:jc w:val="center"/>
              <w:rPr>
                <w:rFonts w:ascii="宋体" w:hAns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F54A87" w:rsidRDefault="00D22E85">
            <w:pPr>
              <w:pStyle w:val="42"/>
              <w:spacing w:line="360" w:lineRule="auto"/>
              <w:jc w:val="center"/>
              <w:rPr>
                <w:rFonts w:ascii="宋体" w:hAns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F54A87" w:rsidRDefault="00D22E85">
            <w:pPr>
              <w:pStyle w:val="42"/>
              <w:spacing w:line="360" w:lineRule="auto"/>
              <w:jc w:val="center"/>
              <w:rPr>
                <w:rFonts w:ascii="宋体" w:hAns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F54A87" w:rsidRDefault="00D22E85">
            <w:pPr>
              <w:pStyle w:val="42"/>
              <w:spacing w:line="360" w:lineRule="auto"/>
              <w:jc w:val="center"/>
              <w:rPr>
                <w:rFonts w:ascii="宋体" w:hAns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F54A87" w:rsidRDefault="00D22E85">
            <w:pPr>
              <w:pStyle w:val="42"/>
              <w:spacing w:line="360" w:lineRule="auto"/>
              <w:jc w:val="center"/>
              <w:rPr>
                <w:rFonts w:ascii="宋体" w:hAns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F54A87" w:rsidRDefault="00D22E85">
            <w:pPr>
              <w:pStyle w:val="42"/>
              <w:spacing w:line="360" w:lineRule="auto"/>
              <w:jc w:val="center"/>
              <w:rPr>
                <w:rFonts w:ascii="宋体" w:hAns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F54A87" w:rsidRDefault="00D22E85">
            <w:pPr>
              <w:pStyle w:val="42"/>
              <w:spacing w:line="360" w:lineRule="auto"/>
              <w:jc w:val="center"/>
              <w:rPr>
                <w:rFonts w:ascii="宋体" w:hAnsi="宋体" w:cs="Arial"/>
                <w:b/>
                <w:bCs/>
                <w:sz w:val="24"/>
              </w:rPr>
            </w:pPr>
            <w:r>
              <w:rPr>
                <w:rFonts w:ascii="宋体" w:hAnsi="宋体" w:cs="Arial" w:hint="eastAsia"/>
                <w:b/>
                <w:bCs/>
                <w:sz w:val="24"/>
              </w:rPr>
              <w:t>项目单位名称及其联系人电话</w:t>
            </w:r>
          </w:p>
        </w:tc>
      </w:tr>
      <w:tr w:rsidR="00F54A87">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F54A87" w:rsidRDefault="00D22E85">
            <w:pPr>
              <w:pStyle w:val="42"/>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r>
      <w:tr w:rsidR="00F54A87">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F54A87" w:rsidRDefault="00D22E85">
            <w:pPr>
              <w:pStyle w:val="42"/>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r>
      <w:tr w:rsidR="00F54A87">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F54A87" w:rsidRDefault="00D22E85">
            <w:pPr>
              <w:pStyle w:val="42"/>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r>
      <w:tr w:rsidR="00F54A8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F54A87" w:rsidRDefault="00D22E85">
            <w:pPr>
              <w:pStyle w:val="42"/>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r>
      <w:tr w:rsidR="00F54A8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r>
      <w:tr w:rsidR="00F54A8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r>
      <w:tr w:rsidR="00F54A8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F54A87" w:rsidRDefault="00F54A87">
            <w:pPr>
              <w:pStyle w:val="42"/>
              <w:spacing w:line="360" w:lineRule="auto"/>
              <w:rPr>
                <w:rFonts w:ascii="宋体" w:hAnsi="宋体" w:cs="Arial"/>
                <w:sz w:val="24"/>
              </w:rPr>
            </w:pPr>
          </w:p>
        </w:tc>
      </w:tr>
    </w:tbl>
    <w:p w:rsidR="00F54A87" w:rsidRDefault="00D22E85">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F54A87" w:rsidRDefault="00D22E85">
      <w:p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扫描件可只提供首页、含金额页、盖章页并加盖供应商电子印章</w:t>
      </w:r>
      <w:r>
        <w:rPr>
          <w:rFonts w:ascii="宋体" w:hAnsi="宋体" w:cs="Arial"/>
          <w:szCs w:val="21"/>
        </w:rPr>
        <w:t>）；</w:t>
      </w:r>
    </w:p>
    <w:p w:rsidR="00F54A87" w:rsidRDefault="00D22E85">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.报价供应商</w:t>
      </w:r>
      <w:r>
        <w:rPr>
          <w:rFonts w:ascii="宋体" w:hAnsi="宋体" w:cs="Arial"/>
          <w:szCs w:val="21"/>
        </w:rPr>
        <w:t>可按此表格式复制</w:t>
      </w:r>
      <w:r>
        <w:rPr>
          <w:rFonts w:ascii="宋体" w:hAnsi="宋体" w:cs="Arial" w:hint="eastAsia"/>
          <w:szCs w:val="21"/>
        </w:rPr>
        <w:t>。</w:t>
      </w:r>
    </w:p>
    <w:p w:rsidR="00F54A87" w:rsidRDefault="00F54A87">
      <w:pPr>
        <w:spacing w:line="360" w:lineRule="auto"/>
        <w:rPr>
          <w:rFonts w:ascii="宋体" w:hAnsi="宋体"/>
          <w:sz w:val="22"/>
          <w:szCs w:val="22"/>
        </w:rPr>
      </w:pPr>
    </w:p>
    <w:p w:rsidR="00F54A87" w:rsidRDefault="00F54A87">
      <w:pPr>
        <w:spacing w:line="360" w:lineRule="auto"/>
        <w:rPr>
          <w:rFonts w:ascii="宋体" w:hAnsi="宋体"/>
          <w:sz w:val="22"/>
          <w:szCs w:val="22"/>
        </w:rPr>
      </w:pPr>
    </w:p>
    <w:p w:rsidR="00F54A87" w:rsidRDefault="00D22E85">
      <w:pPr>
        <w:spacing w:line="360" w:lineRule="auto"/>
        <w:ind w:left="420"/>
        <w:rPr>
          <w:rFonts w:ascii="宋体" w:hAnsi="宋体"/>
          <w:sz w:val="24"/>
          <w:u w:val="single"/>
        </w:rPr>
      </w:pPr>
      <w:r>
        <w:rPr>
          <w:rFonts w:ascii="宋体" w:hAnsi="宋体" w:hint="eastAsia"/>
          <w:sz w:val="24"/>
        </w:rPr>
        <w:t>供应商名称（电子印章）：</w:t>
      </w:r>
    </w:p>
    <w:p w:rsidR="00F54A87" w:rsidRDefault="00F54A87">
      <w:pPr>
        <w:spacing w:line="360" w:lineRule="auto"/>
        <w:ind w:left="420"/>
        <w:rPr>
          <w:rFonts w:ascii="宋体" w:hAnsi="宋体"/>
          <w:sz w:val="24"/>
        </w:rPr>
      </w:pPr>
    </w:p>
    <w:p w:rsidR="00F54A87" w:rsidRDefault="00D22E85">
      <w:pPr>
        <w:spacing w:line="360" w:lineRule="auto"/>
        <w:ind w:firstLine="435"/>
        <w:rPr>
          <w:rFonts w:ascii="宋体" w:hAnsi="宋体"/>
          <w:sz w:val="24"/>
        </w:rPr>
      </w:pPr>
      <w:r>
        <w:rPr>
          <w:rFonts w:ascii="宋体" w:hAnsi="宋体" w:hint="eastAsia"/>
          <w:sz w:val="24"/>
        </w:rPr>
        <w:t>供应商代表签字或电子印章：</w:t>
      </w:r>
    </w:p>
    <w:p w:rsidR="00F54A87" w:rsidRDefault="00F54A87">
      <w:pPr>
        <w:spacing w:line="360" w:lineRule="auto"/>
        <w:ind w:firstLine="435"/>
        <w:rPr>
          <w:rFonts w:ascii="宋体" w:hAnsi="宋体"/>
          <w:sz w:val="24"/>
        </w:rPr>
      </w:pPr>
    </w:p>
    <w:p w:rsidR="00F54A87" w:rsidRDefault="00D22E85">
      <w:pPr>
        <w:spacing w:line="360" w:lineRule="auto"/>
        <w:ind w:firstLine="435"/>
        <w:rPr>
          <w:rFonts w:ascii="宋体" w:hAnsi="宋体"/>
          <w:sz w:val="24"/>
          <w:u w:val="single"/>
        </w:rPr>
      </w:pPr>
      <w:r>
        <w:rPr>
          <w:rFonts w:ascii="宋体" w:hAnsi="宋体" w:hint="eastAsia"/>
          <w:sz w:val="24"/>
        </w:rPr>
        <w:t>职        务：</w:t>
      </w:r>
    </w:p>
    <w:p w:rsidR="00F54A87" w:rsidRDefault="00F54A87">
      <w:pPr>
        <w:spacing w:line="360" w:lineRule="auto"/>
        <w:rPr>
          <w:rFonts w:ascii="宋体" w:hAnsi="宋体"/>
          <w:sz w:val="24"/>
        </w:rPr>
      </w:pPr>
    </w:p>
    <w:p w:rsidR="00F54A87" w:rsidRDefault="00D22E85">
      <w:pPr>
        <w:spacing w:line="360" w:lineRule="auto"/>
        <w:ind w:firstLine="435"/>
        <w:rPr>
          <w:rFonts w:ascii="宋体" w:hAnsi="宋体"/>
          <w:sz w:val="24"/>
        </w:rPr>
      </w:pPr>
      <w:r>
        <w:rPr>
          <w:rFonts w:ascii="宋体" w:hAnsi="宋体" w:hint="eastAsia"/>
          <w:sz w:val="24"/>
        </w:rPr>
        <w:t>日        期：</w:t>
      </w:r>
    </w:p>
    <w:p w:rsidR="00F54A87" w:rsidRDefault="00F54A87">
      <w:pPr>
        <w:jc w:val="center"/>
        <w:rPr>
          <w:rFonts w:ascii="仿宋" w:eastAsia="仿宋" w:hAnsi="仿宋"/>
          <w:snapToGrid w:val="0"/>
          <w:kern w:val="0"/>
          <w:sz w:val="24"/>
        </w:rPr>
      </w:pPr>
    </w:p>
    <w:p w:rsidR="00F54A87" w:rsidRDefault="00F54A87">
      <w:pPr>
        <w:pStyle w:val="51"/>
        <w:tabs>
          <w:tab w:val="left" w:pos="1050"/>
        </w:tabs>
        <w:spacing w:line="360" w:lineRule="auto"/>
        <w:outlineLvl w:val="0"/>
        <w:rPr>
          <w:rFonts w:ascii="宋体" w:hAnsi="宋体"/>
          <w:b/>
          <w:sz w:val="28"/>
        </w:rPr>
      </w:pPr>
    </w:p>
    <w:p w:rsidR="00F54A87" w:rsidRDefault="00D22E85">
      <w:pPr>
        <w:adjustRightInd w:val="0"/>
        <w:snapToGrid w:val="0"/>
        <w:spacing w:line="360" w:lineRule="auto"/>
        <w:ind w:right="480"/>
        <w:outlineLvl w:val="0"/>
        <w:rPr>
          <w:rFonts w:ascii="宋体" w:hAnsi="宋体"/>
          <w:b/>
          <w:sz w:val="28"/>
        </w:rPr>
      </w:pPr>
      <w:bookmarkStart w:id="224" w:name="_Toc115363973"/>
      <w:r>
        <w:rPr>
          <w:rFonts w:ascii="宋体" w:hAnsi="宋体" w:hint="eastAsia"/>
          <w:b/>
          <w:sz w:val="28"/>
        </w:rPr>
        <w:lastRenderedPageBreak/>
        <w:t>附件</w:t>
      </w:r>
      <w:r>
        <w:rPr>
          <w:rFonts w:ascii="宋体" w:hAnsi="宋体"/>
          <w:b/>
          <w:sz w:val="28"/>
        </w:rPr>
        <w:t>1</w:t>
      </w:r>
      <w:r>
        <w:rPr>
          <w:rFonts w:ascii="宋体" w:hAnsi="宋体" w:hint="eastAsia"/>
          <w:b/>
          <w:sz w:val="28"/>
        </w:rPr>
        <w:t>0</w:t>
      </w:r>
      <w:bookmarkEnd w:id="224"/>
    </w:p>
    <w:bookmarkEnd w:id="222"/>
    <w:bookmarkEnd w:id="223"/>
    <w:p w:rsidR="00F54A87" w:rsidRDefault="00D22E85">
      <w:pPr>
        <w:spacing w:beforeLines="50" w:before="120" w:afterLines="50" w:after="120" w:line="360" w:lineRule="auto"/>
        <w:ind w:right="-10"/>
        <w:jc w:val="center"/>
        <w:rPr>
          <w:rFonts w:ascii="宋体" w:hAnsi="宋体"/>
          <w:b/>
          <w:bCs/>
          <w:sz w:val="32"/>
          <w:szCs w:val="32"/>
        </w:rPr>
      </w:pPr>
      <w:r>
        <w:rPr>
          <w:rFonts w:ascii="宋体" w:hAnsi="宋体" w:hint="eastAsia"/>
          <w:b/>
          <w:bCs/>
          <w:sz w:val="32"/>
          <w:szCs w:val="32"/>
        </w:rPr>
        <w:t>项目负责人资格情况表</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F54A87">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F54A87" w:rsidRDefault="00D22E85">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F54A87" w:rsidRDefault="00D22E85">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F54A8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54A87" w:rsidRDefault="00D22E85">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F54A87" w:rsidRDefault="00D22E85">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F54A87" w:rsidRDefault="00D22E85">
            <w:pPr>
              <w:autoSpaceDE w:val="0"/>
              <w:autoSpaceDN w:val="0"/>
              <w:adjustRightInd w:val="0"/>
              <w:snapToGrid w:val="0"/>
              <w:spacing w:line="360" w:lineRule="auto"/>
              <w:jc w:val="center"/>
              <w:rPr>
                <w:rFonts w:ascii="宋体" w:hAnsi="宋体"/>
                <w:lang w:val="zh-CN"/>
              </w:rPr>
            </w:pPr>
            <w:r>
              <w:rPr>
                <w:rFonts w:ascii="宋体" w:hAnsi="宋体" w:hint="eastAsia"/>
              </w:rPr>
              <w:t>（合同或竣工验收证明扫描件）（项目负责人无业绩要求无须提供）。</w:t>
            </w:r>
          </w:p>
        </w:tc>
      </w:tr>
      <w:tr w:rsidR="00F54A8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54A87" w:rsidRDefault="00D22E85">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r>
      <w:tr w:rsidR="00F54A8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54A87" w:rsidRDefault="00D22E85">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r>
      <w:tr w:rsidR="00F54A8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54A87" w:rsidRDefault="00D22E85">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r>
      <w:tr w:rsidR="00F54A8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54A87" w:rsidRDefault="00D22E85">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r>
      <w:tr w:rsidR="00F54A8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54A87" w:rsidRDefault="00D22E85">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r>
      <w:tr w:rsidR="00F54A8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54A87" w:rsidRDefault="00D22E85">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r>
      <w:tr w:rsidR="00F54A87">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F54A87" w:rsidRDefault="00D22E85">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F54A87" w:rsidRDefault="00F54A87">
            <w:pPr>
              <w:autoSpaceDE w:val="0"/>
              <w:autoSpaceDN w:val="0"/>
              <w:adjustRightInd w:val="0"/>
              <w:snapToGrid w:val="0"/>
              <w:spacing w:line="360" w:lineRule="auto"/>
              <w:jc w:val="center"/>
              <w:rPr>
                <w:rFonts w:ascii="宋体" w:hAnsi="宋体"/>
                <w:lang w:val="zh-CN"/>
              </w:rPr>
            </w:pPr>
          </w:p>
        </w:tc>
      </w:tr>
    </w:tbl>
    <w:p w:rsidR="00F54A87" w:rsidRDefault="00D22E85">
      <w:pPr>
        <w:spacing w:line="360" w:lineRule="auto"/>
        <w:ind w:left="420"/>
        <w:rPr>
          <w:rFonts w:ascii="宋体" w:hAnsi="宋体" w:cs="Arial"/>
          <w:szCs w:val="21"/>
        </w:rPr>
      </w:pPr>
      <w:r>
        <w:rPr>
          <w:rFonts w:ascii="宋体" w:hAnsi="宋体"/>
          <w:sz w:val="24"/>
        </w:rPr>
        <w:t>备注：</w:t>
      </w:r>
      <w:r>
        <w:rPr>
          <w:rFonts w:ascii="宋体" w:hAnsi="宋体" w:cs="Arial"/>
          <w:szCs w:val="21"/>
        </w:rPr>
        <w:t>提供证书等材料；</w:t>
      </w:r>
    </w:p>
    <w:p w:rsidR="00F54A87" w:rsidRDefault="00F54A87">
      <w:pPr>
        <w:pStyle w:val="a6"/>
      </w:pPr>
    </w:p>
    <w:p w:rsidR="00F54A87" w:rsidRDefault="00D22E85">
      <w:pPr>
        <w:spacing w:line="360" w:lineRule="auto"/>
        <w:ind w:left="420"/>
        <w:rPr>
          <w:rFonts w:ascii="宋体" w:hAnsi="宋体"/>
          <w:sz w:val="24"/>
          <w:u w:val="single"/>
        </w:rPr>
      </w:pPr>
      <w:r>
        <w:rPr>
          <w:rFonts w:ascii="宋体" w:hAnsi="宋体" w:hint="eastAsia"/>
          <w:sz w:val="24"/>
        </w:rPr>
        <w:t>供应商名称（电子印章）：</w:t>
      </w:r>
    </w:p>
    <w:p w:rsidR="00F54A87" w:rsidRDefault="00F54A87">
      <w:pPr>
        <w:spacing w:line="360" w:lineRule="auto"/>
        <w:ind w:left="420"/>
        <w:rPr>
          <w:rFonts w:ascii="宋体" w:hAnsi="宋体"/>
          <w:sz w:val="24"/>
        </w:rPr>
      </w:pPr>
    </w:p>
    <w:p w:rsidR="00F54A87" w:rsidRDefault="00D22E85">
      <w:pPr>
        <w:spacing w:line="360" w:lineRule="auto"/>
        <w:ind w:firstLine="435"/>
        <w:rPr>
          <w:rFonts w:ascii="宋体" w:hAnsi="宋体"/>
          <w:sz w:val="24"/>
        </w:rPr>
      </w:pPr>
      <w:r>
        <w:rPr>
          <w:rFonts w:ascii="宋体" w:hAnsi="宋体" w:hint="eastAsia"/>
          <w:sz w:val="24"/>
        </w:rPr>
        <w:t>供应商代表签字或电子印章：</w:t>
      </w:r>
    </w:p>
    <w:p w:rsidR="00F54A87" w:rsidRDefault="00F54A87">
      <w:pPr>
        <w:spacing w:line="360" w:lineRule="auto"/>
        <w:ind w:firstLine="435"/>
        <w:rPr>
          <w:rFonts w:ascii="宋体" w:hAnsi="宋体"/>
          <w:sz w:val="24"/>
        </w:rPr>
      </w:pPr>
    </w:p>
    <w:p w:rsidR="00F54A87" w:rsidRDefault="00D22E85">
      <w:pPr>
        <w:spacing w:line="360" w:lineRule="auto"/>
        <w:ind w:firstLine="435"/>
        <w:rPr>
          <w:rFonts w:ascii="宋体" w:hAnsi="宋体"/>
          <w:sz w:val="24"/>
        </w:rPr>
      </w:pPr>
      <w:r>
        <w:rPr>
          <w:rFonts w:ascii="宋体" w:hAnsi="宋体" w:hint="eastAsia"/>
          <w:sz w:val="24"/>
        </w:rPr>
        <w:t>职        务：</w:t>
      </w:r>
    </w:p>
    <w:p w:rsidR="00F54A87" w:rsidRDefault="00F54A87">
      <w:pPr>
        <w:spacing w:line="360" w:lineRule="auto"/>
        <w:ind w:firstLine="435"/>
        <w:rPr>
          <w:rFonts w:ascii="宋体" w:hAnsi="宋体"/>
          <w:sz w:val="24"/>
        </w:rPr>
      </w:pPr>
    </w:p>
    <w:p w:rsidR="00F54A87" w:rsidRDefault="00D22E85">
      <w:pPr>
        <w:spacing w:line="360" w:lineRule="auto"/>
        <w:ind w:firstLine="435"/>
        <w:rPr>
          <w:rFonts w:ascii="宋体" w:hAnsi="宋体"/>
          <w:sz w:val="24"/>
        </w:rPr>
      </w:pPr>
      <w:r>
        <w:rPr>
          <w:rFonts w:ascii="宋体" w:hAnsi="宋体" w:hint="eastAsia"/>
          <w:sz w:val="24"/>
        </w:rPr>
        <w:t>日        期：</w:t>
      </w:r>
    </w:p>
    <w:p w:rsidR="00F54A87" w:rsidRDefault="00D22E85">
      <w:pPr>
        <w:pStyle w:val="a6"/>
      </w:pPr>
      <w:r>
        <w:br w:type="page"/>
      </w:r>
    </w:p>
    <w:p w:rsidR="00F54A87" w:rsidRDefault="00F54A87">
      <w:pPr>
        <w:spacing w:line="360" w:lineRule="auto"/>
        <w:ind w:firstLine="435"/>
        <w:rPr>
          <w:rFonts w:ascii="宋体" w:hAnsi="宋体"/>
          <w:sz w:val="24"/>
        </w:rPr>
      </w:pPr>
    </w:p>
    <w:p w:rsidR="00F54A87" w:rsidRDefault="00D22E85">
      <w:pPr>
        <w:adjustRightInd w:val="0"/>
        <w:snapToGrid w:val="0"/>
        <w:spacing w:line="360" w:lineRule="auto"/>
        <w:ind w:right="480"/>
        <w:outlineLvl w:val="0"/>
        <w:rPr>
          <w:rFonts w:ascii="宋体" w:hAnsi="宋体"/>
          <w:b/>
          <w:sz w:val="28"/>
        </w:rPr>
      </w:pPr>
      <w:bookmarkStart w:id="225" w:name="_Toc115363974"/>
      <w:bookmarkStart w:id="226" w:name="_Toc29537_WPSOffice_Level1"/>
      <w:bookmarkStart w:id="227" w:name="_Toc19972_WPSOffice_Level1"/>
      <w:r>
        <w:rPr>
          <w:rFonts w:ascii="宋体" w:hAnsi="宋体"/>
          <w:b/>
          <w:sz w:val="28"/>
        </w:rPr>
        <w:t>附件1</w:t>
      </w:r>
      <w:r>
        <w:rPr>
          <w:rFonts w:ascii="宋体" w:hAnsi="宋体" w:hint="eastAsia"/>
          <w:b/>
          <w:sz w:val="28"/>
        </w:rPr>
        <w:t>1</w:t>
      </w:r>
      <w:bookmarkEnd w:id="225"/>
    </w:p>
    <w:p w:rsidR="00F54A87" w:rsidRDefault="00F54A87">
      <w:pPr>
        <w:pStyle w:val="ac"/>
        <w:ind w:left="5250"/>
        <w:rPr>
          <w:rFonts w:asciiTheme="minorEastAsia" w:eastAsiaTheme="minorEastAsia" w:hAnsiTheme="minorEastAsia"/>
          <w:sz w:val="24"/>
          <w:szCs w:val="24"/>
        </w:rPr>
      </w:pPr>
    </w:p>
    <w:p w:rsidR="00F54A87" w:rsidRDefault="00D22E85">
      <w:pPr>
        <w:snapToGrid w:val="0"/>
        <w:spacing w:beforeLines="50" w:before="120" w:after="50" w:line="360" w:lineRule="auto"/>
        <w:jc w:val="center"/>
        <w:rPr>
          <w:rFonts w:ascii="宋体" w:hAnsi="宋体"/>
          <w:b/>
          <w:sz w:val="36"/>
          <w:szCs w:val="36"/>
        </w:rPr>
      </w:pPr>
      <w:bookmarkStart w:id="228" w:name="_Toc23671_WPSOffice_Level1"/>
      <w:bookmarkStart w:id="229" w:name="_Toc20569_WPSOffice_Level1"/>
      <w:r>
        <w:rPr>
          <w:rFonts w:ascii="宋体" w:hAnsi="宋体" w:hint="eastAsia"/>
          <w:b/>
          <w:sz w:val="32"/>
          <w:szCs w:val="32"/>
        </w:rPr>
        <w:t>项目实施人员一览表</w:t>
      </w:r>
      <w:bookmarkEnd w:id="228"/>
      <w:bookmarkEnd w:id="229"/>
    </w:p>
    <w:p w:rsidR="00F54A87" w:rsidRDefault="00D22E85">
      <w:pPr>
        <w:snapToGrid w:val="0"/>
        <w:spacing w:beforeLines="50" w:before="120" w:after="50" w:line="360" w:lineRule="auto"/>
        <w:ind w:firstLineChars="1000" w:firstLine="2400"/>
        <w:rPr>
          <w:rFonts w:ascii="宋体" w:hAnsi="宋体"/>
          <w:sz w:val="24"/>
        </w:rPr>
      </w:pPr>
      <w:r>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743"/>
        <w:gridCol w:w="1801"/>
      </w:tblGrid>
      <w:tr w:rsidR="00F54A87">
        <w:tc>
          <w:tcPr>
            <w:tcW w:w="461" w:type="dxa"/>
            <w:tcBorders>
              <w:top w:val="single" w:sz="4" w:space="0" w:color="auto"/>
              <w:left w:val="single" w:sz="4" w:space="0" w:color="auto"/>
              <w:bottom w:val="single" w:sz="4" w:space="0" w:color="auto"/>
              <w:right w:val="single" w:sz="4" w:space="0" w:color="auto"/>
            </w:tcBorders>
            <w:vAlign w:val="center"/>
          </w:tcPr>
          <w:p w:rsidR="00F54A87" w:rsidRDefault="00D22E85">
            <w:pPr>
              <w:snapToGrid w:val="0"/>
              <w:spacing w:beforeLines="50" w:before="120" w:after="50" w:line="360" w:lineRule="auto"/>
              <w:jc w:val="center"/>
              <w:rPr>
                <w:rFonts w:ascii="宋体" w:hAnsi="宋体"/>
                <w:b/>
                <w:sz w:val="24"/>
                <w:szCs w:val="20"/>
              </w:rPr>
            </w:pPr>
            <w:r>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F54A87" w:rsidRDefault="00D22E85">
            <w:pPr>
              <w:snapToGrid w:val="0"/>
              <w:spacing w:beforeLines="50" w:before="120" w:after="50" w:line="360" w:lineRule="auto"/>
              <w:jc w:val="center"/>
              <w:rPr>
                <w:rFonts w:ascii="宋体" w:hAnsi="宋体"/>
                <w:b/>
                <w:sz w:val="24"/>
                <w:szCs w:val="20"/>
              </w:rPr>
            </w:pPr>
            <w:r>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F54A87" w:rsidRDefault="00D22E85">
            <w:pPr>
              <w:snapToGrid w:val="0"/>
              <w:spacing w:beforeLines="50" w:before="120" w:after="50" w:line="360" w:lineRule="auto"/>
              <w:jc w:val="center"/>
              <w:rPr>
                <w:rFonts w:ascii="宋体" w:hAnsi="宋体"/>
                <w:b/>
                <w:sz w:val="24"/>
                <w:szCs w:val="20"/>
              </w:rPr>
            </w:pPr>
            <w:r>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F54A87" w:rsidRDefault="00D22E85">
            <w:pPr>
              <w:snapToGrid w:val="0"/>
              <w:spacing w:beforeLines="50" w:before="120" w:after="50" w:line="360" w:lineRule="auto"/>
              <w:jc w:val="center"/>
              <w:rPr>
                <w:rFonts w:ascii="宋体" w:hAnsi="宋体"/>
                <w:b/>
                <w:sz w:val="24"/>
                <w:szCs w:val="20"/>
              </w:rPr>
            </w:pPr>
            <w:r>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F54A87" w:rsidRDefault="00D22E85">
            <w:pPr>
              <w:snapToGrid w:val="0"/>
              <w:spacing w:beforeLines="50" w:before="120" w:after="50" w:line="360" w:lineRule="auto"/>
              <w:jc w:val="center"/>
              <w:rPr>
                <w:rFonts w:ascii="宋体" w:hAnsi="宋体"/>
                <w:b/>
                <w:sz w:val="24"/>
                <w:szCs w:val="20"/>
              </w:rPr>
            </w:pPr>
            <w:r>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F54A87" w:rsidRDefault="00D22E85">
            <w:pPr>
              <w:snapToGrid w:val="0"/>
              <w:spacing w:beforeLines="50" w:before="120" w:after="50" w:line="360" w:lineRule="auto"/>
              <w:jc w:val="center"/>
              <w:rPr>
                <w:rFonts w:ascii="宋体" w:hAnsi="宋体"/>
                <w:b/>
                <w:sz w:val="24"/>
                <w:szCs w:val="20"/>
              </w:rPr>
            </w:pPr>
            <w:r>
              <w:rPr>
                <w:rFonts w:ascii="宋体" w:hAnsi="宋体" w:hint="eastAsia"/>
                <w:b/>
                <w:sz w:val="24"/>
              </w:rPr>
              <w:t>证书编号</w:t>
            </w:r>
          </w:p>
        </w:tc>
        <w:tc>
          <w:tcPr>
            <w:tcW w:w="1743" w:type="dxa"/>
            <w:tcBorders>
              <w:top w:val="single" w:sz="4" w:space="0" w:color="auto"/>
              <w:left w:val="single" w:sz="4" w:space="0" w:color="auto"/>
              <w:bottom w:val="single" w:sz="4" w:space="0" w:color="auto"/>
              <w:right w:val="single" w:sz="4" w:space="0" w:color="auto"/>
            </w:tcBorders>
            <w:vAlign w:val="center"/>
          </w:tcPr>
          <w:p w:rsidR="00F54A87" w:rsidRDefault="00D22E85">
            <w:pPr>
              <w:snapToGrid w:val="0"/>
              <w:spacing w:beforeLines="50" w:before="120" w:after="50" w:line="360" w:lineRule="auto"/>
              <w:jc w:val="center"/>
              <w:rPr>
                <w:rFonts w:ascii="宋体" w:hAnsi="宋体"/>
                <w:b/>
                <w:bCs/>
                <w:sz w:val="24"/>
                <w:szCs w:val="20"/>
              </w:rPr>
            </w:pPr>
            <w:r>
              <w:rPr>
                <w:rFonts w:ascii="宋体" w:hAnsi="宋体" w:hint="eastAsia"/>
                <w:b/>
                <w:bCs/>
                <w:sz w:val="24"/>
              </w:rPr>
              <w:t>参加本单位工作时间</w:t>
            </w:r>
          </w:p>
        </w:tc>
        <w:tc>
          <w:tcPr>
            <w:tcW w:w="1801" w:type="dxa"/>
            <w:tcBorders>
              <w:top w:val="single" w:sz="4" w:space="0" w:color="auto"/>
              <w:left w:val="single" w:sz="4" w:space="0" w:color="auto"/>
              <w:bottom w:val="single" w:sz="4" w:space="0" w:color="auto"/>
              <w:right w:val="single" w:sz="4" w:space="0" w:color="auto"/>
            </w:tcBorders>
            <w:vAlign w:val="center"/>
          </w:tcPr>
          <w:p w:rsidR="00F54A87" w:rsidRDefault="00D22E85">
            <w:pPr>
              <w:snapToGrid w:val="0"/>
              <w:spacing w:beforeLines="50" w:before="120" w:after="50" w:line="360" w:lineRule="auto"/>
              <w:jc w:val="center"/>
              <w:rPr>
                <w:rFonts w:ascii="宋体" w:hAnsi="宋体"/>
                <w:b/>
                <w:bCs/>
                <w:sz w:val="24"/>
                <w:szCs w:val="20"/>
              </w:rPr>
            </w:pPr>
            <w:r>
              <w:rPr>
                <w:rFonts w:ascii="宋体" w:hAnsi="宋体" w:hint="eastAsia"/>
                <w:b/>
                <w:sz w:val="24"/>
              </w:rPr>
              <w:t>劳动合同编号</w:t>
            </w:r>
          </w:p>
        </w:tc>
      </w:tr>
      <w:tr w:rsidR="00F54A87">
        <w:tc>
          <w:tcPr>
            <w:tcW w:w="461"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r>
      <w:tr w:rsidR="00F54A87">
        <w:tc>
          <w:tcPr>
            <w:tcW w:w="461"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r>
      <w:tr w:rsidR="00F54A87">
        <w:tc>
          <w:tcPr>
            <w:tcW w:w="461"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F54A87" w:rsidRDefault="00F54A87">
            <w:pPr>
              <w:pStyle w:val="ac"/>
              <w:snapToGrid w:val="0"/>
              <w:spacing w:beforeLines="50" w:before="12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F54A87" w:rsidRDefault="00F54A87">
            <w:pPr>
              <w:pStyle w:val="ac"/>
              <w:snapToGrid w:val="0"/>
              <w:spacing w:beforeLines="50" w:before="12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F54A87" w:rsidRDefault="00F54A87">
            <w:pPr>
              <w:pStyle w:val="ac"/>
              <w:spacing w:line="360" w:lineRule="auto"/>
              <w:ind w:left="5250"/>
              <w:rPr>
                <w:rFonts w:ascii="宋体" w:hAnsi="宋体"/>
                <w:sz w:val="24"/>
              </w:rPr>
            </w:pPr>
          </w:p>
        </w:tc>
        <w:tc>
          <w:tcPr>
            <w:tcW w:w="1743"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sz w:val="24"/>
                <w:szCs w:val="20"/>
              </w:rPr>
            </w:pPr>
          </w:p>
        </w:tc>
        <w:tc>
          <w:tcPr>
            <w:tcW w:w="1801"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r>
      <w:tr w:rsidR="00F54A87">
        <w:tc>
          <w:tcPr>
            <w:tcW w:w="461"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r>
      <w:tr w:rsidR="00F54A87">
        <w:tc>
          <w:tcPr>
            <w:tcW w:w="461"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F54A87" w:rsidRDefault="00F54A87">
            <w:pPr>
              <w:snapToGrid w:val="0"/>
              <w:spacing w:beforeLines="50" w:before="120" w:after="50" w:line="360" w:lineRule="auto"/>
              <w:rPr>
                <w:rFonts w:ascii="宋体" w:hAnsi="宋体"/>
                <w:b/>
                <w:kern w:val="44"/>
                <w:sz w:val="24"/>
                <w:szCs w:val="20"/>
              </w:rPr>
            </w:pPr>
          </w:p>
        </w:tc>
      </w:tr>
    </w:tbl>
    <w:p w:rsidR="00F54A87" w:rsidRDefault="00D22E85">
      <w:pPr>
        <w:spacing w:line="360" w:lineRule="auto"/>
        <w:rPr>
          <w:rFonts w:ascii="宋体" w:hAnsi="宋体"/>
          <w:b/>
          <w:szCs w:val="21"/>
        </w:rPr>
      </w:pPr>
      <w:r>
        <w:rPr>
          <w:rFonts w:ascii="宋体" w:hAnsi="宋体" w:hint="eastAsia"/>
          <w:b/>
          <w:szCs w:val="21"/>
        </w:rPr>
        <w:t>要求：</w:t>
      </w:r>
    </w:p>
    <w:p w:rsidR="00F54A87" w:rsidRDefault="00D22E85">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在填写时，如本表格不适合供应商的实际情况，可根据本表格式自行划表填写。</w:t>
      </w:r>
    </w:p>
    <w:p w:rsidR="00F54A87" w:rsidRDefault="00D22E85">
      <w:pPr>
        <w:pStyle w:val="300"/>
        <w:spacing w:line="360" w:lineRule="auto"/>
        <w:ind w:leftChars="202" w:left="424"/>
        <w:rPr>
          <w:rFonts w:ascii="宋体" w:hAnsi="宋体"/>
          <w:szCs w:val="21"/>
        </w:rPr>
      </w:pPr>
      <w:r>
        <w:rPr>
          <w:rFonts w:ascii="宋体" w:hAnsi="宋体" w:hint="eastAsia"/>
          <w:szCs w:val="21"/>
        </w:rPr>
        <w:t>2.附人员证书（含项目技术负责人）材料扫描件；</w:t>
      </w:r>
      <w:r>
        <w:rPr>
          <w:rFonts w:ascii="宋体" w:hAnsi="宋体"/>
          <w:szCs w:val="21"/>
        </w:rPr>
        <w:t xml:space="preserve"> </w:t>
      </w:r>
    </w:p>
    <w:p w:rsidR="00F54A87" w:rsidRDefault="00F54A87">
      <w:pPr>
        <w:snapToGrid w:val="0"/>
        <w:spacing w:before="50" w:afterLines="50" w:after="120" w:line="360" w:lineRule="auto"/>
        <w:jc w:val="left"/>
        <w:rPr>
          <w:rFonts w:ascii="宋体" w:hAnsi="宋体"/>
          <w:sz w:val="24"/>
          <w:szCs w:val="20"/>
        </w:rPr>
      </w:pPr>
    </w:p>
    <w:p w:rsidR="00F54A87" w:rsidRDefault="00F54A87">
      <w:pPr>
        <w:snapToGrid w:val="0"/>
        <w:spacing w:before="50" w:afterLines="50" w:after="120" w:line="360" w:lineRule="auto"/>
        <w:jc w:val="left"/>
        <w:rPr>
          <w:rFonts w:ascii="宋体" w:hAnsi="宋体"/>
          <w:sz w:val="24"/>
          <w:szCs w:val="20"/>
        </w:rPr>
      </w:pPr>
    </w:p>
    <w:p w:rsidR="00F54A87" w:rsidRDefault="00D22E85">
      <w:pPr>
        <w:spacing w:line="360" w:lineRule="auto"/>
        <w:ind w:left="420"/>
        <w:rPr>
          <w:rFonts w:ascii="宋体" w:hAnsi="宋体"/>
          <w:sz w:val="24"/>
          <w:u w:val="single"/>
        </w:rPr>
      </w:pPr>
      <w:r>
        <w:rPr>
          <w:rFonts w:ascii="宋体" w:hAnsi="宋体" w:hint="eastAsia"/>
          <w:sz w:val="24"/>
        </w:rPr>
        <w:t>供应商名称（电子印章）：</w:t>
      </w:r>
    </w:p>
    <w:p w:rsidR="00F54A87" w:rsidRDefault="00F54A87">
      <w:pPr>
        <w:spacing w:line="360" w:lineRule="auto"/>
        <w:ind w:left="420"/>
        <w:rPr>
          <w:rFonts w:ascii="宋体" w:hAnsi="宋体"/>
          <w:sz w:val="24"/>
        </w:rPr>
      </w:pPr>
    </w:p>
    <w:p w:rsidR="00F54A87" w:rsidRDefault="00D22E85">
      <w:pPr>
        <w:spacing w:line="360" w:lineRule="auto"/>
        <w:ind w:firstLine="435"/>
        <w:rPr>
          <w:rFonts w:ascii="宋体" w:hAnsi="宋体"/>
          <w:sz w:val="24"/>
        </w:rPr>
      </w:pPr>
      <w:r>
        <w:rPr>
          <w:rFonts w:ascii="宋体" w:hAnsi="宋体" w:hint="eastAsia"/>
          <w:sz w:val="24"/>
        </w:rPr>
        <w:t>供应商代表签字或电子印章：</w:t>
      </w:r>
    </w:p>
    <w:p w:rsidR="00F54A87" w:rsidRDefault="00F54A87">
      <w:pPr>
        <w:spacing w:line="360" w:lineRule="auto"/>
        <w:ind w:firstLine="435"/>
        <w:rPr>
          <w:rFonts w:ascii="宋体" w:hAnsi="宋体"/>
          <w:sz w:val="24"/>
        </w:rPr>
      </w:pPr>
    </w:p>
    <w:p w:rsidR="00F54A87" w:rsidRDefault="00D22E85">
      <w:pPr>
        <w:spacing w:line="360" w:lineRule="auto"/>
        <w:ind w:firstLine="435"/>
        <w:rPr>
          <w:rFonts w:ascii="宋体" w:hAnsi="宋体"/>
          <w:sz w:val="24"/>
        </w:rPr>
      </w:pPr>
      <w:r>
        <w:rPr>
          <w:rFonts w:ascii="宋体" w:hAnsi="宋体" w:hint="eastAsia"/>
          <w:sz w:val="24"/>
        </w:rPr>
        <w:t>职        务：</w:t>
      </w:r>
    </w:p>
    <w:p w:rsidR="00F54A87" w:rsidRDefault="00F54A87">
      <w:pPr>
        <w:spacing w:line="360" w:lineRule="auto"/>
        <w:ind w:firstLine="435"/>
        <w:rPr>
          <w:rFonts w:ascii="宋体" w:hAnsi="宋体"/>
          <w:sz w:val="24"/>
        </w:rPr>
      </w:pPr>
    </w:p>
    <w:p w:rsidR="00F54A87" w:rsidRDefault="00D22E85">
      <w:pPr>
        <w:spacing w:line="360" w:lineRule="auto"/>
        <w:ind w:firstLine="435"/>
        <w:rPr>
          <w:rFonts w:ascii="宋体" w:hAnsi="宋体"/>
          <w:sz w:val="24"/>
        </w:rPr>
      </w:pPr>
      <w:r>
        <w:rPr>
          <w:rFonts w:ascii="宋体" w:hAnsi="宋体" w:hint="eastAsia"/>
          <w:sz w:val="24"/>
        </w:rPr>
        <w:t>日        期：</w:t>
      </w:r>
    </w:p>
    <w:p w:rsidR="00F54A87" w:rsidRDefault="00F54A87">
      <w:pPr>
        <w:pStyle w:val="a6"/>
      </w:pPr>
    </w:p>
    <w:p w:rsidR="00F54A87" w:rsidRDefault="00D22E85">
      <w:pPr>
        <w:spacing w:line="360" w:lineRule="auto"/>
        <w:ind w:firstLine="435"/>
      </w:pPr>
      <w:r>
        <w:br w:type="page"/>
      </w:r>
    </w:p>
    <w:p w:rsidR="00F54A87" w:rsidRDefault="00F54A87">
      <w:pPr>
        <w:spacing w:line="360" w:lineRule="auto"/>
        <w:ind w:firstLine="435"/>
      </w:pPr>
    </w:p>
    <w:p w:rsidR="00F54A87" w:rsidRDefault="00D22E85">
      <w:pPr>
        <w:spacing w:line="360" w:lineRule="auto"/>
        <w:ind w:firstLine="435"/>
        <w:rPr>
          <w:rFonts w:ascii="宋体" w:hAnsi="宋体"/>
          <w:b/>
          <w:sz w:val="28"/>
        </w:rPr>
      </w:pPr>
      <w:r>
        <w:rPr>
          <w:rFonts w:ascii="宋体" w:hAnsi="宋体" w:hint="eastAsia"/>
          <w:b/>
          <w:sz w:val="28"/>
        </w:rPr>
        <w:t>附件12：</w:t>
      </w:r>
    </w:p>
    <w:p w:rsidR="00F54A87" w:rsidRDefault="00D22E85">
      <w:pPr>
        <w:spacing w:line="360" w:lineRule="atLeast"/>
        <w:jc w:val="center"/>
        <w:rPr>
          <w:rFonts w:ascii="宋体" w:hAnsi="宋体"/>
          <w:b/>
          <w:sz w:val="36"/>
          <w:szCs w:val="36"/>
        </w:rPr>
      </w:pPr>
      <w:r>
        <w:rPr>
          <w:rFonts w:ascii="宋体" w:hAnsi="宋体" w:hint="eastAsia"/>
          <w:b/>
          <w:sz w:val="36"/>
          <w:szCs w:val="36"/>
        </w:rPr>
        <w:t>商务需求响应表</w:t>
      </w:r>
    </w:p>
    <w:p w:rsidR="00F54A87" w:rsidRDefault="00F54A87">
      <w:pPr>
        <w:spacing w:line="320" w:lineRule="exact"/>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784"/>
        <w:gridCol w:w="1784"/>
        <w:gridCol w:w="1648"/>
        <w:gridCol w:w="1700"/>
        <w:gridCol w:w="1558"/>
      </w:tblGrid>
      <w:tr w:rsidR="00F54A87">
        <w:trPr>
          <w:cantSplit/>
          <w:trHeight w:val="640"/>
        </w:trPr>
        <w:tc>
          <w:tcPr>
            <w:tcW w:w="736" w:type="dxa"/>
            <w:tcBorders>
              <w:top w:val="single" w:sz="4" w:space="0" w:color="auto"/>
              <w:left w:val="single" w:sz="4" w:space="0" w:color="auto"/>
              <w:bottom w:val="single" w:sz="4" w:space="0" w:color="auto"/>
              <w:right w:val="single" w:sz="4" w:space="0" w:color="auto"/>
            </w:tcBorders>
            <w:vAlign w:val="center"/>
          </w:tcPr>
          <w:p w:rsidR="00F54A87" w:rsidRDefault="00D22E85">
            <w:pPr>
              <w:spacing w:line="360" w:lineRule="auto"/>
              <w:rPr>
                <w:rFonts w:ascii="宋体" w:hAnsi="宋体"/>
                <w:b/>
                <w:sz w:val="24"/>
              </w:rPr>
            </w:pPr>
            <w:r>
              <w:rPr>
                <w:rFonts w:ascii="宋体" w:hAnsi="宋体" w:hint="eastAsia"/>
                <w:b/>
                <w:sz w:val="24"/>
              </w:rPr>
              <w:t>序号</w:t>
            </w: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D22E85">
            <w:pPr>
              <w:spacing w:line="360" w:lineRule="auto"/>
              <w:ind w:leftChars="6" w:left="13" w:firstLineChars="200" w:firstLine="482"/>
              <w:rPr>
                <w:rFonts w:ascii="宋体" w:hAnsi="宋体"/>
                <w:b/>
                <w:sz w:val="24"/>
              </w:rPr>
            </w:pPr>
            <w:r>
              <w:rPr>
                <w:rFonts w:ascii="宋体" w:hAnsi="宋体" w:hint="eastAsia"/>
                <w:b/>
                <w:sz w:val="24"/>
              </w:rPr>
              <w:t>名称</w:t>
            </w: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D22E85">
            <w:pPr>
              <w:spacing w:line="360" w:lineRule="auto"/>
              <w:ind w:left="52"/>
              <w:rPr>
                <w:rFonts w:ascii="宋体" w:hAnsi="宋体"/>
                <w:b/>
                <w:sz w:val="24"/>
              </w:rPr>
            </w:pPr>
            <w:r>
              <w:rPr>
                <w:rFonts w:ascii="宋体" w:hAnsi="宋体" w:hint="eastAsia"/>
                <w:b/>
                <w:sz w:val="24"/>
              </w:rPr>
              <w:t>类别</w:t>
            </w:r>
          </w:p>
        </w:tc>
        <w:tc>
          <w:tcPr>
            <w:tcW w:w="1648" w:type="dxa"/>
            <w:tcBorders>
              <w:top w:val="single" w:sz="4" w:space="0" w:color="auto"/>
              <w:left w:val="single" w:sz="4" w:space="0" w:color="auto"/>
              <w:bottom w:val="single" w:sz="4" w:space="0" w:color="auto"/>
              <w:right w:val="single" w:sz="4" w:space="0" w:color="auto"/>
            </w:tcBorders>
            <w:vAlign w:val="center"/>
          </w:tcPr>
          <w:p w:rsidR="00F54A87" w:rsidRDefault="00D22E85">
            <w:pPr>
              <w:spacing w:line="360" w:lineRule="auto"/>
              <w:ind w:left="152"/>
              <w:rPr>
                <w:rFonts w:ascii="宋体" w:hAnsi="宋体"/>
                <w:b/>
                <w:sz w:val="24"/>
              </w:rPr>
            </w:pPr>
            <w:r>
              <w:rPr>
                <w:rFonts w:ascii="宋体" w:hAnsi="宋体" w:hint="eastAsia"/>
                <w:b/>
                <w:sz w:val="24"/>
              </w:rPr>
              <w:t>服务期限</w:t>
            </w:r>
          </w:p>
        </w:tc>
        <w:tc>
          <w:tcPr>
            <w:tcW w:w="1700" w:type="dxa"/>
            <w:tcBorders>
              <w:top w:val="single" w:sz="4" w:space="0" w:color="auto"/>
              <w:left w:val="single" w:sz="4" w:space="0" w:color="auto"/>
              <w:bottom w:val="single" w:sz="4" w:space="0" w:color="auto"/>
              <w:right w:val="single" w:sz="4" w:space="0" w:color="auto"/>
            </w:tcBorders>
            <w:vAlign w:val="center"/>
          </w:tcPr>
          <w:p w:rsidR="00F54A87" w:rsidRDefault="00D22E85">
            <w:pPr>
              <w:spacing w:line="360" w:lineRule="auto"/>
              <w:rPr>
                <w:rFonts w:ascii="宋体" w:hAnsi="宋体"/>
                <w:b/>
                <w:sz w:val="24"/>
              </w:rPr>
            </w:pPr>
            <w:r>
              <w:rPr>
                <w:rFonts w:ascii="宋体" w:hAnsi="宋体" w:hint="eastAsia"/>
                <w:b/>
                <w:sz w:val="24"/>
              </w:rPr>
              <w:t>服务地点</w:t>
            </w:r>
          </w:p>
        </w:tc>
        <w:tc>
          <w:tcPr>
            <w:tcW w:w="1558" w:type="dxa"/>
            <w:tcBorders>
              <w:top w:val="single" w:sz="4" w:space="0" w:color="auto"/>
              <w:left w:val="single" w:sz="4" w:space="0" w:color="auto"/>
              <w:bottom w:val="single" w:sz="4" w:space="0" w:color="auto"/>
              <w:right w:val="single" w:sz="4" w:space="0" w:color="auto"/>
            </w:tcBorders>
            <w:vAlign w:val="center"/>
          </w:tcPr>
          <w:p w:rsidR="00F54A87" w:rsidRDefault="00D22E85">
            <w:pPr>
              <w:spacing w:line="360" w:lineRule="auto"/>
              <w:rPr>
                <w:rFonts w:ascii="宋体" w:hAnsi="宋体"/>
                <w:b/>
                <w:sz w:val="24"/>
              </w:rPr>
            </w:pPr>
            <w:r>
              <w:rPr>
                <w:rFonts w:ascii="宋体" w:hAnsi="宋体" w:hint="eastAsia"/>
                <w:b/>
                <w:sz w:val="24"/>
              </w:rPr>
              <w:t>偏离说明</w:t>
            </w:r>
          </w:p>
        </w:tc>
      </w:tr>
      <w:tr w:rsidR="00F54A87">
        <w:trPr>
          <w:cantSplit/>
          <w:trHeight w:val="540"/>
        </w:trPr>
        <w:tc>
          <w:tcPr>
            <w:tcW w:w="736"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r>
      <w:tr w:rsidR="00F54A87">
        <w:trPr>
          <w:cantSplit/>
          <w:trHeight w:val="480"/>
        </w:trPr>
        <w:tc>
          <w:tcPr>
            <w:tcW w:w="736"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r>
      <w:tr w:rsidR="00F54A87">
        <w:trPr>
          <w:cantSplit/>
          <w:trHeight w:val="500"/>
        </w:trPr>
        <w:tc>
          <w:tcPr>
            <w:tcW w:w="736"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r>
      <w:tr w:rsidR="00F54A87">
        <w:trPr>
          <w:cantSplit/>
          <w:trHeight w:val="500"/>
        </w:trPr>
        <w:tc>
          <w:tcPr>
            <w:tcW w:w="736"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r>
      <w:tr w:rsidR="00F54A87">
        <w:trPr>
          <w:cantSplit/>
          <w:trHeight w:val="460"/>
        </w:trPr>
        <w:tc>
          <w:tcPr>
            <w:tcW w:w="736"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r>
      <w:tr w:rsidR="00F54A87">
        <w:trPr>
          <w:cantSplit/>
          <w:trHeight w:val="530"/>
        </w:trPr>
        <w:tc>
          <w:tcPr>
            <w:tcW w:w="736"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r>
      <w:tr w:rsidR="00F54A87">
        <w:trPr>
          <w:cantSplit/>
          <w:trHeight w:val="480"/>
        </w:trPr>
        <w:tc>
          <w:tcPr>
            <w:tcW w:w="736"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r>
      <w:tr w:rsidR="00F54A87">
        <w:trPr>
          <w:cantSplit/>
          <w:trHeight w:val="640"/>
        </w:trPr>
        <w:tc>
          <w:tcPr>
            <w:tcW w:w="736"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r>
      <w:tr w:rsidR="00F54A87">
        <w:trPr>
          <w:cantSplit/>
          <w:trHeight w:val="700"/>
        </w:trPr>
        <w:tc>
          <w:tcPr>
            <w:tcW w:w="736"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F54A87" w:rsidRDefault="00F54A87">
            <w:pPr>
              <w:spacing w:line="360" w:lineRule="auto"/>
              <w:rPr>
                <w:rFonts w:ascii="宋体" w:hAnsi="宋体"/>
                <w:sz w:val="24"/>
              </w:rPr>
            </w:pPr>
          </w:p>
        </w:tc>
      </w:tr>
    </w:tbl>
    <w:p w:rsidR="00F54A87" w:rsidRDefault="00F54A87">
      <w:pPr>
        <w:spacing w:line="320" w:lineRule="exact"/>
        <w:ind w:left="420"/>
        <w:rPr>
          <w:rFonts w:ascii="宋体" w:hAnsi="宋体"/>
          <w:sz w:val="24"/>
        </w:rPr>
      </w:pPr>
    </w:p>
    <w:p w:rsidR="00F54A87" w:rsidRDefault="00F54A87">
      <w:pPr>
        <w:spacing w:line="320" w:lineRule="exact"/>
        <w:ind w:left="420"/>
        <w:rPr>
          <w:rFonts w:ascii="宋体" w:hAnsi="宋体"/>
          <w:sz w:val="24"/>
        </w:rPr>
      </w:pPr>
    </w:p>
    <w:p w:rsidR="00F54A87" w:rsidRDefault="00D22E85">
      <w:pPr>
        <w:spacing w:line="320" w:lineRule="exact"/>
        <w:ind w:left="420"/>
        <w:rPr>
          <w:rFonts w:ascii="宋体" w:hAnsi="宋体"/>
          <w:sz w:val="24"/>
        </w:rPr>
      </w:pPr>
      <w:r>
        <w:rPr>
          <w:rFonts w:ascii="宋体" w:hAnsi="宋体" w:hint="eastAsia"/>
          <w:sz w:val="24"/>
        </w:rPr>
        <w:t>供应商全称（盖章）：</w:t>
      </w:r>
    </w:p>
    <w:p w:rsidR="00F54A87" w:rsidRDefault="00F54A87">
      <w:pPr>
        <w:spacing w:line="320" w:lineRule="exact"/>
        <w:ind w:left="420"/>
        <w:rPr>
          <w:rFonts w:ascii="宋体" w:hAnsi="宋体"/>
          <w:sz w:val="24"/>
        </w:rPr>
      </w:pPr>
    </w:p>
    <w:p w:rsidR="00F54A87" w:rsidRDefault="00D22E85">
      <w:pPr>
        <w:spacing w:line="320" w:lineRule="exact"/>
        <w:ind w:firstLineChars="150" w:firstLine="360"/>
        <w:rPr>
          <w:rFonts w:ascii="宋体" w:hAnsi="宋体"/>
          <w:sz w:val="24"/>
        </w:rPr>
      </w:pPr>
      <w:r>
        <w:rPr>
          <w:rFonts w:ascii="宋体" w:hAnsi="宋体" w:hint="eastAsia"/>
          <w:sz w:val="24"/>
        </w:rPr>
        <w:t>法定代表人或授权代表（签字或盖章）：</w:t>
      </w:r>
    </w:p>
    <w:p w:rsidR="00F54A87" w:rsidRDefault="00F54A87">
      <w:pPr>
        <w:spacing w:line="320" w:lineRule="exact"/>
        <w:ind w:firstLine="435"/>
        <w:rPr>
          <w:rFonts w:ascii="宋体" w:hAnsi="宋体"/>
          <w:sz w:val="24"/>
        </w:rPr>
      </w:pPr>
    </w:p>
    <w:p w:rsidR="00F54A87" w:rsidRDefault="00D22E85">
      <w:pPr>
        <w:spacing w:line="320" w:lineRule="exact"/>
        <w:ind w:firstLine="435"/>
        <w:rPr>
          <w:rFonts w:ascii="宋体" w:hAnsi="宋体"/>
          <w:sz w:val="24"/>
        </w:rPr>
      </w:pPr>
      <w:r>
        <w:rPr>
          <w:rFonts w:ascii="宋体" w:hAnsi="宋体" w:hint="eastAsia"/>
          <w:sz w:val="24"/>
        </w:rPr>
        <w:t>日        期：     年   月    日</w:t>
      </w:r>
    </w:p>
    <w:p w:rsidR="00F54A87" w:rsidRDefault="00F54A87">
      <w:pPr>
        <w:spacing w:line="360" w:lineRule="auto"/>
        <w:ind w:left="437"/>
        <w:rPr>
          <w:rFonts w:ascii="宋体" w:hAnsi="宋体"/>
          <w:sz w:val="24"/>
        </w:rPr>
      </w:pPr>
    </w:p>
    <w:p w:rsidR="00F54A87" w:rsidRDefault="00D22E85">
      <w:pPr>
        <w:pStyle w:val="reader-word-layer"/>
        <w:shd w:val="clear" w:color="auto" w:fill="FFFFFF"/>
        <w:spacing w:before="0" w:beforeAutospacing="0" w:after="0" w:afterAutospacing="0" w:line="360" w:lineRule="auto"/>
        <w:ind w:firstLineChars="177" w:firstLine="426"/>
        <w:rPr>
          <w:b/>
          <w:bCs/>
          <w:spacing w:val="11"/>
        </w:rPr>
      </w:pPr>
      <w:r>
        <w:rPr>
          <w:rFonts w:hint="eastAsia"/>
          <w:b/>
          <w:szCs w:val="21"/>
        </w:rPr>
        <w:t>说明：</w:t>
      </w:r>
      <w:r>
        <w:rPr>
          <w:rFonts w:hint="eastAsia"/>
          <w:szCs w:val="21"/>
        </w:rPr>
        <w:t>本表参照本磋商文件第四部分“招标项目技术规格书”有关要求填制，磋商供应商应根据服务的项目、对照磋商文件要求在“偏离情况”栏注明“正偏离”、“负偏离”或“无偏离”。</w:t>
      </w:r>
    </w:p>
    <w:p w:rsidR="00F54A87" w:rsidRDefault="00F54A87">
      <w:pPr>
        <w:tabs>
          <w:tab w:val="left" w:pos="540"/>
          <w:tab w:val="left" w:pos="780"/>
        </w:tabs>
        <w:spacing w:line="400" w:lineRule="exact"/>
        <w:ind w:left="180"/>
        <w:jc w:val="center"/>
        <w:rPr>
          <w:rFonts w:ascii="宋体" w:hAnsi="宋体"/>
          <w:b/>
          <w:kern w:val="0"/>
          <w:sz w:val="28"/>
          <w:szCs w:val="28"/>
        </w:rPr>
      </w:pPr>
    </w:p>
    <w:p w:rsidR="00F54A87" w:rsidRDefault="00F54A87">
      <w:pPr>
        <w:tabs>
          <w:tab w:val="left" w:pos="540"/>
          <w:tab w:val="left" w:pos="780"/>
        </w:tabs>
        <w:spacing w:line="400" w:lineRule="exact"/>
        <w:ind w:left="180"/>
        <w:jc w:val="center"/>
        <w:rPr>
          <w:rFonts w:ascii="宋体" w:hAnsi="宋体"/>
          <w:b/>
          <w:kern w:val="0"/>
          <w:sz w:val="28"/>
          <w:szCs w:val="28"/>
        </w:rPr>
      </w:pPr>
    </w:p>
    <w:p w:rsidR="00F54A87" w:rsidRDefault="00F54A87">
      <w:pPr>
        <w:widowControl/>
        <w:jc w:val="left"/>
      </w:pPr>
    </w:p>
    <w:p w:rsidR="00F54A87" w:rsidRDefault="00F54A87">
      <w:pPr>
        <w:pStyle w:val="300"/>
        <w:spacing w:line="360" w:lineRule="auto"/>
        <w:ind w:left="424" w:hangingChars="202" w:hanging="424"/>
      </w:pPr>
    </w:p>
    <w:p w:rsidR="00F54A87" w:rsidRDefault="00D22E85">
      <w:pPr>
        <w:widowControl/>
        <w:jc w:val="left"/>
        <w:rPr>
          <w:rFonts w:ascii="宋体" w:hAnsi="宋体"/>
          <w:b/>
          <w:bCs/>
          <w:sz w:val="36"/>
          <w:szCs w:val="36"/>
        </w:rPr>
      </w:pPr>
      <w:r>
        <w:rPr>
          <w:rFonts w:ascii="宋体" w:hAnsi="宋体"/>
          <w:b/>
          <w:bCs/>
          <w:sz w:val="36"/>
          <w:szCs w:val="36"/>
        </w:rPr>
        <w:br w:type="page"/>
      </w:r>
    </w:p>
    <w:p w:rsidR="00F54A87" w:rsidRDefault="00D22E85">
      <w:pPr>
        <w:spacing w:line="480" w:lineRule="auto"/>
        <w:jc w:val="center"/>
        <w:rPr>
          <w:rFonts w:ascii="宋体" w:hAnsi="宋体"/>
          <w:b/>
          <w:bCs/>
          <w:sz w:val="36"/>
          <w:szCs w:val="36"/>
        </w:rPr>
      </w:pPr>
      <w:r>
        <w:rPr>
          <w:rFonts w:ascii="宋体" w:hAnsi="宋体" w:hint="eastAsia"/>
          <w:b/>
          <w:bCs/>
          <w:sz w:val="36"/>
          <w:szCs w:val="36"/>
        </w:rPr>
        <w:lastRenderedPageBreak/>
        <w:t>报价部分目录</w:t>
      </w:r>
      <w:bookmarkEnd w:id="226"/>
      <w:bookmarkEnd w:id="227"/>
    </w:p>
    <w:p w:rsidR="00F54A87" w:rsidRDefault="00F54A87">
      <w:pPr>
        <w:rPr>
          <w:sz w:val="28"/>
          <w:szCs w:val="28"/>
        </w:rPr>
      </w:pPr>
    </w:p>
    <w:p w:rsidR="00F54A87" w:rsidRDefault="00F54A87">
      <w:pPr>
        <w:spacing w:line="360" w:lineRule="auto"/>
        <w:rPr>
          <w:rFonts w:asciiTheme="minorEastAsia" w:eastAsiaTheme="minorEastAsia" w:hAnsiTheme="minorEastAsia" w:cstheme="minorEastAsia"/>
          <w:sz w:val="28"/>
          <w:szCs w:val="28"/>
        </w:rPr>
      </w:pPr>
    </w:p>
    <w:p w:rsidR="00F54A87" w:rsidRDefault="00D22E85">
      <w:pPr>
        <w:numPr>
          <w:ilvl w:val="0"/>
          <w:numId w:val="11"/>
        </w:numPr>
        <w:spacing w:line="360" w:lineRule="auto"/>
        <w:rPr>
          <w:rFonts w:asciiTheme="minorEastAsia" w:eastAsiaTheme="minorEastAsia" w:hAnsiTheme="minorEastAsia" w:cstheme="minorEastAsia"/>
          <w:sz w:val="28"/>
          <w:szCs w:val="28"/>
        </w:rPr>
      </w:pPr>
      <w:bookmarkStart w:id="230" w:name="_Toc29988_WPSOffice_Level1"/>
      <w:bookmarkStart w:id="231" w:name="_Toc6778_WPSOffice_Level1"/>
      <w:r>
        <w:rPr>
          <w:rFonts w:asciiTheme="minorEastAsia" w:eastAsiaTheme="minorEastAsia" w:hAnsiTheme="minorEastAsia" w:cstheme="minorEastAsia" w:hint="eastAsia"/>
          <w:sz w:val="28"/>
          <w:szCs w:val="28"/>
        </w:rPr>
        <w:t>首次报价一览表（附件13）</w:t>
      </w:r>
      <w:bookmarkEnd w:id="230"/>
      <w:bookmarkEnd w:id="231"/>
    </w:p>
    <w:p w:rsidR="00F54A87" w:rsidRDefault="00D22E85">
      <w:pPr>
        <w:numPr>
          <w:ilvl w:val="0"/>
          <w:numId w:val="11"/>
        </w:num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针对报价供应商认为其他需要说明</w:t>
      </w:r>
      <w:bookmarkStart w:id="232" w:name="_Toc3001_WPSOffice_Level1"/>
      <w:bookmarkStart w:id="233" w:name="_Toc14672_WPSOffice_Level1"/>
      <w:r>
        <w:rPr>
          <w:rFonts w:asciiTheme="minorEastAsia" w:eastAsiaTheme="minorEastAsia" w:hAnsiTheme="minorEastAsia" w:cstheme="minorEastAsia" w:hint="eastAsia"/>
          <w:sz w:val="28"/>
          <w:szCs w:val="28"/>
        </w:rPr>
        <w:t>的</w:t>
      </w:r>
      <w:bookmarkEnd w:id="232"/>
      <w:bookmarkEnd w:id="233"/>
    </w:p>
    <w:p w:rsidR="00F54A87" w:rsidRDefault="00F54A87">
      <w:pPr>
        <w:pStyle w:val="24"/>
      </w:pPr>
    </w:p>
    <w:p w:rsidR="00F54A87" w:rsidRDefault="00F54A87">
      <w:pPr>
        <w:spacing w:line="360" w:lineRule="auto"/>
        <w:rPr>
          <w:rFonts w:ascii="宋体" w:hAnsi="宋体"/>
          <w:b/>
          <w:sz w:val="28"/>
        </w:rPr>
      </w:pPr>
    </w:p>
    <w:p w:rsidR="00F54A87" w:rsidRDefault="00F54A87">
      <w:pPr>
        <w:spacing w:line="360" w:lineRule="auto"/>
        <w:ind w:left="480"/>
        <w:rPr>
          <w:rFonts w:ascii="宋体" w:hAnsi="宋体"/>
          <w:b/>
          <w:sz w:val="28"/>
        </w:rPr>
      </w:pPr>
    </w:p>
    <w:p w:rsidR="00F54A87" w:rsidRDefault="00F54A87">
      <w:pPr>
        <w:spacing w:line="360" w:lineRule="auto"/>
        <w:ind w:left="480"/>
        <w:rPr>
          <w:rFonts w:ascii="宋体" w:hAnsi="宋体"/>
          <w:b/>
          <w:sz w:val="28"/>
        </w:rPr>
      </w:pPr>
    </w:p>
    <w:p w:rsidR="00F54A87" w:rsidRDefault="00F54A87">
      <w:pPr>
        <w:spacing w:line="360" w:lineRule="auto"/>
        <w:ind w:left="480"/>
        <w:rPr>
          <w:rFonts w:ascii="宋体" w:hAnsi="宋体"/>
          <w:b/>
          <w:sz w:val="28"/>
        </w:rPr>
      </w:pPr>
    </w:p>
    <w:p w:rsidR="00F54A87" w:rsidRDefault="00F54A87">
      <w:pPr>
        <w:spacing w:line="360" w:lineRule="auto"/>
        <w:ind w:left="480"/>
        <w:rPr>
          <w:rFonts w:ascii="宋体" w:hAnsi="宋体"/>
          <w:b/>
          <w:sz w:val="28"/>
        </w:rPr>
      </w:pPr>
    </w:p>
    <w:p w:rsidR="00F54A87" w:rsidRDefault="00F54A87">
      <w:pPr>
        <w:spacing w:line="360" w:lineRule="auto"/>
        <w:ind w:left="480"/>
        <w:rPr>
          <w:rFonts w:ascii="宋体" w:hAnsi="宋体"/>
          <w:b/>
          <w:sz w:val="28"/>
        </w:rPr>
      </w:pPr>
    </w:p>
    <w:p w:rsidR="00F54A87" w:rsidRDefault="00F54A87">
      <w:pPr>
        <w:spacing w:line="360" w:lineRule="auto"/>
        <w:ind w:left="480"/>
        <w:rPr>
          <w:rFonts w:ascii="宋体" w:hAnsi="宋体"/>
          <w:b/>
          <w:sz w:val="28"/>
        </w:rPr>
      </w:pPr>
    </w:p>
    <w:p w:rsidR="00F54A87" w:rsidRDefault="00F54A87">
      <w:pPr>
        <w:spacing w:line="360" w:lineRule="auto"/>
        <w:ind w:left="480"/>
        <w:rPr>
          <w:rFonts w:ascii="宋体" w:hAnsi="宋体"/>
          <w:b/>
          <w:sz w:val="28"/>
        </w:rPr>
      </w:pPr>
    </w:p>
    <w:p w:rsidR="00F54A87" w:rsidRDefault="00F54A87">
      <w:pPr>
        <w:spacing w:line="360" w:lineRule="auto"/>
        <w:ind w:left="480"/>
        <w:rPr>
          <w:rFonts w:ascii="宋体" w:hAnsi="宋体"/>
          <w:b/>
          <w:sz w:val="28"/>
        </w:rPr>
      </w:pPr>
    </w:p>
    <w:p w:rsidR="00F54A87" w:rsidRDefault="00F54A87">
      <w:pPr>
        <w:spacing w:line="360" w:lineRule="auto"/>
        <w:ind w:left="480"/>
        <w:rPr>
          <w:rFonts w:ascii="宋体" w:hAnsi="宋体"/>
          <w:b/>
          <w:sz w:val="28"/>
        </w:rPr>
      </w:pPr>
    </w:p>
    <w:p w:rsidR="00F54A87" w:rsidRDefault="00F54A87">
      <w:pPr>
        <w:spacing w:line="360" w:lineRule="auto"/>
        <w:ind w:left="480"/>
        <w:rPr>
          <w:rFonts w:ascii="宋体" w:hAnsi="宋体"/>
          <w:b/>
          <w:sz w:val="28"/>
        </w:rPr>
      </w:pPr>
    </w:p>
    <w:p w:rsidR="00F54A87" w:rsidRDefault="00F54A87">
      <w:pPr>
        <w:spacing w:line="360" w:lineRule="auto"/>
        <w:ind w:left="480"/>
        <w:rPr>
          <w:rFonts w:ascii="宋体" w:hAnsi="宋体"/>
          <w:b/>
          <w:sz w:val="28"/>
        </w:rPr>
      </w:pPr>
    </w:p>
    <w:p w:rsidR="00F54A87" w:rsidRDefault="00F54A87">
      <w:pPr>
        <w:spacing w:line="360" w:lineRule="auto"/>
        <w:ind w:left="480"/>
        <w:rPr>
          <w:rFonts w:ascii="宋体" w:hAnsi="宋体"/>
          <w:b/>
          <w:sz w:val="28"/>
        </w:rPr>
      </w:pPr>
    </w:p>
    <w:p w:rsidR="00F54A87" w:rsidRDefault="00F54A87">
      <w:pPr>
        <w:pStyle w:val="a6"/>
        <w:rPr>
          <w:rFonts w:ascii="宋体" w:hAnsi="宋体"/>
          <w:b/>
          <w:sz w:val="28"/>
        </w:rPr>
      </w:pPr>
    </w:p>
    <w:p w:rsidR="00F54A87" w:rsidRDefault="00F54A87"/>
    <w:p w:rsidR="00F54A87" w:rsidRDefault="00F54A87">
      <w:pPr>
        <w:spacing w:line="360" w:lineRule="auto"/>
        <w:ind w:left="480"/>
        <w:rPr>
          <w:rFonts w:ascii="宋体" w:hAnsi="宋体"/>
          <w:b/>
          <w:sz w:val="28"/>
        </w:rPr>
      </w:pPr>
    </w:p>
    <w:p w:rsidR="00F54A87" w:rsidRDefault="00F54A87">
      <w:pPr>
        <w:pStyle w:val="a6"/>
        <w:rPr>
          <w:rFonts w:ascii="宋体" w:hAnsi="宋体"/>
          <w:b/>
          <w:sz w:val="28"/>
        </w:rPr>
      </w:pPr>
    </w:p>
    <w:p w:rsidR="00F54A87" w:rsidRDefault="00F54A87">
      <w:pPr>
        <w:pStyle w:val="a6"/>
        <w:ind w:leftChars="0" w:left="0"/>
      </w:pPr>
    </w:p>
    <w:p w:rsidR="00F54A87" w:rsidRDefault="00D22E85">
      <w:pPr>
        <w:widowControl/>
        <w:jc w:val="left"/>
        <w:rPr>
          <w:rFonts w:ascii="宋体" w:hAnsi="宋体"/>
          <w:b/>
          <w:sz w:val="28"/>
        </w:rPr>
      </w:pPr>
      <w:bookmarkStart w:id="234" w:name="_Toc5529"/>
      <w:bookmarkStart w:id="235" w:name="_Toc4854"/>
      <w:bookmarkStart w:id="236" w:name="_Toc13512"/>
      <w:r>
        <w:rPr>
          <w:rFonts w:ascii="宋体" w:hAnsi="宋体"/>
          <w:b/>
          <w:sz w:val="28"/>
        </w:rPr>
        <w:br w:type="page"/>
      </w:r>
    </w:p>
    <w:p w:rsidR="00F54A87" w:rsidRDefault="00F54A87">
      <w:pPr>
        <w:spacing w:line="360" w:lineRule="auto"/>
        <w:outlineLvl w:val="0"/>
        <w:rPr>
          <w:rFonts w:ascii="宋体" w:hAnsi="宋体"/>
          <w:b/>
          <w:sz w:val="28"/>
        </w:rPr>
      </w:pPr>
    </w:p>
    <w:p w:rsidR="00F54A87" w:rsidRDefault="00D22E85">
      <w:pPr>
        <w:adjustRightInd w:val="0"/>
        <w:snapToGrid w:val="0"/>
        <w:spacing w:line="360" w:lineRule="auto"/>
        <w:ind w:right="480"/>
        <w:outlineLvl w:val="0"/>
        <w:rPr>
          <w:rFonts w:ascii="宋体" w:hAnsi="宋体"/>
          <w:b/>
          <w:sz w:val="28"/>
        </w:rPr>
      </w:pPr>
      <w:bookmarkStart w:id="237" w:name="_Toc115363975"/>
      <w:r>
        <w:rPr>
          <w:rFonts w:ascii="宋体" w:hAnsi="宋体" w:hint="eastAsia"/>
          <w:b/>
          <w:sz w:val="28"/>
        </w:rPr>
        <w:t>附件</w:t>
      </w:r>
      <w:bookmarkEnd w:id="234"/>
      <w:bookmarkEnd w:id="235"/>
      <w:bookmarkEnd w:id="236"/>
      <w:r>
        <w:rPr>
          <w:rFonts w:ascii="宋体" w:hAnsi="宋体" w:hint="eastAsia"/>
          <w:b/>
          <w:sz w:val="28"/>
        </w:rPr>
        <w:t>13</w:t>
      </w:r>
      <w:bookmarkEnd w:id="237"/>
    </w:p>
    <w:p w:rsidR="00F54A87" w:rsidRDefault="00F54A87">
      <w:pPr>
        <w:pStyle w:val="24"/>
        <w:rPr>
          <w:rFonts w:ascii="宋体" w:hAnsi="宋体"/>
          <w:b/>
          <w:sz w:val="28"/>
        </w:rPr>
      </w:pPr>
    </w:p>
    <w:p w:rsidR="00F54A87" w:rsidRDefault="00D22E85">
      <w:pPr>
        <w:spacing w:line="360" w:lineRule="auto"/>
        <w:ind w:left="-2" w:hanging="2"/>
        <w:jc w:val="center"/>
        <w:rPr>
          <w:rFonts w:ascii="宋体" w:hAnsi="宋体"/>
          <w:b/>
          <w:sz w:val="32"/>
          <w:szCs w:val="32"/>
        </w:rPr>
      </w:pPr>
      <w:bookmarkStart w:id="238" w:name="_Toc30363_WPSOffice_Level1"/>
      <w:bookmarkStart w:id="239" w:name="_Toc16144_WPSOffice_Level1"/>
      <w:r>
        <w:rPr>
          <w:rFonts w:ascii="宋体" w:hAnsi="宋体" w:hint="eastAsia"/>
          <w:b/>
          <w:sz w:val="32"/>
          <w:szCs w:val="32"/>
        </w:rPr>
        <w:t xml:space="preserve">首次报价一览表 </w:t>
      </w:r>
      <w:bookmarkEnd w:id="238"/>
      <w:bookmarkEnd w:id="239"/>
    </w:p>
    <w:p w:rsidR="00F54A87" w:rsidRDefault="00F54A87">
      <w:pPr>
        <w:spacing w:line="360" w:lineRule="auto"/>
        <w:ind w:left="-2" w:hanging="2"/>
        <w:jc w:val="center"/>
        <w:rPr>
          <w:rFonts w:ascii="宋体" w:hAnsi="宋体"/>
          <w:b/>
          <w:sz w:val="32"/>
          <w:szCs w:val="32"/>
        </w:rPr>
      </w:pPr>
    </w:p>
    <w:p w:rsidR="00F54A87" w:rsidRDefault="00D22E85">
      <w:pPr>
        <w:pStyle w:val="ab"/>
        <w:spacing w:line="360" w:lineRule="auto"/>
        <w:ind w:firstLineChars="100" w:firstLine="241"/>
        <w:rPr>
          <w:rFonts w:hAnsi="宋体"/>
          <w:b/>
          <w:sz w:val="24"/>
        </w:rPr>
      </w:pPr>
      <w:r>
        <w:rPr>
          <w:rFonts w:hAnsi="宋体"/>
          <w:b/>
          <w:sz w:val="24"/>
        </w:rPr>
        <w:t>项目编号：</w:t>
      </w:r>
    </w:p>
    <w:p w:rsidR="00F54A87" w:rsidRDefault="00D22E85">
      <w:pPr>
        <w:pStyle w:val="200"/>
        <w:spacing w:line="360" w:lineRule="auto"/>
        <w:ind w:right="480" w:firstLineChars="100" w:firstLine="241"/>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F54A87">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spacing w:line="450" w:lineRule="exact"/>
              <w:jc w:val="center"/>
              <w:textAlignment w:val="bottom"/>
              <w:rPr>
                <w:rFonts w:ascii="宋体" w:hAnsi="宋体"/>
                <w:sz w:val="24"/>
              </w:rPr>
            </w:pPr>
            <w:r>
              <w:rPr>
                <w:rFonts w:ascii="宋体" w:hAnsi="宋体" w:hint="eastAsia"/>
                <w:sz w:val="24"/>
              </w:rPr>
              <w:t>磋商总报价(元)</w:t>
            </w:r>
          </w:p>
        </w:tc>
        <w:tc>
          <w:tcPr>
            <w:tcW w:w="1349"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F54A87" w:rsidRDefault="00F54A87">
            <w:pPr>
              <w:autoSpaceDE w:val="0"/>
              <w:autoSpaceDN w:val="0"/>
              <w:spacing w:line="450" w:lineRule="exact"/>
              <w:jc w:val="center"/>
              <w:textAlignment w:val="bottom"/>
              <w:rPr>
                <w:rFonts w:ascii="宋体" w:hAnsi="宋体"/>
                <w:sz w:val="24"/>
              </w:rPr>
            </w:pPr>
          </w:p>
        </w:tc>
      </w:tr>
      <w:tr w:rsidR="00F54A87">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F54A87" w:rsidRDefault="00F54A87">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54A87" w:rsidRDefault="00D22E85">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F54A87" w:rsidRDefault="00F54A87">
            <w:pPr>
              <w:autoSpaceDE w:val="0"/>
              <w:autoSpaceDN w:val="0"/>
              <w:spacing w:line="450" w:lineRule="exact"/>
              <w:jc w:val="center"/>
              <w:textAlignment w:val="bottom"/>
              <w:rPr>
                <w:rFonts w:ascii="宋体" w:hAnsi="宋体"/>
                <w:sz w:val="24"/>
              </w:rPr>
            </w:pPr>
          </w:p>
        </w:tc>
      </w:tr>
    </w:tbl>
    <w:p w:rsidR="00F54A87" w:rsidRDefault="00D22E85" w:rsidP="00596667">
      <w:pPr>
        <w:widowControl/>
        <w:spacing w:beforeLines="30" w:before="72" w:afterLines="30" w:after="72" w:line="360" w:lineRule="auto"/>
        <w:ind w:firstLine="450"/>
        <w:jc w:val="left"/>
        <w:rPr>
          <w:rFonts w:ascii="宋体" w:hAnsi="宋体"/>
          <w:szCs w:val="21"/>
        </w:rPr>
      </w:pPr>
      <w:r>
        <w:rPr>
          <w:rFonts w:ascii="宋体" w:hAnsi="宋体" w:hint="eastAsia"/>
          <w:b/>
          <w:szCs w:val="21"/>
        </w:rPr>
        <w:t>填报要求：</w:t>
      </w:r>
      <w:r>
        <w:rPr>
          <w:rFonts w:ascii="宋体" w:hAnsi="宋体" w:hint="eastAsia"/>
          <w:szCs w:val="21"/>
        </w:rPr>
        <w:t>磋商总报价包括项目实施所需的所有的咨询、调查、资料收集、人工、通讯、交通、差旅、餐饮、资料打印、材料、验收、保险、税费、项目驻场费用、相关配合工作、不可预知费用开销及相应的风险金等为本项目提供正常服务所发生的费用，以及其它投标人应承担的一切工作所发生的费用均包括在投标报价中， 未列入报价的费用将被视为投标人优惠，招标人均不予支付。</w:t>
      </w:r>
    </w:p>
    <w:p w:rsidR="00F54A87" w:rsidRDefault="00F54A87">
      <w:pPr>
        <w:pStyle w:val="a5"/>
        <w:spacing w:line="360" w:lineRule="auto"/>
        <w:ind w:firstLineChars="200"/>
        <w:rPr>
          <w:rFonts w:ascii="宋体" w:hAnsi="宋体"/>
          <w:szCs w:val="21"/>
        </w:rPr>
      </w:pPr>
    </w:p>
    <w:p w:rsidR="00F54A87" w:rsidRDefault="00F54A87">
      <w:pPr>
        <w:spacing w:line="360" w:lineRule="auto"/>
        <w:rPr>
          <w:rFonts w:ascii="宋体" w:hAnsi="宋体"/>
          <w:sz w:val="24"/>
        </w:rPr>
      </w:pPr>
    </w:p>
    <w:p w:rsidR="00F54A87" w:rsidRDefault="00D22E85">
      <w:pPr>
        <w:spacing w:line="360" w:lineRule="auto"/>
        <w:ind w:left="420"/>
        <w:rPr>
          <w:rFonts w:ascii="宋体" w:hAnsi="宋体"/>
          <w:sz w:val="24"/>
          <w:u w:val="single"/>
        </w:rPr>
      </w:pPr>
      <w:r>
        <w:rPr>
          <w:rFonts w:ascii="宋体" w:hAnsi="宋体" w:hint="eastAsia"/>
          <w:sz w:val="24"/>
        </w:rPr>
        <w:t>供应商名称（公章）：</w:t>
      </w:r>
    </w:p>
    <w:p w:rsidR="00F54A87" w:rsidRDefault="00F54A87">
      <w:pPr>
        <w:spacing w:line="360" w:lineRule="auto"/>
        <w:ind w:left="420"/>
        <w:rPr>
          <w:rFonts w:ascii="宋体" w:hAnsi="宋体"/>
          <w:sz w:val="24"/>
        </w:rPr>
      </w:pPr>
    </w:p>
    <w:p w:rsidR="00F54A87" w:rsidRDefault="00D22E85">
      <w:pPr>
        <w:spacing w:line="360" w:lineRule="auto"/>
        <w:ind w:firstLine="435"/>
        <w:rPr>
          <w:rFonts w:ascii="宋体" w:hAnsi="宋体"/>
          <w:sz w:val="24"/>
        </w:rPr>
      </w:pPr>
      <w:r>
        <w:rPr>
          <w:rFonts w:ascii="宋体" w:hAnsi="宋体" w:hint="eastAsia"/>
          <w:sz w:val="24"/>
        </w:rPr>
        <w:t>供应商代表签字</w:t>
      </w:r>
      <w:r>
        <w:rPr>
          <w:rFonts w:ascii="宋体" w:hAnsi="宋体" w:cs="仿宋_GB2312" w:hint="eastAsia"/>
          <w:kern w:val="0"/>
          <w:sz w:val="24"/>
          <w:lang w:val="zh-CN"/>
        </w:rPr>
        <w:t>或电子印章</w:t>
      </w:r>
      <w:r>
        <w:rPr>
          <w:rFonts w:ascii="宋体" w:hAnsi="宋体" w:hint="eastAsia"/>
          <w:sz w:val="24"/>
        </w:rPr>
        <w:t>：</w:t>
      </w:r>
    </w:p>
    <w:p w:rsidR="00F54A87" w:rsidRDefault="00F54A87">
      <w:pPr>
        <w:spacing w:line="360" w:lineRule="auto"/>
        <w:ind w:firstLine="435"/>
        <w:rPr>
          <w:rFonts w:ascii="宋体" w:hAnsi="宋体"/>
          <w:sz w:val="24"/>
        </w:rPr>
      </w:pPr>
    </w:p>
    <w:p w:rsidR="00F54A87" w:rsidRDefault="00D22E85">
      <w:pPr>
        <w:spacing w:line="360" w:lineRule="auto"/>
        <w:ind w:firstLine="435"/>
        <w:rPr>
          <w:rFonts w:ascii="宋体" w:hAnsi="宋体"/>
          <w:sz w:val="24"/>
        </w:rPr>
      </w:pPr>
      <w:r>
        <w:rPr>
          <w:rFonts w:ascii="宋体" w:hAnsi="宋体" w:hint="eastAsia"/>
          <w:sz w:val="24"/>
        </w:rPr>
        <w:t>职        务：</w:t>
      </w:r>
    </w:p>
    <w:p w:rsidR="00F54A87" w:rsidRDefault="00F54A87">
      <w:pPr>
        <w:spacing w:line="360" w:lineRule="auto"/>
        <w:rPr>
          <w:rFonts w:ascii="宋体" w:hAnsi="宋体"/>
          <w:sz w:val="24"/>
        </w:rPr>
      </w:pPr>
    </w:p>
    <w:p w:rsidR="00F54A87" w:rsidRDefault="00D22E85">
      <w:pPr>
        <w:spacing w:line="360" w:lineRule="auto"/>
        <w:ind w:firstLine="435"/>
        <w:rPr>
          <w:rFonts w:ascii="宋体" w:hAnsi="宋体"/>
          <w:b/>
          <w:sz w:val="28"/>
        </w:rPr>
      </w:pPr>
      <w:r>
        <w:rPr>
          <w:rFonts w:ascii="宋体" w:hAnsi="宋体" w:hint="eastAsia"/>
          <w:sz w:val="24"/>
        </w:rPr>
        <w:t>日        期：</w:t>
      </w:r>
    </w:p>
    <w:p w:rsidR="00F54A87" w:rsidRDefault="00F54A87">
      <w:pPr>
        <w:widowControl/>
        <w:jc w:val="left"/>
        <w:rPr>
          <w:rFonts w:ascii="宋体" w:hAnsi="宋体"/>
          <w:b/>
          <w:sz w:val="28"/>
        </w:rPr>
      </w:pPr>
    </w:p>
    <w:sectPr w:rsidR="00F54A87">
      <w:headerReference w:type="default" r:id="rId20"/>
      <w:footerReference w:type="default" r:id="rId21"/>
      <w:pgSz w:w="11906" w:h="16838"/>
      <w:pgMar w:top="1440" w:right="1416" w:bottom="1440" w:left="156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8E" w:rsidRDefault="000D398E">
      <w:r>
        <w:separator/>
      </w:r>
    </w:p>
  </w:endnote>
  <w:endnote w:type="continuationSeparator" w:id="0">
    <w:p w:rsidR="000D398E" w:rsidRDefault="000D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pperplate Gothic Bold">
    <w:altName w:val="Segoe Print"/>
    <w:panose1 w:val="020E0705020206020404"/>
    <w:charset w:val="00"/>
    <w:family w:val="swiss"/>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85" w:rsidRDefault="00D22E85">
    <w:pPr>
      <w:pStyle w:val="ae"/>
      <w:jc w:val="right"/>
    </w:pPr>
    <w:r>
      <w:rPr>
        <w:noProof/>
      </w:rPr>
      <mc:AlternateContent>
        <mc:Choice Requires="wps">
          <w:drawing>
            <wp:anchor distT="0" distB="0" distL="114300" distR="114300" simplePos="0" relativeHeight="251660288" behindDoc="0" locked="0" layoutInCell="1" allowOverlap="1" wp14:anchorId="255DF0F1" wp14:editId="1FF11CC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22E85" w:rsidRDefault="00D22E85">
                          <w:pPr>
                            <w:pStyle w:val="ae"/>
                          </w:pPr>
                          <w:r>
                            <w:fldChar w:fldCharType="begin"/>
                          </w:r>
                          <w:r>
                            <w:instrText xml:space="preserve"> PAGE  \* MERGEFORMAT </w:instrText>
                          </w:r>
                          <w:r>
                            <w:fldChar w:fldCharType="separate"/>
                          </w:r>
                          <w:r w:rsidR="00E720CE">
                            <w:rPr>
                              <w:noProof/>
                            </w:rPr>
                            <w:t>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22E85" w:rsidRDefault="00D22E85">
                    <w:pPr>
                      <w:pStyle w:val="ae"/>
                    </w:pPr>
                    <w:r>
                      <w:fldChar w:fldCharType="begin"/>
                    </w:r>
                    <w:r>
                      <w:instrText xml:space="preserve"> PAGE  \* MERGEFORMAT </w:instrText>
                    </w:r>
                    <w:r>
                      <w:fldChar w:fldCharType="separate"/>
                    </w:r>
                    <w:r w:rsidR="00E720CE">
                      <w:rPr>
                        <w:noProof/>
                      </w:rPr>
                      <w:t>6</w:t>
                    </w:r>
                    <w:r>
                      <w:fldChar w:fldCharType="end"/>
                    </w:r>
                  </w:p>
                </w:txbxContent>
              </v:textbox>
              <w10:wrap anchorx="margin"/>
            </v:shape>
          </w:pict>
        </mc:Fallback>
      </mc:AlternateContent>
    </w:r>
  </w:p>
  <w:p w:rsidR="00D22E85" w:rsidRDefault="00D22E8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85" w:rsidRDefault="00D22E85">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22E85" w:rsidRDefault="00D22E85">
                          <w:pPr>
                            <w:pStyle w:val="ae"/>
                          </w:pPr>
                          <w:r>
                            <w:fldChar w:fldCharType="begin"/>
                          </w:r>
                          <w:r>
                            <w:instrText xml:space="preserve"> PAGE  \* MERGEFORMAT </w:instrText>
                          </w:r>
                          <w:r>
                            <w:fldChar w:fldCharType="separate"/>
                          </w:r>
                          <w:r>
                            <w:rPr>
                              <w:noProof/>
                            </w:rP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filled="f" stroked="f" strokeweight=".5pt">
              <v:textbox style="mso-fit-shape-to-text:t" inset="0,0,0,0">
                <w:txbxContent>
                  <w:p w:rsidR="00D22E85" w:rsidRDefault="00D22E85">
                    <w:pPr>
                      <w:pStyle w:val="ae"/>
                    </w:pPr>
                    <w:r>
                      <w:fldChar w:fldCharType="begin"/>
                    </w:r>
                    <w:r>
                      <w:instrText xml:space="preserve"> PAGE  \* MERGEFORMAT </w:instrText>
                    </w:r>
                    <w:r>
                      <w:fldChar w:fldCharType="separate"/>
                    </w:r>
                    <w:r>
                      <w:rPr>
                        <w:noProof/>
                      </w:rPr>
                      <w:t>61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8E" w:rsidRDefault="000D398E">
      <w:r>
        <w:separator/>
      </w:r>
    </w:p>
  </w:footnote>
  <w:footnote w:type="continuationSeparator" w:id="0">
    <w:p w:rsidR="000D398E" w:rsidRDefault="000D3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85" w:rsidRDefault="00D22E85">
    <w:pPr>
      <w:pStyle w:val="af"/>
      <w:pBdr>
        <w:bottom w:val="none" w:sz="0" w:space="0" w:color="auto"/>
      </w:pBdr>
      <w:jc w:val="left"/>
      <w:rPr>
        <w:rFonts w:eastAsia="黑体"/>
        <w:sz w:val="21"/>
        <w:szCs w:val="21"/>
      </w:rPr>
    </w:pPr>
  </w:p>
  <w:p w:rsidR="00D22E85" w:rsidRDefault="00D22E85">
    <w:pPr>
      <w:pStyle w:val="af"/>
      <w:pBdr>
        <w:bottom w:val="none" w:sz="0" w:space="0" w:color="auto"/>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85" w:rsidRDefault="00D22E85">
    <w:pPr>
      <w:pStyle w:val="af"/>
      <w:pBdr>
        <w:bottom w:val="double" w:sz="8" w:space="1" w:color="auto"/>
      </w:pBdr>
      <w:jc w:val="right"/>
      <w:rPr>
        <w:i/>
        <w:sz w:val="21"/>
        <w:szCs w:val="21"/>
        <w:u w:val="single"/>
      </w:rPr>
    </w:pPr>
    <w:r>
      <w:rPr>
        <w:rFonts w:ascii="宋体" w:hint="eastAsia"/>
        <w:i/>
        <w:kern w:val="0"/>
        <w:sz w:val="21"/>
        <w:szCs w:val="21"/>
      </w:rPr>
      <w:t>2023年度三门县水库、山塘除险加固全过程跟踪审价单位委托项目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FA382"/>
    <w:multiLevelType w:val="singleLevel"/>
    <w:tmpl w:val="95CFA382"/>
    <w:lvl w:ilvl="0">
      <w:start w:val="1"/>
      <w:numFmt w:val="decimal"/>
      <w:suff w:val="nothing"/>
      <w:lvlText w:val="%1、"/>
      <w:lvlJc w:val="left"/>
    </w:lvl>
  </w:abstractNum>
  <w:abstractNum w:abstractNumId="1">
    <w:nsid w:val="9A0608E7"/>
    <w:multiLevelType w:val="singleLevel"/>
    <w:tmpl w:val="9A0608E7"/>
    <w:lvl w:ilvl="0">
      <w:start w:val="1"/>
      <w:numFmt w:val="chineseCounting"/>
      <w:suff w:val="nothing"/>
      <w:lvlText w:val="（%1）"/>
      <w:lvlJc w:val="left"/>
      <w:pPr>
        <w:ind w:left="0" w:firstLine="420"/>
      </w:pPr>
      <w:rPr>
        <w:rFonts w:hint="eastAsia"/>
      </w:rPr>
    </w:lvl>
  </w:abstractNum>
  <w:abstractNum w:abstractNumId="2">
    <w:nsid w:val="F5228EE4"/>
    <w:multiLevelType w:val="singleLevel"/>
    <w:tmpl w:val="F5228EE4"/>
    <w:lvl w:ilvl="0">
      <w:start w:val="1"/>
      <w:numFmt w:val="chineseCounting"/>
      <w:suff w:val="nothing"/>
      <w:lvlText w:val="%1、"/>
      <w:lvlJc w:val="left"/>
      <w:rPr>
        <w:rFonts w:hint="eastAsia"/>
      </w:rPr>
    </w:lvl>
  </w:abstractNum>
  <w:abstractNum w:abstractNumId="3">
    <w:nsid w:val="FB0399B0"/>
    <w:multiLevelType w:val="singleLevel"/>
    <w:tmpl w:val="FB0399B0"/>
    <w:lvl w:ilvl="0">
      <w:start w:val="1"/>
      <w:numFmt w:val="bullet"/>
      <w:pStyle w:val="2"/>
      <w:lvlText w:val=""/>
      <w:lvlJc w:val="left"/>
      <w:pPr>
        <w:tabs>
          <w:tab w:val="left" w:pos="780"/>
        </w:tabs>
        <w:ind w:left="780" w:hanging="360"/>
      </w:pPr>
      <w:rPr>
        <w:rFonts w:ascii="Wingdings" w:hAnsi="Wingdings" w:hint="default"/>
      </w:rPr>
    </w:lvl>
  </w:abstractNum>
  <w:abstractNum w:abstractNumId="4">
    <w:nsid w:val="FF4D4BA8"/>
    <w:multiLevelType w:val="singleLevel"/>
    <w:tmpl w:val="FF4D4BA8"/>
    <w:lvl w:ilvl="0">
      <w:start w:val="1"/>
      <w:numFmt w:val="decimal"/>
      <w:lvlText w:val="%1."/>
      <w:lvlJc w:val="left"/>
      <w:pPr>
        <w:ind w:left="425" w:hanging="425"/>
      </w:pPr>
      <w:rPr>
        <w:rFonts w:hint="default"/>
      </w:rPr>
    </w:lvl>
  </w:abstractNum>
  <w:abstractNum w:abstractNumId="5">
    <w:nsid w:val="0ED2C79B"/>
    <w:multiLevelType w:val="singleLevel"/>
    <w:tmpl w:val="0ED2C79B"/>
    <w:lvl w:ilvl="0">
      <w:start w:val="1"/>
      <w:numFmt w:val="decimal"/>
      <w:pStyle w:val="a"/>
      <w:lvlText w:val="%1."/>
      <w:lvlJc w:val="left"/>
      <w:pPr>
        <w:tabs>
          <w:tab w:val="left" w:pos="360"/>
        </w:tabs>
        <w:ind w:left="360" w:hanging="360"/>
      </w:pPr>
    </w:lvl>
  </w:abstractNum>
  <w:abstractNum w:abstractNumId="6">
    <w:nsid w:val="30BA2ABA"/>
    <w:multiLevelType w:val="singleLevel"/>
    <w:tmpl w:val="30BA2ABA"/>
    <w:lvl w:ilvl="0">
      <w:start w:val="1"/>
      <w:numFmt w:val="chineseCounting"/>
      <w:suff w:val="nothing"/>
      <w:lvlText w:val="%1、"/>
      <w:lvlJc w:val="left"/>
      <w:rPr>
        <w:rFonts w:hint="eastAsia"/>
      </w:rPr>
    </w:lvl>
  </w:abstractNum>
  <w:abstractNum w:abstractNumId="7">
    <w:nsid w:val="461E5E94"/>
    <w:multiLevelType w:val="singleLevel"/>
    <w:tmpl w:val="461E5E94"/>
    <w:lvl w:ilvl="0">
      <w:start w:val="2"/>
      <w:numFmt w:val="chineseCounting"/>
      <w:suff w:val="space"/>
      <w:lvlText w:val="第%1章"/>
      <w:lvlJc w:val="left"/>
      <w:rPr>
        <w:rFonts w:hint="eastAsia"/>
      </w:rPr>
    </w:lvl>
  </w:abstractNum>
  <w:abstractNum w:abstractNumId="8">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start w:val="1"/>
      <w:numFmt w:val="chineseCounting"/>
      <w:suff w:val="space"/>
      <w:lvlText w:val="第%1章"/>
      <w:lvlJc w:val="left"/>
      <w:rPr>
        <w:rFonts w:hint="eastAsia"/>
      </w:rPr>
    </w:lvl>
  </w:abstractNum>
  <w:abstractNum w:abstractNumId="10">
    <w:nsid w:val="72F5625E"/>
    <w:multiLevelType w:val="multilevel"/>
    <w:tmpl w:val="72F5625E"/>
    <w:lvl w:ilvl="0">
      <w:start w:val="3"/>
      <w:numFmt w:val="chineseCounting"/>
      <w:suff w:val="nothing"/>
      <w:lvlText w:val="第%1部分　"/>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8"/>
  </w:num>
  <w:num w:numId="2">
    <w:abstractNumId w:val="5"/>
  </w:num>
  <w:num w:numId="3">
    <w:abstractNumId w:val="3"/>
  </w:num>
  <w:num w:numId="4">
    <w:abstractNumId w:val="9"/>
  </w:num>
  <w:num w:numId="5">
    <w:abstractNumId w:val="7"/>
  </w:num>
  <w:num w:numId="6">
    <w:abstractNumId w:val="6"/>
  </w:num>
  <w:num w:numId="7">
    <w:abstractNumId w:val="1"/>
  </w:num>
  <w:num w:numId="8">
    <w:abstractNumId w:val="2"/>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TE1NGMzZmIyY2E3MjkyY2JiNjE4MDczMmJkNWUifQ=="/>
  </w:docVars>
  <w:rsids>
    <w:rsidRoot w:val="685F2B0C"/>
    <w:rsid w:val="00000887"/>
    <w:rsid w:val="00001DCD"/>
    <w:rsid w:val="000129AC"/>
    <w:rsid w:val="00012E4B"/>
    <w:rsid w:val="00017285"/>
    <w:rsid w:val="000177FA"/>
    <w:rsid w:val="000247BD"/>
    <w:rsid w:val="00026656"/>
    <w:rsid w:val="00044852"/>
    <w:rsid w:val="000478A1"/>
    <w:rsid w:val="000524E8"/>
    <w:rsid w:val="00064ADF"/>
    <w:rsid w:val="00065274"/>
    <w:rsid w:val="00067BD5"/>
    <w:rsid w:val="000706C4"/>
    <w:rsid w:val="000743EC"/>
    <w:rsid w:val="00076ED4"/>
    <w:rsid w:val="00076FD3"/>
    <w:rsid w:val="000773D5"/>
    <w:rsid w:val="00082F2E"/>
    <w:rsid w:val="0009262D"/>
    <w:rsid w:val="00092CBE"/>
    <w:rsid w:val="000A2463"/>
    <w:rsid w:val="000B619C"/>
    <w:rsid w:val="000B71D2"/>
    <w:rsid w:val="000C2963"/>
    <w:rsid w:val="000D398E"/>
    <w:rsid w:val="000D7511"/>
    <w:rsid w:val="000D7EDE"/>
    <w:rsid w:val="000E11AC"/>
    <w:rsid w:val="000E5C92"/>
    <w:rsid w:val="000F1747"/>
    <w:rsid w:val="000F1ACC"/>
    <w:rsid w:val="000F1AE0"/>
    <w:rsid w:val="001006E5"/>
    <w:rsid w:val="0010471D"/>
    <w:rsid w:val="0010541C"/>
    <w:rsid w:val="00106B91"/>
    <w:rsid w:val="00112814"/>
    <w:rsid w:val="001201C6"/>
    <w:rsid w:val="001267A8"/>
    <w:rsid w:val="00130366"/>
    <w:rsid w:val="00132A4F"/>
    <w:rsid w:val="0013433D"/>
    <w:rsid w:val="00134517"/>
    <w:rsid w:val="001354A3"/>
    <w:rsid w:val="0013565B"/>
    <w:rsid w:val="00135696"/>
    <w:rsid w:val="00144193"/>
    <w:rsid w:val="001502FF"/>
    <w:rsid w:val="0015315B"/>
    <w:rsid w:val="001574D2"/>
    <w:rsid w:val="00164BE9"/>
    <w:rsid w:val="00166AF5"/>
    <w:rsid w:val="00175ACF"/>
    <w:rsid w:val="00183BA2"/>
    <w:rsid w:val="001852A2"/>
    <w:rsid w:val="00185DDB"/>
    <w:rsid w:val="001904BD"/>
    <w:rsid w:val="00192977"/>
    <w:rsid w:val="001A1EE4"/>
    <w:rsid w:val="001A3628"/>
    <w:rsid w:val="001A3721"/>
    <w:rsid w:val="001A42C7"/>
    <w:rsid w:val="001A52D6"/>
    <w:rsid w:val="001A68BA"/>
    <w:rsid w:val="001B2621"/>
    <w:rsid w:val="001B334E"/>
    <w:rsid w:val="001B46A2"/>
    <w:rsid w:val="001B6CA4"/>
    <w:rsid w:val="001C05E9"/>
    <w:rsid w:val="001C2409"/>
    <w:rsid w:val="001C3F6E"/>
    <w:rsid w:val="001C4E32"/>
    <w:rsid w:val="001D4CE1"/>
    <w:rsid w:val="001D5270"/>
    <w:rsid w:val="001D72A9"/>
    <w:rsid w:val="001F1D67"/>
    <w:rsid w:val="001F6A2C"/>
    <w:rsid w:val="00202658"/>
    <w:rsid w:val="002031CE"/>
    <w:rsid w:val="00205647"/>
    <w:rsid w:val="00205882"/>
    <w:rsid w:val="002069EB"/>
    <w:rsid w:val="002128E9"/>
    <w:rsid w:val="002223BA"/>
    <w:rsid w:val="002278B9"/>
    <w:rsid w:val="002326E7"/>
    <w:rsid w:val="00241A01"/>
    <w:rsid w:val="00241D3D"/>
    <w:rsid w:val="00246C0C"/>
    <w:rsid w:val="002473F7"/>
    <w:rsid w:val="00257D13"/>
    <w:rsid w:val="00257FF6"/>
    <w:rsid w:val="002612A0"/>
    <w:rsid w:val="00262C1D"/>
    <w:rsid w:val="00263544"/>
    <w:rsid w:val="00274D2A"/>
    <w:rsid w:val="0027702F"/>
    <w:rsid w:val="00285818"/>
    <w:rsid w:val="002916B8"/>
    <w:rsid w:val="00295B33"/>
    <w:rsid w:val="002A35C9"/>
    <w:rsid w:val="002A4F7F"/>
    <w:rsid w:val="002A503A"/>
    <w:rsid w:val="002A742B"/>
    <w:rsid w:val="002B59E1"/>
    <w:rsid w:val="002B7D9D"/>
    <w:rsid w:val="002C2283"/>
    <w:rsid w:val="002C38E4"/>
    <w:rsid w:val="002C50EC"/>
    <w:rsid w:val="002C7391"/>
    <w:rsid w:val="002D14E6"/>
    <w:rsid w:val="002D672D"/>
    <w:rsid w:val="002F119E"/>
    <w:rsid w:val="002F2ED1"/>
    <w:rsid w:val="002F5D25"/>
    <w:rsid w:val="002F67CE"/>
    <w:rsid w:val="0030048E"/>
    <w:rsid w:val="003011C1"/>
    <w:rsid w:val="003070F5"/>
    <w:rsid w:val="003121DB"/>
    <w:rsid w:val="00313E39"/>
    <w:rsid w:val="00315916"/>
    <w:rsid w:val="0032215E"/>
    <w:rsid w:val="003226F2"/>
    <w:rsid w:val="00324CFF"/>
    <w:rsid w:val="00333F70"/>
    <w:rsid w:val="0033404C"/>
    <w:rsid w:val="00336741"/>
    <w:rsid w:val="00347964"/>
    <w:rsid w:val="00351603"/>
    <w:rsid w:val="003531DF"/>
    <w:rsid w:val="0036114A"/>
    <w:rsid w:val="00361E4E"/>
    <w:rsid w:val="00367F67"/>
    <w:rsid w:val="00371AC5"/>
    <w:rsid w:val="003747C5"/>
    <w:rsid w:val="003757A8"/>
    <w:rsid w:val="003775D1"/>
    <w:rsid w:val="00381B20"/>
    <w:rsid w:val="00381D88"/>
    <w:rsid w:val="00383205"/>
    <w:rsid w:val="003905A9"/>
    <w:rsid w:val="0039214E"/>
    <w:rsid w:val="0039419B"/>
    <w:rsid w:val="00396974"/>
    <w:rsid w:val="003A2949"/>
    <w:rsid w:val="003A728D"/>
    <w:rsid w:val="003B2882"/>
    <w:rsid w:val="003B6CF0"/>
    <w:rsid w:val="003B6D2E"/>
    <w:rsid w:val="003C56B9"/>
    <w:rsid w:val="003D00F5"/>
    <w:rsid w:val="003D2492"/>
    <w:rsid w:val="003D391D"/>
    <w:rsid w:val="003D40AB"/>
    <w:rsid w:val="003D5EC6"/>
    <w:rsid w:val="003D6101"/>
    <w:rsid w:val="003E0489"/>
    <w:rsid w:val="003E5402"/>
    <w:rsid w:val="003F362B"/>
    <w:rsid w:val="003F6388"/>
    <w:rsid w:val="00406467"/>
    <w:rsid w:val="00413B07"/>
    <w:rsid w:val="004152D0"/>
    <w:rsid w:val="0041795B"/>
    <w:rsid w:val="00423AD6"/>
    <w:rsid w:val="00426688"/>
    <w:rsid w:val="004271FF"/>
    <w:rsid w:val="004359FF"/>
    <w:rsid w:val="00435F95"/>
    <w:rsid w:val="00436D5B"/>
    <w:rsid w:val="00437E26"/>
    <w:rsid w:val="00440593"/>
    <w:rsid w:val="00440C02"/>
    <w:rsid w:val="004436FC"/>
    <w:rsid w:val="00450852"/>
    <w:rsid w:val="004518A2"/>
    <w:rsid w:val="004532CE"/>
    <w:rsid w:val="004554A0"/>
    <w:rsid w:val="00456878"/>
    <w:rsid w:val="00456A32"/>
    <w:rsid w:val="00462849"/>
    <w:rsid w:val="00466526"/>
    <w:rsid w:val="00466E82"/>
    <w:rsid w:val="00472C1B"/>
    <w:rsid w:val="00473726"/>
    <w:rsid w:val="004805DF"/>
    <w:rsid w:val="004904D7"/>
    <w:rsid w:val="004929F6"/>
    <w:rsid w:val="00492F8C"/>
    <w:rsid w:val="00495307"/>
    <w:rsid w:val="00496F29"/>
    <w:rsid w:val="004A17A1"/>
    <w:rsid w:val="004A1A8C"/>
    <w:rsid w:val="004B27B3"/>
    <w:rsid w:val="004B5AFD"/>
    <w:rsid w:val="004B6AC2"/>
    <w:rsid w:val="004B79A9"/>
    <w:rsid w:val="004C3602"/>
    <w:rsid w:val="004C4275"/>
    <w:rsid w:val="004C75A3"/>
    <w:rsid w:val="004C7963"/>
    <w:rsid w:val="004D4D09"/>
    <w:rsid w:val="004E23C1"/>
    <w:rsid w:val="004E347F"/>
    <w:rsid w:val="004F105D"/>
    <w:rsid w:val="004F30B1"/>
    <w:rsid w:val="004F5B85"/>
    <w:rsid w:val="004F6DD4"/>
    <w:rsid w:val="004F7F1C"/>
    <w:rsid w:val="005001B2"/>
    <w:rsid w:val="0050730B"/>
    <w:rsid w:val="00515CC5"/>
    <w:rsid w:val="00521802"/>
    <w:rsid w:val="00530381"/>
    <w:rsid w:val="0053580E"/>
    <w:rsid w:val="00535BD9"/>
    <w:rsid w:val="00540409"/>
    <w:rsid w:val="0054301F"/>
    <w:rsid w:val="005444D6"/>
    <w:rsid w:val="0055121C"/>
    <w:rsid w:val="0055441C"/>
    <w:rsid w:val="00554497"/>
    <w:rsid w:val="00555973"/>
    <w:rsid w:val="0056090F"/>
    <w:rsid w:val="00561693"/>
    <w:rsid w:val="00566335"/>
    <w:rsid w:val="005678F3"/>
    <w:rsid w:val="005803EC"/>
    <w:rsid w:val="005824A0"/>
    <w:rsid w:val="00586BCE"/>
    <w:rsid w:val="00587641"/>
    <w:rsid w:val="00595227"/>
    <w:rsid w:val="0059591E"/>
    <w:rsid w:val="00596667"/>
    <w:rsid w:val="005A3E8A"/>
    <w:rsid w:val="005B0FAF"/>
    <w:rsid w:val="005B3962"/>
    <w:rsid w:val="005B7A33"/>
    <w:rsid w:val="005C2BF8"/>
    <w:rsid w:val="005D64D9"/>
    <w:rsid w:val="005E0B3C"/>
    <w:rsid w:val="005E2803"/>
    <w:rsid w:val="005E33A6"/>
    <w:rsid w:val="005E3525"/>
    <w:rsid w:val="005F04E8"/>
    <w:rsid w:val="005F2342"/>
    <w:rsid w:val="005F2EC6"/>
    <w:rsid w:val="005F3AAE"/>
    <w:rsid w:val="005F56AC"/>
    <w:rsid w:val="00600486"/>
    <w:rsid w:val="00600F26"/>
    <w:rsid w:val="00602276"/>
    <w:rsid w:val="00610FF0"/>
    <w:rsid w:val="00612A7A"/>
    <w:rsid w:val="00620C28"/>
    <w:rsid w:val="00632378"/>
    <w:rsid w:val="00633F6C"/>
    <w:rsid w:val="00640021"/>
    <w:rsid w:val="006406C7"/>
    <w:rsid w:val="0064217E"/>
    <w:rsid w:val="006528BC"/>
    <w:rsid w:val="006547C9"/>
    <w:rsid w:val="0065593E"/>
    <w:rsid w:val="00662BAD"/>
    <w:rsid w:val="00666FE3"/>
    <w:rsid w:val="0066757D"/>
    <w:rsid w:val="006714B4"/>
    <w:rsid w:val="00674568"/>
    <w:rsid w:val="006760D7"/>
    <w:rsid w:val="00676D07"/>
    <w:rsid w:val="0067783D"/>
    <w:rsid w:val="0067788B"/>
    <w:rsid w:val="00677AE1"/>
    <w:rsid w:val="00682E28"/>
    <w:rsid w:val="00683A77"/>
    <w:rsid w:val="006859DE"/>
    <w:rsid w:val="0069085E"/>
    <w:rsid w:val="00691B84"/>
    <w:rsid w:val="006A27BF"/>
    <w:rsid w:val="006A38C0"/>
    <w:rsid w:val="006A5071"/>
    <w:rsid w:val="006A5583"/>
    <w:rsid w:val="006B2AE8"/>
    <w:rsid w:val="006B4CDC"/>
    <w:rsid w:val="006B50A5"/>
    <w:rsid w:val="006C0125"/>
    <w:rsid w:val="006C4D83"/>
    <w:rsid w:val="006D1BBC"/>
    <w:rsid w:val="006D1CF0"/>
    <w:rsid w:val="006D3C93"/>
    <w:rsid w:val="006D47FE"/>
    <w:rsid w:val="006D5D8A"/>
    <w:rsid w:val="006D68E1"/>
    <w:rsid w:val="006D6DBE"/>
    <w:rsid w:val="006D7C64"/>
    <w:rsid w:val="006E1501"/>
    <w:rsid w:val="006E4395"/>
    <w:rsid w:val="006E5203"/>
    <w:rsid w:val="006E5970"/>
    <w:rsid w:val="00700609"/>
    <w:rsid w:val="0070195B"/>
    <w:rsid w:val="007062C1"/>
    <w:rsid w:val="007063DF"/>
    <w:rsid w:val="00710C06"/>
    <w:rsid w:val="00716683"/>
    <w:rsid w:val="0071796A"/>
    <w:rsid w:val="00720B96"/>
    <w:rsid w:val="00725FF1"/>
    <w:rsid w:val="00730D67"/>
    <w:rsid w:val="00730F5C"/>
    <w:rsid w:val="0074322A"/>
    <w:rsid w:val="007449D4"/>
    <w:rsid w:val="00746868"/>
    <w:rsid w:val="00747C77"/>
    <w:rsid w:val="0075534B"/>
    <w:rsid w:val="0075760E"/>
    <w:rsid w:val="00763064"/>
    <w:rsid w:val="007701F8"/>
    <w:rsid w:val="00770C5E"/>
    <w:rsid w:val="007719CF"/>
    <w:rsid w:val="00773FAC"/>
    <w:rsid w:val="00777597"/>
    <w:rsid w:val="007838DE"/>
    <w:rsid w:val="00786499"/>
    <w:rsid w:val="0079248B"/>
    <w:rsid w:val="0079250B"/>
    <w:rsid w:val="007953F0"/>
    <w:rsid w:val="00797EDF"/>
    <w:rsid w:val="007A1F8D"/>
    <w:rsid w:val="007A3975"/>
    <w:rsid w:val="007A5F9E"/>
    <w:rsid w:val="007B11CD"/>
    <w:rsid w:val="007B37A3"/>
    <w:rsid w:val="007B679B"/>
    <w:rsid w:val="007B735C"/>
    <w:rsid w:val="007B7DE2"/>
    <w:rsid w:val="007C002A"/>
    <w:rsid w:val="007C1AB6"/>
    <w:rsid w:val="007C1D51"/>
    <w:rsid w:val="007C23EE"/>
    <w:rsid w:val="007C3258"/>
    <w:rsid w:val="007D0609"/>
    <w:rsid w:val="007D79C6"/>
    <w:rsid w:val="007E3AE4"/>
    <w:rsid w:val="007E5BDB"/>
    <w:rsid w:val="007E709E"/>
    <w:rsid w:val="007F2C2C"/>
    <w:rsid w:val="007F6B71"/>
    <w:rsid w:val="007F73FB"/>
    <w:rsid w:val="00800231"/>
    <w:rsid w:val="00814DAE"/>
    <w:rsid w:val="0081510A"/>
    <w:rsid w:val="00815D3D"/>
    <w:rsid w:val="008206C6"/>
    <w:rsid w:val="0082322C"/>
    <w:rsid w:val="00827460"/>
    <w:rsid w:val="00834AAD"/>
    <w:rsid w:val="00834D55"/>
    <w:rsid w:val="008448BF"/>
    <w:rsid w:val="00846196"/>
    <w:rsid w:val="00847473"/>
    <w:rsid w:val="00851CF6"/>
    <w:rsid w:val="008571C1"/>
    <w:rsid w:val="008576DE"/>
    <w:rsid w:val="008655E8"/>
    <w:rsid w:val="00873461"/>
    <w:rsid w:val="0087789C"/>
    <w:rsid w:val="0088343A"/>
    <w:rsid w:val="00885971"/>
    <w:rsid w:val="0089301A"/>
    <w:rsid w:val="00895046"/>
    <w:rsid w:val="008A0119"/>
    <w:rsid w:val="008A4751"/>
    <w:rsid w:val="008A6ACB"/>
    <w:rsid w:val="008A6AD6"/>
    <w:rsid w:val="008A6F36"/>
    <w:rsid w:val="008B4866"/>
    <w:rsid w:val="008B60E5"/>
    <w:rsid w:val="008B6BCD"/>
    <w:rsid w:val="008B744A"/>
    <w:rsid w:val="008B7BD3"/>
    <w:rsid w:val="008C4014"/>
    <w:rsid w:val="008D1C5A"/>
    <w:rsid w:val="008D31DD"/>
    <w:rsid w:val="008D3497"/>
    <w:rsid w:val="008D6F32"/>
    <w:rsid w:val="008E5ED1"/>
    <w:rsid w:val="008E69F6"/>
    <w:rsid w:val="008E700A"/>
    <w:rsid w:val="008F1CFB"/>
    <w:rsid w:val="00907729"/>
    <w:rsid w:val="009127F0"/>
    <w:rsid w:val="00916EF1"/>
    <w:rsid w:val="009221E6"/>
    <w:rsid w:val="00922B8C"/>
    <w:rsid w:val="009263E0"/>
    <w:rsid w:val="0093671F"/>
    <w:rsid w:val="009368F3"/>
    <w:rsid w:val="009435E0"/>
    <w:rsid w:val="009478C6"/>
    <w:rsid w:val="009505C3"/>
    <w:rsid w:val="0095457C"/>
    <w:rsid w:val="009547D7"/>
    <w:rsid w:val="009577BD"/>
    <w:rsid w:val="00962480"/>
    <w:rsid w:val="00963DFB"/>
    <w:rsid w:val="0096677B"/>
    <w:rsid w:val="00971C6A"/>
    <w:rsid w:val="009735DE"/>
    <w:rsid w:val="00973A23"/>
    <w:rsid w:val="00975C79"/>
    <w:rsid w:val="0097750D"/>
    <w:rsid w:val="00977F4E"/>
    <w:rsid w:val="00984ABF"/>
    <w:rsid w:val="009853D2"/>
    <w:rsid w:val="009866F6"/>
    <w:rsid w:val="00987EDA"/>
    <w:rsid w:val="00991B62"/>
    <w:rsid w:val="00993B9D"/>
    <w:rsid w:val="00996818"/>
    <w:rsid w:val="00997325"/>
    <w:rsid w:val="009A1C10"/>
    <w:rsid w:val="009A52CD"/>
    <w:rsid w:val="009A7699"/>
    <w:rsid w:val="009C1552"/>
    <w:rsid w:val="009C1675"/>
    <w:rsid w:val="009C2697"/>
    <w:rsid w:val="009C7CE4"/>
    <w:rsid w:val="009D4B02"/>
    <w:rsid w:val="009E0404"/>
    <w:rsid w:val="009E31BC"/>
    <w:rsid w:val="009E40DA"/>
    <w:rsid w:val="00A01848"/>
    <w:rsid w:val="00A025F8"/>
    <w:rsid w:val="00A122A4"/>
    <w:rsid w:val="00A1465C"/>
    <w:rsid w:val="00A20592"/>
    <w:rsid w:val="00A3492F"/>
    <w:rsid w:val="00A367C9"/>
    <w:rsid w:val="00A40009"/>
    <w:rsid w:val="00A42D99"/>
    <w:rsid w:val="00A43D48"/>
    <w:rsid w:val="00A53683"/>
    <w:rsid w:val="00A570B6"/>
    <w:rsid w:val="00A72B0E"/>
    <w:rsid w:val="00A8099E"/>
    <w:rsid w:val="00A82F8E"/>
    <w:rsid w:val="00A85928"/>
    <w:rsid w:val="00A921FD"/>
    <w:rsid w:val="00A939F4"/>
    <w:rsid w:val="00AA1F95"/>
    <w:rsid w:val="00AA20E1"/>
    <w:rsid w:val="00AA2A90"/>
    <w:rsid w:val="00AA2F94"/>
    <w:rsid w:val="00AA351C"/>
    <w:rsid w:val="00AA367D"/>
    <w:rsid w:val="00AA3DF9"/>
    <w:rsid w:val="00AB49B7"/>
    <w:rsid w:val="00AB5516"/>
    <w:rsid w:val="00AC055E"/>
    <w:rsid w:val="00AC3816"/>
    <w:rsid w:val="00AC7193"/>
    <w:rsid w:val="00AD26D5"/>
    <w:rsid w:val="00AD4E1A"/>
    <w:rsid w:val="00AF01C5"/>
    <w:rsid w:val="00AF09A4"/>
    <w:rsid w:val="00AF2731"/>
    <w:rsid w:val="00AF301B"/>
    <w:rsid w:val="00AF3A74"/>
    <w:rsid w:val="00B0648C"/>
    <w:rsid w:val="00B07CBF"/>
    <w:rsid w:val="00B14941"/>
    <w:rsid w:val="00B23BEC"/>
    <w:rsid w:val="00B25F56"/>
    <w:rsid w:val="00B2750D"/>
    <w:rsid w:val="00B30588"/>
    <w:rsid w:val="00B33C6B"/>
    <w:rsid w:val="00B374C6"/>
    <w:rsid w:val="00B40398"/>
    <w:rsid w:val="00B530AB"/>
    <w:rsid w:val="00B55C51"/>
    <w:rsid w:val="00B67F14"/>
    <w:rsid w:val="00B76D15"/>
    <w:rsid w:val="00B85C46"/>
    <w:rsid w:val="00B8609A"/>
    <w:rsid w:val="00B9427F"/>
    <w:rsid w:val="00BA327F"/>
    <w:rsid w:val="00BA70F4"/>
    <w:rsid w:val="00BB0CC6"/>
    <w:rsid w:val="00BB1514"/>
    <w:rsid w:val="00BB2254"/>
    <w:rsid w:val="00BB2318"/>
    <w:rsid w:val="00BB628F"/>
    <w:rsid w:val="00BB6522"/>
    <w:rsid w:val="00BB7390"/>
    <w:rsid w:val="00BC11DC"/>
    <w:rsid w:val="00BC3629"/>
    <w:rsid w:val="00BC37F0"/>
    <w:rsid w:val="00BD394A"/>
    <w:rsid w:val="00BD51C1"/>
    <w:rsid w:val="00BF5742"/>
    <w:rsid w:val="00BF756C"/>
    <w:rsid w:val="00C02EE3"/>
    <w:rsid w:val="00C06CA2"/>
    <w:rsid w:val="00C10828"/>
    <w:rsid w:val="00C209E9"/>
    <w:rsid w:val="00C211BB"/>
    <w:rsid w:val="00C223F2"/>
    <w:rsid w:val="00C2473E"/>
    <w:rsid w:val="00C449E7"/>
    <w:rsid w:val="00C476D4"/>
    <w:rsid w:val="00C517B0"/>
    <w:rsid w:val="00C5344F"/>
    <w:rsid w:val="00C56A9F"/>
    <w:rsid w:val="00C60009"/>
    <w:rsid w:val="00C65DC7"/>
    <w:rsid w:val="00C76E6E"/>
    <w:rsid w:val="00C80BC1"/>
    <w:rsid w:val="00C8122D"/>
    <w:rsid w:val="00C82874"/>
    <w:rsid w:val="00C82E7F"/>
    <w:rsid w:val="00C87525"/>
    <w:rsid w:val="00C90229"/>
    <w:rsid w:val="00C96C42"/>
    <w:rsid w:val="00CA02E7"/>
    <w:rsid w:val="00CA7C14"/>
    <w:rsid w:val="00CB2DA4"/>
    <w:rsid w:val="00CB5404"/>
    <w:rsid w:val="00CB58E9"/>
    <w:rsid w:val="00CB6B6A"/>
    <w:rsid w:val="00CB7228"/>
    <w:rsid w:val="00CC5376"/>
    <w:rsid w:val="00CC67E4"/>
    <w:rsid w:val="00CC7C92"/>
    <w:rsid w:val="00CC7E46"/>
    <w:rsid w:val="00CD0639"/>
    <w:rsid w:val="00CD4A29"/>
    <w:rsid w:val="00CE15CB"/>
    <w:rsid w:val="00CE50D9"/>
    <w:rsid w:val="00CF0CC1"/>
    <w:rsid w:val="00CF3BA1"/>
    <w:rsid w:val="00D02670"/>
    <w:rsid w:val="00D05FFD"/>
    <w:rsid w:val="00D10449"/>
    <w:rsid w:val="00D1467B"/>
    <w:rsid w:val="00D1784E"/>
    <w:rsid w:val="00D22E85"/>
    <w:rsid w:val="00D26C4A"/>
    <w:rsid w:val="00D37AFE"/>
    <w:rsid w:val="00D37BAA"/>
    <w:rsid w:val="00D37C8C"/>
    <w:rsid w:val="00D478C9"/>
    <w:rsid w:val="00D52E27"/>
    <w:rsid w:val="00D545C9"/>
    <w:rsid w:val="00D5646D"/>
    <w:rsid w:val="00D61B52"/>
    <w:rsid w:val="00D624D5"/>
    <w:rsid w:val="00D629DF"/>
    <w:rsid w:val="00D7665A"/>
    <w:rsid w:val="00D768E9"/>
    <w:rsid w:val="00D77879"/>
    <w:rsid w:val="00D8047D"/>
    <w:rsid w:val="00D83B3B"/>
    <w:rsid w:val="00D842C3"/>
    <w:rsid w:val="00D86396"/>
    <w:rsid w:val="00D87439"/>
    <w:rsid w:val="00D879A1"/>
    <w:rsid w:val="00D91320"/>
    <w:rsid w:val="00D9244C"/>
    <w:rsid w:val="00D939FE"/>
    <w:rsid w:val="00DA33E7"/>
    <w:rsid w:val="00DA4B37"/>
    <w:rsid w:val="00DA5371"/>
    <w:rsid w:val="00DB024B"/>
    <w:rsid w:val="00DB0F9C"/>
    <w:rsid w:val="00DB257B"/>
    <w:rsid w:val="00DB7B28"/>
    <w:rsid w:val="00DC5D8C"/>
    <w:rsid w:val="00DC755C"/>
    <w:rsid w:val="00DD4098"/>
    <w:rsid w:val="00DD60D4"/>
    <w:rsid w:val="00DD70C3"/>
    <w:rsid w:val="00DF63C6"/>
    <w:rsid w:val="00DF659D"/>
    <w:rsid w:val="00DF77A4"/>
    <w:rsid w:val="00DF7B54"/>
    <w:rsid w:val="00E02383"/>
    <w:rsid w:val="00E02D80"/>
    <w:rsid w:val="00E0701E"/>
    <w:rsid w:val="00E10722"/>
    <w:rsid w:val="00E15974"/>
    <w:rsid w:val="00E20B16"/>
    <w:rsid w:val="00E314EE"/>
    <w:rsid w:val="00E31666"/>
    <w:rsid w:val="00E31A0B"/>
    <w:rsid w:val="00E343BC"/>
    <w:rsid w:val="00E37639"/>
    <w:rsid w:val="00E41001"/>
    <w:rsid w:val="00E470E1"/>
    <w:rsid w:val="00E50802"/>
    <w:rsid w:val="00E52CEF"/>
    <w:rsid w:val="00E6163D"/>
    <w:rsid w:val="00E61971"/>
    <w:rsid w:val="00E64AE6"/>
    <w:rsid w:val="00E64D03"/>
    <w:rsid w:val="00E64F5B"/>
    <w:rsid w:val="00E70F8E"/>
    <w:rsid w:val="00E720CE"/>
    <w:rsid w:val="00E72592"/>
    <w:rsid w:val="00E778F4"/>
    <w:rsid w:val="00E801D5"/>
    <w:rsid w:val="00E86819"/>
    <w:rsid w:val="00E86E0C"/>
    <w:rsid w:val="00E87536"/>
    <w:rsid w:val="00E87606"/>
    <w:rsid w:val="00E924EB"/>
    <w:rsid w:val="00E93742"/>
    <w:rsid w:val="00E94DFA"/>
    <w:rsid w:val="00EA1251"/>
    <w:rsid w:val="00EA37E7"/>
    <w:rsid w:val="00EA40E8"/>
    <w:rsid w:val="00EA5F69"/>
    <w:rsid w:val="00EA6A37"/>
    <w:rsid w:val="00EB2B61"/>
    <w:rsid w:val="00EB38AB"/>
    <w:rsid w:val="00EB4798"/>
    <w:rsid w:val="00EB553F"/>
    <w:rsid w:val="00EC70CD"/>
    <w:rsid w:val="00ED489C"/>
    <w:rsid w:val="00ED4A25"/>
    <w:rsid w:val="00ED5CF6"/>
    <w:rsid w:val="00ED5F7D"/>
    <w:rsid w:val="00EE37BE"/>
    <w:rsid w:val="00EF7FB2"/>
    <w:rsid w:val="00F0145D"/>
    <w:rsid w:val="00F04F8A"/>
    <w:rsid w:val="00F1177E"/>
    <w:rsid w:val="00F12929"/>
    <w:rsid w:val="00F26C47"/>
    <w:rsid w:val="00F27626"/>
    <w:rsid w:val="00F30069"/>
    <w:rsid w:val="00F3345B"/>
    <w:rsid w:val="00F374B4"/>
    <w:rsid w:val="00F41B5C"/>
    <w:rsid w:val="00F424F5"/>
    <w:rsid w:val="00F43FAF"/>
    <w:rsid w:val="00F46A2B"/>
    <w:rsid w:val="00F47A12"/>
    <w:rsid w:val="00F50FC1"/>
    <w:rsid w:val="00F54A87"/>
    <w:rsid w:val="00F56155"/>
    <w:rsid w:val="00F60C12"/>
    <w:rsid w:val="00F72EE5"/>
    <w:rsid w:val="00F7395B"/>
    <w:rsid w:val="00F74AD3"/>
    <w:rsid w:val="00F777D7"/>
    <w:rsid w:val="00F95742"/>
    <w:rsid w:val="00F95A2C"/>
    <w:rsid w:val="00FA6057"/>
    <w:rsid w:val="00FC12EB"/>
    <w:rsid w:val="00FC5FAB"/>
    <w:rsid w:val="00FD3C5A"/>
    <w:rsid w:val="00FD6130"/>
    <w:rsid w:val="00FE1259"/>
    <w:rsid w:val="00FE4366"/>
    <w:rsid w:val="00FE564C"/>
    <w:rsid w:val="00FF0F7A"/>
    <w:rsid w:val="00FF1B43"/>
    <w:rsid w:val="00FF4B97"/>
    <w:rsid w:val="00FF5D22"/>
    <w:rsid w:val="010742D5"/>
    <w:rsid w:val="010A79E4"/>
    <w:rsid w:val="01222117"/>
    <w:rsid w:val="012955B3"/>
    <w:rsid w:val="016928C8"/>
    <w:rsid w:val="016A786D"/>
    <w:rsid w:val="016F0A91"/>
    <w:rsid w:val="01710365"/>
    <w:rsid w:val="01851778"/>
    <w:rsid w:val="01AE11E6"/>
    <w:rsid w:val="01B46F2A"/>
    <w:rsid w:val="01BA1EF8"/>
    <w:rsid w:val="01C77A3A"/>
    <w:rsid w:val="01CA2161"/>
    <w:rsid w:val="01D92E11"/>
    <w:rsid w:val="01DF432A"/>
    <w:rsid w:val="01F53A09"/>
    <w:rsid w:val="020119BD"/>
    <w:rsid w:val="021E4A65"/>
    <w:rsid w:val="022106EC"/>
    <w:rsid w:val="023E1AA3"/>
    <w:rsid w:val="024C2B81"/>
    <w:rsid w:val="024F24E2"/>
    <w:rsid w:val="025C7F22"/>
    <w:rsid w:val="02675C4E"/>
    <w:rsid w:val="027A0985"/>
    <w:rsid w:val="028E1E68"/>
    <w:rsid w:val="02971F60"/>
    <w:rsid w:val="02A76140"/>
    <w:rsid w:val="02CE6A40"/>
    <w:rsid w:val="02ED5A3D"/>
    <w:rsid w:val="02F90193"/>
    <w:rsid w:val="030D7204"/>
    <w:rsid w:val="031342A8"/>
    <w:rsid w:val="032659DC"/>
    <w:rsid w:val="032B0D28"/>
    <w:rsid w:val="034237C8"/>
    <w:rsid w:val="034E5452"/>
    <w:rsid w:val="036356DF"/>
    <w:rsid w:val="03846C84"/>
    <w:rsid w:val="03901F7D"/>
    <w:rsid w:val="03E71508"/>
    <w:rsid w:val="03EF3637"/>
    <w:rsid w:val="040C7525"/>
    <w:rsid w:val="040F1246"/>
    <w:rsid w:val="041B44D3"/>
    <w:rsid w:val="042F2ABC"/>
    <w:rsid w:val="043019CD"/>
    <w:rsid w:val="0432520D"/>
    <w:rsid w:val="044959B6"/>
    <w:rsid w:val="045521C0"/>
    <w:rsid w:val="04604D98"/>
    <w:rsid w:val="04687075"/>
    <w:rsid w:val="046E4B26"/>
    <w:rsid w:val="04702172"/>
    <w:rsid w:val="049E5004"/>
    <w:rsid w:val="04B862AB"/>
    <w:rsid w:val="04C920A3"/>
    <w:rsid w:val="04D84084"/>
    <w:rsid w:val="04E24466"/>
    <w:rsid w:val="04EF3793"/>
    <w:rsid w:val="05022C69"/>
    <w:rsid w:val="05345C3C"/>
    <w:rsid w:val="054C2893"/>
    <w:rsid w:val="0585150C"/>
    <w:rsid w:val="05884774"/>
    <w:rsid w:val="059E028D"/>
    <w:rsid w:val="05AC6B8E"/>
    <w:rsid w:val="05B01B1D"/>
    <w:rsid w:val="05D13AC9"/>
    <w:rsid w:val="05E7663F"/>
    <w:rsid w:val="06057AD7"/>
    <w:rsid w:val="06427F03"/>
    <w:rsid w:val="064613E7"/>
    <w:rsid w:val="065F7B88"/>
    <w:rsid w:val="06653EC4"/>
    <w:rsid w:val="068C5F0F"/>
    <w:rsid w:val="0699402C"/>
    <w:rsid w:val="069C64C8"/>
    <w:rsid w:val="069E1194"/>
    <w:rsid w:val="06A0112C"/>
    <w:rsid w:val="06A42FEB"/>
    <w:rsid w:val="06AA54D1"/>
    <w:rsid w:val="06DA367D"/>
    <w:rsid w:val="06DB3C8E"/>
    <w:rsid w:val="06E82C73"/>
    <w:rsid w:val="06E845D2"/>
    <w:rsid w:val="06EB3041"/>
    <w:rsid w:val="07210BEB"/>
    <w:rsid w:val="073A2587"/>
    <w:rsid w:val="074273EB"/>
    <w:rsid w:val="07504E5D"/>
    <w:rsid w:val="075F6D7C"/>
    <w:rsid w:val="078033BD"/>
    <w:rsid w:val="078D5769"/>
    <w:rsid w:val="079F3EE7"/>
    <w:rsid w:val="07DB1801"/>
    <w:rsid w:val="07DB7626"/>
    <w:rsid w:val="07DF5164"/>
    <w:rsid w:val="07E50580"/>
    <w:rsid w:val="07F77FC2"/>
    <w:rsid w:val="07F97A25"/>
    <w:rsid w:val="07FC2953"/>
    <w:rsid w:val="08006472"/>
    <w:rsid w:val="081403BB"/>
    <w:rsid w:val="081717A6"/>
    <w:rsid w:val="08264AE8"/>
    <w:rsid w:val="083E1621"/>
    <w:rsid w:val="08614777"/>
    <w:rsid w:val="08621939"/>
    <w:rsid w:val="08663338"/>
    <w:rsid w:val="08696EDC"/>
    <w:rsid w:val="0884501D"/>
    <w:rsid w:val="08856E5D"/>
    <w:rsid w:val="088B40B8"/>
    <w:rsid w:val="08904AFE"/>
    <w:rsid w:val="08CD1851"/>
    <w:rsid w:val="08DC3175"/>
    <w:rsid w:val="093004CF"/>
    <w:rsid w:val="093F58A1"/>
    <w:rsid w:val="094A4ABC"/>
    <w:rsid w:val="09576477"/>
    <w:rsid w:val="0972361B"/>
    <w:rsid w:val="0975564E"/>
    <w:rsid w:val="099457E5"/>
    <w:rsid w:val="09CE2CBD"/>
    <w:rsid w:val="09E70122"/>
    <w:rsid w:val="09E70A54"/>
    <w:rsid w:val="0A0B7A36"/>
    <w:rsid w:val="0A0E360D"/>
    <w:rsid w:val="0A437E58"/>
    <w:rsid w:val="0A5A7522"/>
    <w:rsid w:val="0A7270B0"/>
    <w:rsid w:val="0A8528D5"/>
    <w:rsid w:val="0A862A0A"/>
    <w:rsid w:val="0A8A5B9F"/>
    <w:rsid w:val="0AB01ABA"/>
    <w:rsid w:val="0AB15109"/>
    <w:rsid w:val="0ACC7DC1"/>
    <w:rsid w:val="0ACD3F95"/>
    <w:rsid w:val="0AD06002"/>
    <w:rsid w:val="0AD56F1F"/>
    <w:rsid w:val="0AEA3C8C"/>
    <w:rsid w:val="0B106766"/>
    <w:rsid w:val="0B15565C"/>
    <w:rsid w:val="0B1E0CF0"/>
    <w:rsid w:val="0B2428ED"/>
    <w:rsid w:val="0B336D25"/>
    <w:rsid w:val="0B4C5010"/>
    <w:rsid w:val="0B506729"/>
    <w:rsid w:val="0B617F61"/>
    <w:rsid w:val="0B756CA4"/>
    <w:rsid w:val="0B7B0A12"/>
    <w:rsid w:val="0B7C73B6"/>
    <w:rsid w:val="0B9D52CE"/>
    <w:rsid w:val="0BC86665"/>
    <w:rsid w:val="0BE83010"/>
    <w:rsid w:val="0C054CDF"/>
    <w:rsid w:val="0C1B7D09"/>
    <w:rsid w:val="0C2F4EE0"/>
    <w:rsid w:val="0C3F55CB"/>
    <w:rsid w:val="0C4369A5"/>
    <w:rsid w:val="0C46431D"/>
    <w:rsid w:val="0C4A597A"/>
    <w:rsid w:val="0C4E558D"/>
    <w:rsid w:val="0C54313F"/>
    <w:rsid w:val="0C682B47"/>
    <w:rsid w:val="0C7A59AB"/>
    <w:rsid w:val="0C7E2237"/>
    <w:rsid w:val="0C8A3153"/>
    <w:rsid w:val="0CD24D60"/>
    <w:rsid w:val="0D2A4B38"/>
    <w:rsid w:val="0D3B19BF"/>
    <w:rsid w:val="0D3F7F2E"/>
    <w:rsid w:val="0D472A42"/>
    <w:rsid w:val="0D547A86"/>
    <w:rsid w:val="0D576AF6"/>
    <w:rsid w:val="0D670027"/>
    <w:rsid w:val="0D682962"/>
    <w:rsid w:val="0D682BA3"/>
    <w:rsid w:val="0D6F0790"/>
    <w:rsid w:val="0D705EC6"/>
    <w:rsid w:val="0D737ED4"/>
    <w:rsid w:val="0D8E70B7"/>
    <w:rsid w:val="0DB757B9"/>
    <w:rsid w:val="0DBE2A42"/>
    <w:rsid w:val="0DE7555E"/>
    <w:rsid w:val="0E280AF7"/>
    <w:rsid w:val="0E3948C5"/>
    <w:rsid w:val="0E580534"/>
    <w:rsid w:val="0E634E64"/>
    <w:rsid w:val="0E694DA4"/>
    <w:rsid w:val="0E886814"/>
    <w:rsid w:val="0E994BEF"/>
    <w:rsid w:val="0EB74E09"/>
    <w:rsid w:val="0EDE00E9"/>
    <w:rsid w:val="0EF21A59"/>
    <w:rsid w:val="0F0D5310"/>
    <w:rsid w:val="0F0D7125"/>
    <w:rsid w:val="0F2122AB"/>
    <w:rsid w:val="0F613CE7"/>
    <w:rsid w:val="0F667602"/>
    <w:rsid w:val="0F827279"/>
    <w:rsid w:val="0FB029A1"/>
    <w:rsid w:val="0FC27645"/>
    <w:rsid w:val="0FC43949"/>
    <w:rsid w:val="0FDE5312"/>
    <w:rsid w:val="0FE801DA"/>
    <w:rsid w:val="0FEE346A"/>
    <w:rsid w:val="0FF62C9E"/>
    <w:rsid w:val="10053ABA"/>
    <w:rsid w:val="101C4755"/>
    <w:rsid w:val="102D36E4"/>
    <w:rsid w:val="103F6BC1"/>
    <w:rsid w:val="10436662"/>
    <w:rsid w:val="10787C99"/>
    <w:rsid w:val="107B27F5"/>
    <w:rsid w:val="107D3134"/>
    <w:rsid w:val="109738D6"/>
    <w:rsid w:val="10BD4744"/>
    <w:rsid w:val="10BE1B05"/>
    <w:rsid w:val="10C06570"/>
    <w:rsid w:val="10F32882"/>
    <w:rsid w:val="10FE0BEB"/>
    <w:rsid w:val="11217EB7"/>
    <w:rsid w:val="112600A1"/>
    <w:rsid w:val="11292B4D"/>
    <w:rsid w:val="114152BE"/>
    <w:rsid w:val="1161651C"/>
    <w:rsid w:val="11634D9B"/>
    <w:rsid w:val="118A244C"/>
    <w:rsid w:val="118E546D"/>
    <w:rsid w:val="11A2124C"/>
    <w:rsid w:val="11B113CA"/>
    <w:rsid w:val="11B35783"/>
    <w:rsid w:val="11B751CA"/>
    <w:rsid w:val="11C049F1"/>
    <w:rsid w:val="11C15CE1"/>
    <w:rsid w:val="11C20C82"/>
    <w:rsid w:val="11C22BCD"/>
    <w:rsid w:val="11CB0E79"/>
    <w:rsid w:val="11D67AF3"/>
    <w:rsid w:val="11E53FE3"/>
    <w:rsid w:val="11E65F26"/>
    <w:rsid w:val="11E67F98"/>
    <w:rsid w:val="11E7249D"/>
    <w:rsid w:val="11EB2B56"/>
    <w:rsid w:val="11EC10FD"/>
    <w:rsid w:val="12101447"/>
    <w:rsid w:val="122812B3"/>
    <w:rsid w:val="124A072F"/>
    <w:rsid w:val="125A2E52"/>
    <w:rsid w:val="125D4B05"/>
    <w:rsid w:val="125F1817"/>
    <w:rsid w:val="126264E7"/>
    <w:rsid w:val="12642E8C"/>
    <w:rsid w:val="12841AD1"/>
    <w:rsid w:val="12855B9F"/>
    <w:rsid w:val="12992AFA"/>
    <w:rsid w:val="129D6FDD"/>
    <w:rsid w:val="12A16193"/>
    <w:rsid w:val="12CC1A08"/>
    <w:rsid w:val="12CF5653"/>
    <w:rsid w:val="12D11F11"/>
    <w:rsid w:val="12DC585B"/>
    <w:rsid w:val="12E75EE8"/>
    <w:rsid w:val="13043918"/>
    <w:rsid w:val="13070B2A"/>
    <w:rsid w:val="133F57E3"/>
    <w:rsid w:val="134C77A5"/>
    <w:rsid w:val="1350173C"/>
    <w:rsid w:val="13694D8F"/>
    <w:rsid w:val="13731B39"/>
    <w:rsid w:val="139573F9"/>
    <w:rsid w:val="1398179A"/>
    <w:rsid w:val="13B9781D"/>
    <w:rsid w:val="13C30E6E"/>
    <w:rsid w:val="13D21E1A"/>
    <w:rsid w:val="13DF4882"/>
    <w:rsid w:val="13E730A4"/>
    <w:rsid w:val="13E92EF0"/>
    <w:rsid w:val="13ED42AC"/>
    <w:rsid w:val="13F731BE"/>
    <w:rsid w:val="140F0880"/>
    <w:rsid w:val="142A1D25"/>
    <w:rsid w:val="144E27C8"/>
    <w:rsid w:val="14543F72"/>
    <w:rsid w:val="145E2C77"/>
    <w:rsid w:val="1472260B"/>
    <w:rsid w:val="14747B8F"/>
    <w:rsid w:val="14983F42"/>
    <w:rsid w:val="14D7551A"/>
    <w:rsid w:val="14EA3450"/>
    <w:rsid w:val="14ED46B4"/>
    <w:rsid w:val="14F735E4"/>
    <w:rsid w:val="14F767B6"/>
    <w:rsid w:val="15057FD2"/>
    <w:rsid w:val="153068F2"/>
    <w:rsid w:val="15377266"/>
    <w:rsid w:val="15427C11"/>
    <w:rsid w:val="15455939"/>
    <w:rsid w:val="156B7B3E"/>
    <w:rsid w:val="15743F4C"/>
    <w:rsid w:val="157502EE"/>
    <w:rsid w:val="15A47AE1"/>
    <w:rsid w:val="15AF0A7E"/>
    <w:rsid w:val="15B4151E"/>
    <w:rsid w:val="15BD461E"/>
    <w:rsid w:val="15D50D05"/>
    <w:rsid w:val="15EF08C1"/>
    <w:rsid w:val="16031113"/>
    <w:rsid w:val="161D2412"/>
    <w:rsid w:val="1628786A"/>
    <w:rsid w:val="1635641B"/>
    <w:rsid w:val="163B1F35"/>
    <w:rsid w:val="163B23E8"/>
    <w:rsid w:val="163C4F8E"/>
    <w:rsid w:val="1642771E"/>
    <w:rsid w:val="165249F2"/>
    <w:rsid w:val="16725D01"/>
    <w:rsid w:val="1686012F"/>
    <w:rsid w:val="168F227C"/>
    <w:rsid w:val="16C242B2"/>
    <w:rsid w:val="16C532A1"/>
    <w:rsid w:val="16C56270"/>
    <w:rsid w:val="16DA033A"/>
    <w:rsid w:val="16E71981"/>
    <w:rsid w:val="16ED1BBB"/>
    <w:rsid w:val="16FC14B4"/>
    <w:rsid w:val="17017300"/>
    <w:rsid w:val="17054A4B"/>
    <w:rsid w:val="171F0861"/>
    <w:rsid w:val="17262088"/>
    <w:rsid w:val="17311B27"/>
    <w:rsid w:val="173D243C"/>
    <w:rsid w:val="17534ECF"/>
    <w:rsid w:val="17570993"/>
    <w:rsid w:val="17680D39"/>
    <w:rsid w:val="17705D8E"/>
    <w:rsid w:val="1781047F"/>
    <w:rsid w:val="17B37D5D"/>
    <w:rsid w:val="17B44C4E"/>
    <w:rsid w:val="17C0399D"/>
    <w:rsid w:val="17C65C49"/>
    <w:rsid w:val="17F56258"/>
    <w:rsid w:val="180B7CCC"/>
    <w:rsid w:val="181011F1"/>
    <w:rsid w:val="1820517A"/>
    <w:rsid w:val="1827115F"/>
    <w:rsid w:val="1837418E"/>
    <w:rsid w:val="184A37A9"/>
    <w:rsid w:val="184C23F6"/>
    <w:rsid w:val="186A4851"/>
    <w:rsid w:val="18816834"/>
    <w:rsid w:val="1888450B"/>
    <w:rsid w:val="189A4826"/>
    <w:rsid w:val="18EA4B9C"/>
    <w:rsid w:val="19004EC8"/>
    <w:rsid w:val="19191CB5"/>
    <w:rsid w:val="192835CD"/>
    <w:rsid w:val="192A06DB"/>
    <w:rsid w:val="1934466C"/>
    <w:rsid w:val="193818C9"/>
    <w:rsid w:val="19461603"/>
    <w:rsid w:val="19522A1B"/>
    <w:rsid w:val="19533CC4"/>
    <w:rsid w:val="198218DD"/>
    <w:rsid w:val="19877512"/>
    <w:rsid w:val="199A1C66"/>
    <w:rsid w:val="199E41EB"/>
    <w:rsid w:val="19B528A5"/>
    <w:rsid w:val="19C06E4D"/>
    <w:rsid w:val="19E41BC5"/>
    <w:rsid w:val="19EA58B8"/>
    <w:rsid w:val="19EE41FA"/>
    <w:rsid w:val="19FD2CFA"/>
    <w:rsid w:val="1A035928"/>
    <w:rsid w:val="1A26732D"/>
    <w:rsid w:val="1A353C7B"/>
    <w:rsid w:val="1A485CA7"/>
    <w:rsid w:val="1A516943"/>
    <w:rsid w:val="1A5522C3"/>
    <w:rsid w:val="1A5A6066"/>
    <w:rsid w:val="1A6F2E5D"/>
    <w:rsid w:val="1A740E01"/>
    <w:rsid w:val="1A777345"/>
    <w:rsid w:val="1A8418E0"/>
    <w:rsid w:val="1A9048AD"/>
    <w:rsid w:val="1A98010F"/>
    <w:rsid w:val="1A9B49BA"/>
    <w:rsid w:val="1AA557C5"/>
    <w:rsid w:val="1AB33C07"/>
    <w:rsid w:val="1AD1379B"/>
    <w:rsid w:val="1AE654C9"/>
    <w:rsid w:val="1AF30220"/>
    <w:rsid w:val="1AF64600"/>
    <w:rsid w:val="1AFF3C05"/>
    <w:rsid w:val="1B020838"/>
    <w:rsid w:val="1B12147B"/>
    <w:rsid w:val="1B193AF0"/>
    <w:rsid w:val="1B1D5567"/>
    <w:rsid w:val="1B484158"/>
    <w:rsid w:val="1B5C2D1F"/>
    <w:rsid w:val="1B64395B"/>
    <w:rsid w:val="1B6F1727"/>
    <w:rsid w:val="1B8374EB"/>
    <w:rsid w:val="1B8C6B7B"/>
    <w:rsid w:val="1B9E36ED"/>
    <w:rsid w:val="1BB66C98"/>
    <w:rsid w:val="1BB91038"/>
    <w:rsid w:val="1BBA0D00"/>
    <w:rsid w:val="1BBF65FB"/>
    <w:rsid w:val="1BD57EC4"/>
    <w:rsid w:val="1BD71290"/>
    <w:rsid w:val="1BDA3D4E"/>
    <w:rsid w:val="1BF657FB"/>
    <w:rsid w:val="1C1A4633"/>
    <w:rsid w:val="1C3B283E"/>
    <w:rsid w:val="1C46619C"/>
    <w:rsid w:val="1C5B7206"/>
    <w:rsid w:val="1C5F19D6"/>
    <w:rsid w:val="1C6B7569"/>
    <w:rsid w:val="1C7B4488"/>
    <w:rsid w:val="1C850D11"/>
    <w:rsid w:val="1C8F1E0A"/>
    <w:rsid w:val="1C926E9A"/>
    <w:rsid w:val="1CA246C5"/>
    <w:rsid w:val="1CA51B98"/>
    <w:rsid w:val="1CB200C5"/>
    <w:rsid w:val="1CC16E7D"/>
    <w:rsid w:val="1CF36791"/>
    <w:rsid w:val="1CFA7EEF"/>
    <w:rsid w:val="1CFB1146"/>
    <w:rsid w:val="1CFB7432"/>
    <w:rsid w:val="1CFD19E5"/>
    <w:rsid w:val="1CFE6504"/>
    <w:rsid w:val="1D2812E8"/>
    <w:rsid w:val="1D37062D"/>
    <w:rsid w:val="1D3D753B"/>
    <w:rsid w:val="1D40348B"/>
    <w:rsid w:val="1D9B0B7A"/>
    <w:rsid w:val="1DA1344E"/>
    <w:rsid w:val="1DBD46D0"/>
    <w:rsid w:val="1DC73FD4"/>
    <w:rsid w:val="1DD515F9"/>
    <w:rsid w:val="1E331E3B"/>
    <w:rsid w:val="1E3C0E38"/>
    <w:rsid w:val="1E3D3A9D"/>
    <w:rsid w:val="1E561B49"/>
    <w:rsid w:val="1E585711"/>
    <w:rsid w:val="1E5B5B74"/>
    <w:rsid w:val="1E8667CE"/>
    <w:rsid w:val="1E8F7C25"/>
    <w:rsid w:val="1EC77F94"/>
    <w:rsid w:val="1ED36885"/>
    <w:rsid w:val="1EDB21B2"/>
    <w:rsid w:val="1EE21D29"/>
    <w:rsid w:val="1EE44AB3"/>
    <w:rsid w:val="1EEA6F41"/>
    <w:rsid w:val="1EF16F7F"/>
    <w:rsid w:val="1EF47719"/>
    <w:rsid w:val="1F1D0128"/>
    <w:rsid w:val="1F35157A"/>
    <w:rsid w:val="1F3553CF"/>
    <w:rsid w:val="1F3E1D5D"/>
    <w:rsid w:val="1F4849A4"/>
    <w:rsid w:val="1F634978"/>
    <w:rsid w:val="1F6C007A"/>
    <w:rsid w:val="1F6E3177"/>
    <w:rsid w:val="1F6F04BA"/>
    <w:rsid w:val="1F745192"/>
    <w:rsid w:val="1F79333D"/>
    <w:rsid w:val="1F870ADE"/>
    <w:rsid w:val="1F8E296D"/>
    <w:rsid w:val="1FF85926"/>
    <w:rsid w:val="1FFA426C"/>
    <w:rsid w:val="20027E74"/>
    <w:rsid w:val="2018775E"/>
    <w:rsid w:val="20231134"/>
    <w:rsid w:val="2024650C"/>
    <w:rsid w:val="203F0AC0"/>
    <w:rsid w:val="204C1D29"/>
    <w:rsid w:val="204F2120"/>
    <w:rsid w:val="20522D74"/>
    <w:rsid w:val="207F26F9"/>
    <w:rsid w:val="20835E3C"/>
    <w:rsid w:val="208714FC"/>
    <w:rsid w:val="20BD5154"/>
    <w:rsid w:val="20CE3369"/>
    <w:rsid w:val="20CE52D5"/>
    <w:rsid w:val="20E8137D"/>
    <w:rsid w:val="20E830A5"/>
    <w:rsid w:val="211638F3"/>
    <w:rsid w:val="212E01F5"/>
    <w:rsid w:val="2149596C"/>
    <w:rsid w:val="215C6880"/>
    <w:rsid w:val="216E4B1C"/>
    <w:rsid w:val="21784B5B"/>
    <w:rsid w:val="218E7C39"/>
    <w:rsid w:val="218F0080"/>
    <w:rsid w:val="219519F6"/>
    <w:rsid w:val="21AD5185"/>
    <w:rsid w:val="21C30DDB"/>
    <w:rsid w:val="21C55BE1"/>
    <w:rsid w:val="21CB11F3"/>
    <w:rsid w:val="21E17B80"/>
    <w:rsid w:val="222767A8"/>
    <w:rsid w:val="22701A6E"/>
    <w:rsid w:val="22734646"/>
    <w:rsid w:val="228E25F9"/>
    <w:rsid w:val="22994ECF"/>
    <w:rsid w:val="22A51021"/>
    <w:rsid w:val="22C23296"/>
    <w:rsid w:val="22CC64E6"/>
    <w:rsid w:val="22D4475E"/>
    <w:rsid w:val="22FE2A3D"/>
    <w:rsid w:val="23146719"/>
    <w:rsid w:val="23666663"/>
    <w:rsid w:val="23693289"/>
    <w:rsid w:val="2386043E"/>
    <w:rsid w:val="238A7118"/>
    <w:rsid w:val="239147E1"/>
    <w:rsid w:val="23BB34F7"/>
    <w:rsid w:val="23CF4F44"/>
    <w:rsid w:val="23FF2392"/>
    <w:rsid w:val="24044428"/>
    <w:rsid w:val="24050D58"/>
    <w:rsid w:val="242343DD"/>
    <w:rsid w:val="24294C71"/>
    <w:rsid w:val="244119C2"/>
    <w:rsid w:val="24521E21"/>
    <w:rsid w:val="24687838"/>
    <w:rsid w:val="24737EDF"/>
    <w:rsid w:val="24867DDC"/>
    <w:rsid w:val="249A7C51"/>
    <w:rsid w:val="24BF506E"/>
    <w:rsid w:val="24C80E83"/>
    <w:rsid w:val="24D97E4C"/>
    <w:rsid w:val="24D97FEB"/>
    <w:rsid w:val="24DC2B3B"/>
    <w:rsid w:val="24FE0E05"/>
    <w:rsid w:val="24FF1810"/>
    <w:rsid w:val="25342B59"/>
    <w:rsid w:val="25351FBB"/>
    <w:rsid w:val="2566591A"/>
    <w:rsid w:val="256815C2"/>
    <w:rsid w:val="256A55C2"/>
    <w:rsid w:val="258343C6"/>
    <w:rsid w:val="258355DC"/>
    <w:rsid w:val="258464A3"/>
    <w:rsid w:val="25A13DCB"/>
    <w:rsid w:val="25AC6401"/>
    <w:rsid w:val="25AF3989"/>
    <w:rsid w:val="25C73339"/>
    <w:rsid w:val="25CE2646"/>
    <w:rsid w:val="25D62822"/>
    <w:rsid w:val="25E06FA5"/>
    <w:rsid w:val="25E43393"/>
    <w:rsid w:val="25F248AC"/>
    <w:rsid w:val="25F46702"/>
    <w:rsid w:val="2601289E"/>
    <w:rsid w:val="2606034A"/>
    <w:rsid w:val="261D0218"/>
    <w:rsid w:val="263B02A5"/>
    <w:rsid w:val="263D73ED"/>
    <w:rsid w:val="264677DC"/>
    <w:rsid w:val="264842A9"/>
    <w:rsid w:val="264B4659"/>
    <w:rsid w:val="26981F71"/>
    <w:rsid w:val="26AE7CA4"/>
    <w:rsid w:val="26B424FB"/>
    <w:rsid w:val="26C24A7A"/>
    <w:rsid w:val="26C82F53"/>
    <w:rsid w:val="26CF6DC9"/>
    <w:rsid w:val="26F34F82"/>
    <w:rsid w:val="27022C82"/>
    <w:rsid w:val="2725740A"/>
    <w:rsid w:val="27324713"/>
    <w:rsid w:val="27395BE5"/>
    <w:rsid w:val="274852F5"/>
    <w:rsid w:val="275E0690"/>
    <w:rsid w:val="27773377"/>
    <w:rsid w:val="2785182E"/>
    <w:rsid w:val="27910957"/>
    <w:rsid w:val="279F6BEE"/>
    <w:rsid w:val="27A9782B"/>
    <w:rsid w:val="27AF2577"/>
    <w:rsid w:val="27E64D5A"/>
    <w:rsid w:val="27E72086"/>
    <w:rsid w:val="281B5EEB"/>
    <w:rsid w:val="28405796"/>
    <w:rsid w:val="28482C7C"/>
    <w:rsid w:val="28520F35"/>
    <w:rsid w:val="285A0C1F"/>
    <w:rsid w:val="288405A8"/>
    <w:rsid w:val="28891152"/>
    <w:rsid w:val="289A255F"/>
    <w:rsid w:val="289D7603"/>
    <w:rsid w:val="28D86187"/>
    <w:rsid w:val="28D9203E"/>
    <w:rsid w:val="28F85861"/>
    <w:rsid w:val="28FD459B"/>
    <w:rsid w:val="2909780C"/>
    <w:rsid w:val="290E7CCD"/>
    <w:rsid w:val="29435188"/>
    <w:rsid w:val="295669E1"/>
    <w:rsid w:val="29606A91"/>
    <w:rsid w:val="29633B05"/>
    <w:rsid w:val="296946FD"/>
    <w:rsid w:val="296B27A3"/>
    <w:rsid w:val="29790D4B"/>
    <w:rsid w:val="297A0EBD"/>
    <w:rsid w:val="298A2ADF"/>
    <w:rsid w:val="29A410E7"/>
    <w:rsid w:val="29B661A7"/>
    <w:rsid w:val="29C31217"/>
    <w:rsid w:val="29C77D7E"/>
    <w:rsid w:val="29F62B91"/>
    <w:rsid w:val="29FA460F"/>
    <w:rsid w:val="2A0C393A"/>
    <w:rsid w:val="2A117D6D"/>
    <w:rsid w:val="2A3578B6"/>
    <w:rsid w:val="2A477A60"/>
    <w:rsid w:val="2A7259E0"/>
    <w:rsid w:val="2A7A2CF2"/>
    <w:rsid w:val="2A9F4496"/>
    <w:rsid w:val="2AC017A8"/>
    <w:rsid w:val="2AD03CF4"/>
    <w:rsid w:val="2B120FC6"/>
    <w:rsid w:val="2B195396"/>
    <w:rsid w:val="2B2A2EEC"/>
    <w:rsid w:val="2B4F2C16"/>
    <w:rsid w:val="2B504321"/>
    <w:rsid w:val="2B726F92"/>
    <w:rsid w:val="2B7333BA"/>
    <w:rsid w:val="2B880C7D"/>
    <w:rsid w:val="2B8B2184"/>
    <w:rsid w:val="2B8D6D40"/>
    <w:rsid w:val="2BB738F0"/>
    <w:rsid w:val="2BD47FA7"/>
    <w:rsid w:val="2BE401F3"/>
    <w:rsid w:val="2C155C30"/>
    <w:rsid w:val="2C1D4255"/>
    <w:rsid w:val="2C232160"/>
    <w:rsid w:val="2C7101C8"/>
    <w:rsid w:val="2C8128F2"/>
    <w:rsid w:val="2C8139FE"/>
    <w:rsid w:val="2C9B7506"/>
    <w:rsid w:val="2CC82C80"/>
    <w:rsid w:val="2CD930DF"/>
    <w:rsid w:val="2CDB1B96"/>
    <w:rsid w:val="2CE01EE6"/>
    <w:rsid w:val="2CFF241A"/>
    <w:rsid w:val="2D096521"/>
    <w:rsid w:val="2D102879"/>
    <w:rsid w:val="2D161225"/>
    <w:rsid w:val="2D2423BC"/>
    <w:rsid w:val="2D2B2D5E"/>
    <w:rsid w:val="2D431C65"/>
    <w:rsid w:val="2D476A76"/>
    <w:rsid w:val="2D5A3F6F"/>
    <w:rsid w:val="2D5A7C68"/>
    <w:rsid w:val="2D6343DA"/>
    <w:rsid w:val="2D6C3F53"/>
    <w:rsid w:val="2D7B7B0E"/>
    <w:rsid w:val="2D804BC8"/>
    <w:rsid w:val="2DA439FE"/>
    <w:rsid w:val="2DA52DF2"/>
    <w:rsid w:val="2DAA1EEE"/>
    <w:rsid w:val="2DAB174B"/>
    <w:rsid w:val="2DAC3053"/>
    <w:rsid w:val="2DB94CBF"/>
    <w:rsid w:val="2DBE22D5"/>
    <w:rsid w:val="2DDB4C35"/>
    <w:rsid w:val="2DDE0C83"/>
    <w:rsid w:val="2E271C28"/>
    <w:rsid w:val="2E372235"/>
    <w:rsid w:val="2E3938D1"/>
    <w:rsid w:val="2E4775A3"/>
    <w:rsid w:val="2E4B4261"/>
    <w:rsid w:val="2E772BB0"/>
    <w:rsid w:val="2E7B0CB5"/>
    <w:rsid w:val="2EA61C1D"/>
    <w:rsid w:val="2EB362F4"/>
    <w:rsid w:val="2EB45084"/>
    <w:rsid w:val="2EBD038A"/>
    <w:rsid w:val="2EFC5188"/>
    <w:rsid w:val="2F011E82"/>
    <w:rsid w:val="2F2115B0"/>
    <w:rsid w:val="2F3F159C"/>
    <w:rsid w:val="2F517D99"/>
    <w:rsid w:val="2F5D384C"/>
    <w:rsid w:val="2F6858EF"/>
    <w:rsid w:val="2F735395"/>
    <w:rsid w:val="2F953172"/>
    <w:rsid w:val="2F9A5B8E"/>
    <w:rsid w:val="2FB21A55"/>
    <w:rsid w:val="2FF16992"/>
    <w:rsid w:val="3002428B"/>
    <w:rsid w:val="300A39BC"/>
    <w:rsid w:val="300E6D10"/>
    <w:rsid w:val="3046030C"/>
    <w:rsid w:val="30621346"/>
    <w:rsid w:val="307B120F"/>
    <w:rsid w:val="30C03492"/>
    <w:rsid w:val="30E049F8"/>
    <w:rsid w:val="30E11701"/>
    <w:rsid w:val="30EB2FD6"/>
    <w:rsid w:val="31002769"/>
    <w:rsid w:val="311A5440"/>
    <w:rsid w:val="312A0296"/>
    <w:rsid w:val="31365A5E"/>
    <w:rsid w:val="314178C8"/>
    <w:rsid w:val="314D734D"/>
    <w:rsid w:val="31535D75"/>
    <w:rsid w:val="31682861"/>
    <w:rsid w:val="31743681"/>
    <w:rsid w:val="31A11A89"/>
    <w:rsid w:val="31AE1F4C"/>
    <w:rsid w:val="31BF4CA8"/>
    <w:rsid w:val="31C61758"/>
    <w:rsid w:val="31C727CD"/>
    <w:rsid w:val="31D307B5"/>
    <w:rsid w:val="31DC221E"/>
    <w:rsid w:val="31F6215E"/>
    <w:rsid w:val="31F87F68"/>
    <w:rsid w:val="32006B41"/>
    <w:rsid w:val="321C4841"/>
    <w:rsid w:val="32416A09"/>
    <w:rsid w:val="324C0B81"/>
    <w:rsid w:val="326D32D7"/>
    <w:rsid w:val="32BA34CE"/>
    <w:rsid w:val="32FD6CBB"/>
    <w:rsid w:val="33091096"/>
    <w:rsid w:val="330C4261"/>
    <w:rsid w:val="33232830"/>
    <w:rsid w:val="33400C7A"/>
    <w:rsid w:val="33602BE2"/>
    <w:rsid w:val="33622144"/>
    <w:rsid w:val="33691A74"/>
    <w:rsid w:val="33843CA1"/>
    <w:rsid w:val="33A80D81"/>
    <w:rsid w:val="33AB3AE4"/>
    <w:rsid w:val="33B74B64"/>
    <w:rsid w:val="33BD008E"/>
    <w:rsid w:val="33DA700D"/>
    <w:rsid w:val="33FA723C"/>
    <w:rsid w:val="34080F71"/>
    <w:rsid w:val="341D240D"/>
    <w:rsid w:val="34336359"/>
    <w:rsid w:val="34504E4E"/>
    <w:rsid w:val="347038AC"/>
    <w:rsid w:val="34791640"/>
    <w:rsid w:val="347C4240"/>
    <w:rsid w:val="348770E3"/>
    <w:rsid w:val="349A43F0"/>
    <w:rsid w:val="349C6F30"/>
    <w:rsid w:val="34BF2BBB"/>
    <w:rsid w:val="34D5363D"/>
    <w:rsid w:val="34FD3CCE"/>
    <w:rsid w:val="35013181"/>
    <w:rsid w:val="351732AD"/>
    <w:rsid w:val="351F2AC8"/>
    <w:rsid w:val="35202B10"/>
    <w:rsid w:val="352F4B34"/>
    <w:rsid w:val="35452ACB"/>
    <w:rsid w:val="35460DED"/>
    <w:rsid w:val="354D74BF"/>
    <w:rsid w:val="35522B9A"/>
    <w:rsid w:val="3562042D"/>
    <w:rsid w:val="356C55C7"/>
    <w:rsid w:val="35725E7F"/>
    <w:rsid w:val="35795E1D"/>
    <w:rsid w:val="35806225"/>
    <w:rsid w:val="35850AE6"/>
    <w:rsid w:val="358F6A4F"/>
    <w:rsid w:val="35CB4DBD"/>
    <w:rsid w:val="35DB26B5"/>
    <w:rsid w:val="35DE1818"/>
    <w:rsid w:val="35DE6131"/>
    <w:rsid w:val="35F75D40"/>
    <w:rsid w:val="360A4401"/>
    <w:rsid w:val="36347BB7"/>
    <w:rsid w:val="36472039"/>
    <w:rsid w:val="36787E34"/>
    <w:rsid w:val="3684230E"/>
    <w:rsid w:val="36894D46"/>
    <w:rsid w:val="36897924"/>
    <w:rsid w:val="36AD3FE8"/>
    <w:rsid w:val="36BE6549"/>
    <w:rsid w:val="36C63E5E"/>
    <w:rsid w:val="36E23F6C"/>
    <w:rsid w:val="36E711B0"/>
    <w:rsid w:val="36EB02F8"/>
    <w:rsid w:val="36F216B8"/>
    <w:rsid w:val="36F7526A"/>
    <w:rsid w:val="36FC06E4"/>
    <w:rsid w:val="370B04AA"/>
    <w:rsid w:val="37133B39"/>
    <w:rsid w:val="372B05B1"/>
    <w:rsid w:val="372D27B8"/>
    <w:rsid w:val="3739373D"/>
    <w:rsid w:val="37460D95"/>
    <w:rsid w:val="37533A9C"/>
    <w:rsid w:val="375E1904"/>
    <w:rsid w:val="375F68D9"/>
    <w:rsid w:val="37661A13"/>
    <w:rsid w:val="3768368A"/>
    <w:rsid w:val="376C1C6B"/>
    <w:rsid w:val="377F2241"/>
    <w:rsid w:val="378B7C0C"/>
    <w:rsid w:val="378D79D9"/>
    <w:rsid w:val="378E3EFF"/>
    <w:rsid w:val="37EA6823"/>
    <w:rsid w:val="37FF5FE1"/>
    <w:rsid w:val="38053C44"/>
    <w:rsid w:val="38105B60"/>
    <w:rsid w:val="3816607D"/>
    <w:rsid w:val="38207AF4"/>
    <w:rsid w:val="383A7490"/>
    <w:rsid w:val="3842669F"/>
    <w:rsid w:val="386D77BF"/>
    <w:rsid w:val="38795B0F"/>
    <w:rsid w:val="387B035B"/>
    <w:rsid w:val="387C17C3"/>
    <w:rsid w:val="38941765"/>
    <w:rsid w:val="38B451B6"/>
    <w:rsid w:val="38BE65D0"/>
    <w:rsid w:val="39150581"/>
    <w:rsid w:val="392F5095"/>
    <w:rsid w:val="39465433"/>
    <w:rsid w:val="394C3930"/>
    <w:rsid w:val="395B6912"/>
    <w:rsid w:val="397C168C"/>
    <w:rsid w:val="39B84349"/>
    <w:rsid w:val="39CC0C76"/>
    <w:rsid w:val="39E96965"/>
    <w:rsid w:val="3A0102E5"/>
    <w:rsid w:val="3A06385F"/>
    <w:rsid w:val="3A082D3C"/>
    <w:rsid w:val="3A0E1594"/>
    <w:rsid w:val="3A107610"/>
    <w:rsid w:val="3A270325"/>
    <w:rsid w:val="3A3F6C87"/>
    <w:rsid w:val="3A5749F1"/>
    <w:rsid w:val="3A6A3F34"/>
    <w:rsid w:val="3A731D7E"/>
    <w:rsid w:val="3AA60270"/>
    <w:rsid w:val="3AA815F4"/>
    <w:rsid w:val="3AAD6534"/>
    <w:rsid w:val="3AC81E50"/>
    <w:rsid w:val="3AC97DA6"/>
    <w:rsid w:val="3ACD2694"/>
    <w:rsid w:val="3ADA6F0F"/>
    <w:rsid w:val="3AE83D6C"/>
    <w:rsid w:val="3AF00157"/>
    <w:rsid w:val="3AFE1C05"/>
    <w:rsid w:val="3B150CDB"/>
    <w:rsid w:val="3B2F2AA8"/>
    <w:rsid w:val="3B367620"/>
    <w:rsid w:val="3B3B6468"/>
    <w:rsid w:val="3B660234"/>
    <w:rsid w:val="3B7B1A84"/>
    <w:rsid w:val="3BA1601A"/>
    <w:rsid w:val="3BA255ED"/>
    <w:rsid w:val="3BC12DA5"/>
    <w:rsid w:val="3BD5544C"/>
    <w:rsid w:val="3BE51F4C"/>
    <w:rsid w:val="3BE90506"/>
    <w:rsid w:val="3BEB6832"/>
    <w:rsid w:val="3C3814A4"/>
    <w:rsid w:val="3C382EB9"/>
    <w:rsid w:val="3C40766B"/>
    <w:rsid w:val="3C6718E5"/>
    <w:rsid w:val="3C692C22"/>
    <w:rsid w:val="3C7351B6"/>
    <w:rsid w:val="3C883520"/>
    <w:rsid w:val="3C8D7A42"/>
    <w:rsid w:val="3C8E5615"/>
    <w:rsid w:val="3CA555DA"/>
    <w:rsid w:val="3CB2101F"/>
    <w:rsid w:val="3CBD35C8"/>
    <w:rsid w:val="3CC95A26"/>
    <w:rsid w:val="3D167888"/>
    <w:rsid w:val="3D17453A"/>
    <w:rsid w:val="3D2F6909"/>
    <w:rsid w:val="3D6427E8"/>
    <w:rsid w:val="3D670480"/>
    <w:rsid w:val="3D6D0419"/>
    <w:rsid w:val="3D7D10B9"/>
    <w:rsid w:val="3D7F28B3"/>
    <w:rsid w:val="3DBD00E4"/>
    <w:rsid w:val="3DC10CF3"/>
    <w:rsid w:val="3DCD690D"/>
    <w:rsid w:val="3DE113F3"/>
    <w:rsid w:val="3DF756F5"/>
    <w:rsid w:val="3DFE097E"/>
    <w:rsid w:val="3E043841"/>
    <w:rsid w:val="3E1876AA"/>
    <w:rsid w:val="3E2A5B04"/>
    <w:rsid w:val="3E536039"/>
    <w:rsid w:val="3E646581"/>
    <w:rsid w:val="3E68304D"/>
    <w:rsid w:val="3E762FF7"/>
    <w:rsid w:val="3EB61F57"/>
    <w:rsid w:val="3EBD28B3"/>
    <w:rsid w:val="3ED26A13"/>
    <w:rsid w:val="3ED73FEB"/>
    <w:rsid w:val="3EE8697C"/>
    <w:rsid w:val="3EF01895"/>
    <w:rsid w:val="3EF340CC"/>
    <w:rsid w:val="3F13001A"/>
    <w:rsid w:val="3F220916"/>
    <w:rsid w:val="3F25749A"/>
    <w:rsid w:val="3F3561B4"/>
    <w:rsid w:val="3F4237A1"/>
    <w:rsid w:val="3F495220"/>
    <w:rsid w:val="3F506818"/>
    <w:rsid w:val="3F651C20"/>
    <w:rsid w:val="3F755CC5"/>
    <w:rsid w:val="3F8424FD"/>
    <w:rsid w:val="3F855ED9"/>
    <w:rsid w:val="3F9417C7"/>
    <w:rsid w:val="3FB53BB4"/>
    <w:rsid w:val="3FBD1D06"/>
    <w:rsid w:val="3FC943CA"/>
    <w:rsid w:val="3FE36C1C"/>
    <w:rsid w:val="3FE87C14"/>
    <w:rsid w:val="3FEB19D5"/>
    <w:rsid w:val="3FFA6E09"/>
    <w:rsid w:val="3FFE126A"/>
    <w:rsid w:val="4002756A"/>
    <w:rsid w:val="400C4E7A"/>
    <w:rsid w:val="40145621"/>
    <w:rsid w:val="40377B4A"/>
    <w:rsid w:val="4053273B"/>
    <w:rsid w:val="40593466"/>
    <w:rsid w:val="406278B2"/>
    <w:rsid w:val="40772EDD"/>
    <w:rsid w:val="40955117"/>
    <w:rsid w:val="40C83A3B"/>
    <w:rsid w:val="40E1278D"/>
    <w:rsid w:val="40E701AA"/>
    <w:rsid w:val="410222CF"/>
    <w:rsid w:val="41054365"/>
    <w:rsid w:val="410E5148"/>
    <w:rsid w:val="413B114F"/>
    <w:rsid w:val="414C1EFF"/>
    <w:rsid w:val="414C5289"/>
    <w:rsid w:val="41552CCE"/>
    <w:rsid w:val="41574128"/>
    <w:rsid w:val="417650A8"/>
    <w:rsid w:val="419E3E89"/>
    <w:rsid w:val="41B40DA6"/>
    <w:rsid w:val="41BF1AE6"/>
    <w:rsid w:val="41D23F76"/>
    <w:rsid w:val="41D916D8"/>
    <w:rsid w:val="41ED3AA2"/>
    <w:rsid w:val="41F10D50"/>
    <w:rsid w:val="420F1D94"/>
    <w:rsid w:val="42170836"/>
    <w:rsid w:val="421B0D49"/>
    <w:rsid w:val="423A1733"/>
    <w:rsid w:val="423B41CE"/>
    <w:rsid w:val="424663B4"/>
    <w:rsid w:val="426B4382"/>
    <w:rsid w:val="42703746"/>
    <w:rsid w:val="42901A54"/>
    <w:rsid w:val="42CA5391"/>
    <w:rsid w:val="42D865DE"/>
    <w:rsid w:val="42DE76B9"/>
    <w:rsid w:val="42E44134"/>
    <w:rsid w:val="430975A7"/>
    <w:rsid w:val="430D4AC0"/>
    <w:rsid w:val="431E047F"/>
    <w:rsid w:val="431E65EF"/>
    <w:rsid w:val="43372319"/>
    <w:rsid w:val="434314E3"/>
    <w:rsid w:val="43533B0E"/>
    <w:rsid w:val="439E1366"/>
    <w:rsid w:val="43A062AD"/>
    <w:rsid w:val="4400649E"/>
    <w:rsid w:val="44113AFA"/>
    <w:rsid w:val="44393CD7"/>
    <w:rsid w:val="44471A64"/>
    <w:rsid w:val="44583765"/>
    <w:rsid w:val="4478624B"/>
    <w:rsid w:val="447C2876"/>
    <w:rsid w:val="448A4F92"/>
    <w:rsid w:val="4493367B"/>
    <w:rsid w:val="44A1360D"/>
    <w:rsid w:val="44A47158"/>
    <w:rsid w:val="44AB74B4"/>
    <w:rsid w:val="44BA6D1D"/>
    <w:rsid w:val="44BE6F00"/>
    <w:rsid w:val="44BF1BB1"/>
    <w:rsid w:val="44BF4F23"/>
    <w:rsid w:val="452905F3"/>
    <w:rsid w:val="45324925"/>
    <w:rsid w:val="453F27B7"/>
    <w:rsid w:val="45492371"/>
    <w:rsid w:val="45492AE4"/>
    <w:rsid w:val="45544611"/>
    <w:rsid w:val="456C79F9"/>
    <w:rsid w:val="45784D87"/>
    <w:rsid w:val="4579070F"/>
    <w:rsid w:val="45792890"/>
    <w:rsid w:val="45921C25"/>
    <w:rsid w:val="45A906C7"/>
    <w:rsid w:val="46067FA6"/>
    <w:rsid w:val="460E0337"/>
    <w:rsid w:val="46333DFA"/>
    <w:rsid w:val="46367B3A"/>
    <w:rsid w:val="463D28A8"/>
    <w:rsid w:val="465C1D5B"/>
    <w:rsid w:val="46713303"/>
    <w:rsid w:val="46835F2A"/>
    <w:rsid w:val="4685016C"/>
    <w:rsid w:val="46977D08"/>
    <w:rsid w:val="46AA2A55"/>
    <w:rsid w:val="46B710FE"/>
    <w:rsid w:val="46BC0687"/>
    <w:rsid w:val="46C74F03"/>
    <w:rsid w:val="46C86F17"/>
    <w:rsid w:val="46F40267"/>
    <w:rsid w:val="46FD57C4"/>
    <w:rsid w:val="46FE0310"/>
    <w:rsid w:val="47167953"/>
    <w:rsid w:val="471A292F"/>
    <w:rsid w:val="471A5224"/>
    <w:rsid w:val="47223B98"/>
    <w:rsid w:val="47247F0E"/>
    <w:rsid w:val="47267C1B"/>
    <w:rsid w:val="473E459A"/>
    <w:rsid w:val="4755124D"/>
    <w:rsid w:val="476A005D"/>
    <w:rsid w:val="476F12F3"/>
    <w:rsid w:val="478B77DC"/>
    <w:rsid w:val="47967E90"/>
    <w:rsid w:val="4797154C"/>
    <w:rsid w:val="47A9424D"/>
    <w:rsid w:val="47AE39B0"/>
    <w:rsid w:val="47BB799F"/>
    <w:rsid w:val="47DE0285"/>
    <w:rsid w:val="47E72A39"/>
    <w:rsid w:val="47F77566"/>
    <w:rsid w:val="481C1F20"/>
    <w:rsid w:val="48480992"/>
    <w:rsid w:val="484963FE"/>
    <w:rsid w:val="485B547D"/>
    <w:rsid w:val="48666F7B"/>
    <w:rsid w:val="486D6458"/>
    <w:rsid w:val="486F6225"/>
    <w:rsid w:val="48801F0A"/>
    <w:rsid w:val="488C6978"/>
    <w:rsid w:val="488D48CD"/>
    <w:rsid w:val="48944922"/>
    <w:rsid w:val="489C7EA5"/>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5E0001"/>
    <w:rsid w:val="497C5511"/>
    <w:rsid w:val="497E7236"/>
    <w:rsid w:val="498378F5"/>
    <w:rsid w:val="49941F07"/>
    <w:rsid w:val="49B4701F"/>
    <w:rsid w:val="49B65DC9"/>
    <w:rsid w:val="49C443DF"/>
    <w:rsid w:val="49C70E69"/>
    <w:rsid w:val="49D946BF"/>
    <w:rsid w:val="49DC090A"/>
    <w:rsid w:val="49E35145"/>
    <w:rsid w:val="49E82B6B"/>
    <w:rsid w:val="49EE01CE"/>
    <w:rsid w:val="49FB4DA8"/>
    <w:rsid w:val="4A023127"/>
    <w:rsid w:val="4A2A4B22"/>
    <w:rsid w:val="4A305D79"/>
    <w:rsid w:val="4A4E7233"/>
    <w:rsid w:val="4A511DB0"/>
    <w:rsid w:val="4A5D5BF7"/>
    <w:rsid w:val="4A66784F"/>
    <w:rsid w:val="4A736C2C"/>
    <w:rsid w:val="4A741A5F"/>
    <w:rsid w:val="4AA26708"/>
    <w:rsid w:val="4AA30E3B"/>
    <w:rsid w:val="4AA537C5"/>
    <w:rsid w:val="4AB054CD"/>
    <w:rsid w:val="4B085991"/>
    <w:rsid w:val="4B0A5933"/>
    <w:rsid w:val="4B0A602D"/>
    <w:rsid w:val="4B1E14FF"/>
    <w:rsid w:val="4B1E57B9"/>
    <w:rsid w:val="4B221C9D"/>
    <w:rsid w:val="4B2C6CED"/>
    <w:rsid w:val="4B462466"/>
    <w:rsid w:val="4B5F395F"/>
    <w:rsid w:val="4B8B5936"/>
    <w:rsid w:val="4B8E12D6"/>
    <w:rsid w:val="4B9752AA"/>
    <w:rsid w:val="4B986978"/>
    <w:rsid w:val="4B9E62C7"/>
    <w:rsid w:val="4BB87F0C"/>
    <w:rsid w:val="4BD175BE"/>
    <w:rsid w:val="4BF41951"/>
    <w:rsid w:val="4C00497F"/>
    <w:rsid w:val="4C0521CE"/>
    <w:rsid w:val="4C245534"/>
    <w:rsid w:val="4C2779CF"/>
    <w:rsid w:val="4C2C2930"/>
    <w:rsid w:val="4C445EDF"/>
    <w:rsid w:val="4C632703"/>
    <w:rsid w:val="4C672128"/>
    <w:rsid w:val="4C734F10"/>
    <w:rsid w:val="4C7621BE"/>
    <w:rsid w:val="4C7B3217"/>
    <w:rsid w:val="4C852AB6"/>
    <w:rsid w:val="4C9743B6"/>
    <w:rsid w:val="4CEE4218"/>
    <w:rsid w:val="4D2B328B"/>
    <w:rsid w:val="4D303277"/>
    <w:rsid w:val="4D670A85"/>
    <w:rsid w:val="4D6C0ACB"/>
    <w:rsid w:val="4D806473"/>
    <w:rsid w:val="4D910EA9"/>
    <w:rsid w:val="4D924229"/>
    <w:rsid w:val="4D9C1893"/>
    <w:rsid w:val="4DAD774C"/>
    <w:rsid w:val="4DB87F6B"/>
    <w:rsid w:val="4DEE0130"/>
    <w:rsid w:val="4DF85FC0"/>
    <w:rsid w:val="4DFC5A16"/>
    <w:rsid w:val="4E025656"/>
    <w:rsid w:val="4E476702"/>
    <w:rsid w:val="4E4A0B69"/>
    <w:rsid w:val="4E600A4F"/>
    <w:rsid w:val="4E6B1103"/>
    <w:rsid w:val="4E777DF7"/>
    <w:rsid w:val="4E7B029B"/>
    <w:rsid w:val="4E8171D2"/>
    <w:rsid w:val="4E877312"/>
    <w:rsid w:val="4EA92ABB"/>
    <w:rsid w:val="4EB7239C"/>
    <w:rsid w:val="4ED61833"/>
    <w:rsid w:val="4EDA18B9"/>
    <w:rsid w:val="4EF925E5"/>
    <w:rsid w:val="4F0B4347"/>
    <w:rsid w:val="4F112FA7"/>
    <w:rsid w:val="4F573543"/>
    <w:rsid w:val="4F580F26"/>
    <w:rsid w:val="4F6F3053"/>
    <w:rsid w:val="4F9864B2"/>
    <w:rsid w:val="4FAE4C09"/>
    <w:rsid w:val="4FC05E61"/>
    <w:rsid w:val="4FC337C0"/>
    <w:rsid w:val="4FE3492E"/>
    <w:rsid w:val="50050C1F"/>
    <w:rsid w:val="501C4E89"/>
    <w:rsid w:val="5030599B"/>
    <w:rsid w:val="503330E7"/>
    <w:rsid w:val="50381FFE"/>
    <w:rsid w:val="504273C9"/>
    <w:rsid w:val="505D1D00"/>
    <w:rsid w:val="506E075B"/>
    <w:rsid w:val="50724B2D"/>
    <w:rsid w:val="50871B46"/>
    <w:rsid w:val="508F6DAA"/>
    <w:rsid w:val="50BF4DB1"/>
    <w:rsid w:val="50CA01DA"/>
    <w:rsid w:val="50CF1F9A"/>
    <w:rsid w:val="50DD3BA3"/>
    <w:rsid w:val="50DD3E3A"/>
    <w:rsid w:val="50E61CAB"/>
    <w:rsid w:val="510830D9"/>
    <w:rsid w:val="510F05CE"/>
    <w:rsid w:val="51400A78"/>
    <w:rsid w:val="516C61A5"/>
    <w:rsid w:val="516F6379"/>
    <w:rsid w:val="51712EC3"/>
    <w:rsid w:val="517C316A"/>
    <w:rsid w:val="51803658"/>
    <w:rsid w:val="5182074A"/>
    <w:rsid w:val="51A131B2"/>
    <w:rsid w:val="51BF1AEA"/>
    <w:rsid w:val="51E952C3"/>
    <w:rsid w:val="51FD0B46"/>
    <w:rsid w:val="52564E15"/>
    <w:rsid w:val="525E0416"/>
    <w:rsid w:val="528172AA"/>
    <w:rsid w:val="52982371"/>
    <w:rsid w:val="52AA4937"/>
    <w:rsid w:val="52AC1BCA"/>
    <w:rsid w:val="52AC6C64"/>
    <w:rsid w:val="52B23DC4"/>
    <w:rsid w:val="52B416A7"/>
    <w:rsid w:val="52E83A51"/>
    <w:rsid w:val="52EE3667"/>
    <w:rsid w:val="531113A0"/>
    <w:rsid w:val="53325FAA"/>
    <w:rsid w:val="53546749"/>
    <w:rsid w:val="53597329"/>
    <w:rsid w:val="535A424D"/>
    <w:rsid w:val="5369291D"/>
    <w:rsid w:val="53882361"/>
    <w:rsid w:val="53970983"/>
    <w:rsid w:val="539A30E1"/>
    <w:rsid w:val="53A914DA"/>
    <w:rsid w:val="53A92F5C"/>
    <w:rsid w:val="53BC34C4"/>
    <w:rsid w:val="53CE29B7"/>
    <w:rsid w:val="53DE6783"/>
    <w:rsid w:val="53E310D7"/>
    <w:rsid w:val="53FF3532"/>
    <w:rsid w:val="54005B2A"/>
    <w:rsid w:val="540C2117"/>
    <w:rsid w:val="542B4BB8"/>
    <w:rsid w:val="543D2033"/>
    <w:rsid w:val="543F0BFD"/>
    <w:rsid w:val="54420CBA"/>
    <w:rsid w:val="54433DE2"/>
    <w:rsid w:val="54451376"/>
    <w:rsid w:val="544861F2"/>
    <w:rsid w:val="546503F1"/>
    <w:rsid w:val="546F3E8D"/>
    <w:rsid w:val="5480370F"/>
    <w:rsid w:val="54902752"/>
    <w:rsid w:val="54AA3C33"/>
    <w:rsid w:val="54B12D9C"/>
    <w:rsid w:val="54BB1851"/>
    <w:rsid w:val="54C808F4"/>
    <w:rsid w:val="54DE257B"/>
    <w:rsid w:val="553805B0"/>
    <w:rsid w:val="553D5A1E"/>
    <w:rsid w:val="55582FF0"/>
    <w:rsid w:val="5559393E"/>
    <w:rsid w:val="5560764A"/>
    <w:rsid w:val="556303E7"/>
    <w:rsid w:val="55670917"/>
    <w:rsid w:val="55776D00"/>
    <w:rsid w:val="559D5F05"/>
    <w:rsid w:val="55A0704C"/>
    <w:rsid w:val="55AF0CE4"/>
    <w:rsid w:val="55C47D86"/>
    <w:rsid w:val="55D51D4E"/>
    <w:rsid w:val="55DD38ED"/>
    <w:rsid w:val="5609115F"/>
    <w:rsid w:val="561502F5"/>
    <w:rsid w:val="56156687"/>
    <w:rsid w:val="561E08B1"/>
    <w:rsid w:val="56226FF5"/>
    <w:rsid w:val="562D3205"/>
    <w:rsid w:val="5632389E"/>
    <w:rsid w:val="5664227F"/>
    <w:rsid w:val="56704578"/>
    <w:rsid w:val="569538CD"/>
    <w:rsid w:val="56A17F1A"/>
    <w:rsid w:val="56B82CD0"/>
    <w:rsid w:val="56BB7F10"/>
    <w:rsid w:val="56EA1F97"/>
    <w:rsid w:val="57185255"/>
    <w:rsid w:val="573F5E3C"/>
    <w:rsid w:val="57403161"/>
    <w:rsid w:val="575E2CCB"/>
    <w:rsid w:val="575F02DD"/>
    <w:rsid w:val="576171EA"/>
    <w:rsid w:val="57732429"/>
    <w:rsid w:val="578202D2"/>
    <w:rsid w:val="57A1459F"/>
    <w:rsid w:val="57AA5D1A"/>
    <w:rsid w:val="57AB074C"/>
    <w:rsid w:val="57B37537"/>
    <w:rsid w:val="57BF0914"/>
    <w:rsid w:val="58262DCD"/>
    <w:rsid w:val="58363268"/>
    <w:rsid w:val="58372026"/>
    <w:rsid w:val="583E0664"/>
    <w:rsid w:val="586274F7"/>
    <w:rsid w:val="587316C8"/>
    <w:rsid w:val="587A1256"/>
    <w:rsid w:val="588B2420"/>
    <w:rsid w:val="5895337D"/>
    <w:rsid w:val="589A6E8D"/>
    <w:rsid w:val="58B705E4"/>
    <w:rsid w:val="58E97F2A"/>
    <w:rsid w:val="58ED12F5"/>
    <w:rsid w:val="58F935D2"/>
    <w:rsid w:val="59065EE0"/>
    <w:rsid w:val="592233B5"/>
    <w:rsid w:val="592C7E8A"/>
    <w:rsid w:val="59300FC8"/>
    <w:rsid w:val="59372DB8"/>
    <w:rsid w:val="5938377F"/>
    <w:rsid w:val="59716306"/>
    <w:rsid w:val="597E3F8E"/>
    <w:rsid w:val="598E4797"/>
    <w:rsid w:val="59A71618"/>
    <w:rsid w:val="59BE6A7E"/>
    <w:rsid w:val="59C65504"/>
    <w:rsid w:val="59C80E72"/>
    <w:rsid w:val="59C90ECD"/>
    <w:rsid w:val="59FA683F"/>
    <w:rsid w:val="59FE08FA"/>
    <w:rsid w:val="5A00764E"/>
    <w:rsid w:val="5A07294F"/>
    <w:rsid w:val="5A1D4F8C"/>
    <w:rsid w:val="5A221332"/>
    <w:rsid w:val="5A3952E3"/>
    <w:rsid w:val="5A6A0612"/>
    <w:rsid w:val="5A6F77E0"/>
    <w:rsid w:val="5A7631EB"/>
    <w:rsid w:val="5A9F200A"/>
    <w:rsid w:val="5AA5630F"/>
    <w:rsid w:val="5AAC6D46"/>
    <w:rsid w:val="5AC83FB2"/>
    <w:rsid w:val="5ACD78C8"/>
    <w:rsid w:val="5ACF7403"/>
    <w:rsid w:val="5AD167AE"/>
    <w:rsid w:val="5AFC21D1"/>
    <w:rsid w:val="5B322B69"/>
    <w:rsid w:val="5B46719F"/>
    <w:rsid w:val="5B4929A8"/>
    <w:rsid w:val="5B4B48F9"/>
    <w:rsid w:val="5B646ADA"/>
    <w:rsid w:val="5B8F6FF6"/>
    <w:rsid w:val="5B993931"/>
    <w:rsid w:val="5B9B636C"/>
    <w:rsid w:val="5BA42A14"/>
    <w:rsid w:val="5BA774FC"/>
    <w:rsid w:val="5BF0439B"/>
    <w:rsid w:val="5C1269B5"/>
    <w:rsid w:val="5C1D44E7"/>
    <w:rsid w:val="5C284D38"/>
    <w:rsid w:val="5C4B6C61"/>
    <w:rsid w:val="5C527C59"/>
    <w:rsid w:val="5C5B500F"/>
    <w:rsid w:val="5C5D3101"/>
    <w:rsid w:val="5C633253"/>
    <w:rsid w:val="5C9A5B38"/>
    <w:rsid w:val="5C9B4505"/>
    <w:rsid w:val="5CA261CF"/>
    <w:rsid w:val="5CAC70BE"/>
    <w:rsid w:val="5CCB328D"/>
    <w:rsid w:val="5CCF4100"/>
    <w:rsid w:val="5CD1247D"/>
    <w:rsid w:val="5CD41A66"/>
    <w:rsid w:val="5CDF79EE"/>
    <w:rsid w:val="5CF17ECA"/>
    <w:rsid w:val="5D0B0214"/>
    <w:rsid w:val="5D1A0A42"/>
    <w:rsid w:val="5D237B17"/>
    <w:rsid w:val="5D403E92"/>
    <w:rsid w:val="5D4F1710"/>
    <w:rsid w:val="5D5F6439"/>
    <w:rsid w:val="5D692226"/>
    <w:rsid w:val="5D6E7DA0"/>
    <w:rsid w:val="5D6F3737"/>
    <w:rsid w:val="5D71045F"/>
    <w:rsid w:val="5D975BEB"/>
    <w:rsid w:val="5DBC54F7"/>
    <w:rsid w:val="5DBE7842"/>
    <w:rsid w:val="5DCA792E"/>
    <w:rsid w:val="5DD50170"/>
    <w:rsid w:val="5DEB26B3"/>
    <w:rsid w:val="5E017C06"/>
    <w:rsid w:val="5E0F6CAD"/>
    <w:rsid w:val="5E177A6A"/>
    <w:rsid w:val="5E25510D"/>
    <w:rsid w:val="5E44324A"/>
    <w:rsid w:val="5E473A6A"/>
    <w:rsid w:val="5E486B18"/>
    <w:rsid w:val="5E4A015A"/>
    <w:rsid w:val="5E6E0D39"/>
    <w:rsid w:val="5E7F7EDD"/>
    <w:rsid w:val="5EA41B31"/>
    <w:rsid w:val="5EA908DF"/>
    <w:rsid w:val="5ECC09BB"/>
    <w:rsid w:val="5ED14076"/>
    <w:rsid w:val="5ED54C05"/>
    <w:rsid w:val="5F060893"/>
    <w:rsid w:val="5F196F65"/>
    <w:rsid w:val="5F1F205F"/>
    <w:rsid w:val="5F2D2E3D"/>
    <w:rsid w:val="5F315EF2"/>
    <w:rsid w:val="5F323E12"/>
    <w:rsid w:val="5F3B6A32"/>
    <w:rsid w:val="5F3F15BD"/>
    <w:rsid w:val="5F4F39A9"/>
    <w:rsid w:val="5F7614D6"/>
    <w:rsid w:val="5F89325A"/>
    <w:rsid w:val="5FA865A9"/>
    <w:rsid w:val="5FAB3BB8"/>
    <w:rsid w:val="5FBD7FF4"/>
    <w:rsid w:val="5FD41360"/>
    <w:rsid w:val="5FDA399F"/>
    <w:rsid w:val="5FDB3684"/>
    <w:rsid w:val="5FEB6673"/>
    <w:rsid w:val="5FFA79ED"/>
    <w:rsid w:val="6032371E"/>
    <w:rsid w:val="604D6358"/>
    <w:rsid w:val="604E1695"/>
    <w:rsid w:val="606D0EF6"/>
    <w:rsid w:val="607A7859"/>
    <w:rsid w:val="60B20EB9"/>
    <w:rsid w:val="60D85CFF"/>
    <w:rsid w:val="60E47941"/>
    <w:rsid w:val="61013040"/>
    <w:rsid w:val="61187ED8"/>
    <w:rsid w:val="611C35B8"/>
    <w:rsid w:val="615D0EE2"/>
    <w:rsid w:val="616F0A87"/>
    <w:rsid w:val="617230BA"/>
    <w:rsid w:val="61740511"/>
    <w:rsid w:val="61955E40"/>
    <w:rsid w:val="619C78FD"/>
    <w:rsid w:val="61AE7556"/>
    <w:rsid w:val="61D41854"/>
    <w:rsid w:val="61E82EA1"/>
    <w:rsid w:val="62051EB9"/>
    <w:rsid w:val="6206793E"/>
    <w:rsid w:val="621F60BA"/>
    <w:rsid w:val="62282B27"/>
    <w:rsid w:val="622C1504"/>
    <w:rsid w:val="624F63B5"/>
    <w:rsid w:val="625457B2"/>
    <w:rsid w:val="625A6442"/>
    <w:rsid w:val="628D245F"/>
    <w:rsid w:val="62BA360B"/>
    <w:rsid w:val="62C0797A"/>
    <w:rsid w:val="62C173F4"/>
    <w:rsid w:val="62E01DCA"/>
    <w:rsid w:val="62E973CB"/>
    <w:rsid w:val="62F03D3C"/>
    <w:rsid w:val="630E067E"/>
    <w:rsid w:val="630F7A4D"/>
    <w:rsid w:val="63262B54"/>
    <w:rsid w:val="6330114D"/>
    <w:rsid w:val="63377DED"/>
    <w:rsid w:val="63600859"/>
    <w:rsid w:val="637A221F"/>
    <w:rsid w:val="638B4892"/>
    <w:rsid w:val="639279AF"/>
    <w:rsid w:val="639C24A4"/>
    <w:rsid w:val="63CD374D"/>
    <w:rsid w:val="63EE02A4"/>
    <w:rsid w:val="63F2462E"/>
    <w:rsid w:val="641222ED"/>
    <w:rsid w:val="642B5582"/>
    <w:rsid w:val="6463417F"/>
    <w:rsid w:val="64643953"/>
    <w:rsid w:val="64654D54"/>
    <w:rsid w:val="64AE720F"/>
    <w:rsid w:val="64DC03ED"/>
    <w:rsid w:val="64E9765C"/>
    <w:rsid w:val="64FB2F8F"/>
    <w:rsid w:val="65144DE5"/>
    <w:rsid w:val="651924C2"/>
    <w:rsid w:val="651E2759"/>
    <w:rsid w:val="653C7DC4"/>
    <w:rsid w:val="65786BF9"/>
    <w:rsid w:val="657A6506"/>
    <w:rsid w:val="658C66C4"/>
    <w:rsid w:val="659A3F39"/>
    <w:rsid w:val="65B8738C"/>
    <w:rsid w:val="65C664D3"/>
    <w:rsid w:val="65D21CDF"/>
    <w:rsid w:val="65DA2217"/>
    <w:rsid w:val="66097698"/>
    <w:rsid w:val="663A2862"/>
    <w:rsid w:val="665314E1"/>
    <w:rsid w:val="66536C43"/>
    <w:rsid w:val="66634171"/>
    <w:rsid w:val="66681907"/>
    <w:rsid w:val="667746FC"/>
    <w:rsid w:val="66795682"/>
    <w:rsid w:val="667C005C"/>
    <w:rsid w:val="66813874"/>
    <w:rsid w:val="6685004E"/>
    <w:rsid w:val="668D5944"/>
    <w:rsid w:val="66D1730C"/>
    <w:rsid w:val="66EF2B5F"/>
    <w:rsid w:val="66EF31C1"/>
    <w:rsid w:val="670F46CB"/>
    <w:rsid w:val="6716400D"/>
    <w:rsid w:val="67186538"/>
    <w:rsid w:val="671E4223"/>
    <w:rsid w:val="67277DF4"/>
    <w:rsid w:val="67340A1D"/>
    <w:rsid w:val="67351615"/>
    <w:rsid w:val="673B2AC0"/>
    <w:rsid w:val="674D5DCD"/>
    <w:rsid w:val="675E2F62"/>
    <w:rsid w:val="675E64C0"/>
    <w:rsid w:val="678218BC"/>
    <w:rsid w:val="678A18AD"/>
    <w:rsid w:val="67950EB3"/>
    <w:rsid w:val="67994DBC"/>
    <w:rsid w:val="67B30FB4"/>
    <w:rsid w:val="67BD4963"/>
    <w:rsid w:val="67D101D0"/>
    <w:rsid w:val="680377B8"/>
    <w:rsid w:val="681A2DC6"/>
    <w:rsid w:val="6820035E"/>
    <w:rsid w:val="6822692F"/>
    <w:rsid w:val="682D717C"/>
    <w:rsid w:val="68541290"/>
    <w:rsid w:val="685F2B0C"/>
    <w:rsid w:val="685F7C35"/>
    <w:rsid w:val="686E4CA0"/>
    <w:rsid w:val="6885450B"/>
    <w:rsid w:val="68B631F6"/>
    <w:rsid w:val="68B73E7B"/>
    <w:rsid w:val="68BA42B2"/>
    <w:rsid w:val="68CF272B"/>
    <w:rsid w:val="69000946"/>
    <w:rsid w:val="692702C4"/>
    <w:rsid w:val="69301A27"/>
    <w:rsid w:val="69434E61"/>
    <w:rsid w:val="69472BA3"/>
    <w:rsid w:val="695D5832"/>
    <w:rsid w:val="69732E6B"/>
    <w:rsid w:val="699E014D"/>
    <w:rsid w:val="69B72806"/>
    <w:rsid w:val="69C21FC2"/>
    <w:rsid w:val="69CE797A"/>
    <w:rsid w:val="69D31B5E"/>
    <w:rsid w:val="69E817D1"/>
    <w:rsid w:val="69F431E5"/>
    <w:rsid w:val="69FA5867"/>
    <w:rsid w:val="69FE675E"/>
    <w:rsid w:val="6A1A2049"/>
    <w:rsid w:val="6A423BC4"/>
    <w:rsid w:val="6A45046C"/>
    <w:rsid w:val="6A4F0777"/>
    <w:rsid w:val="6A5347AB"/>
    <w:rsid w:val="6A5C3F5E"/>
    <w:rsid w:val="6A7A5B8E"/>
    <w:rsid w:val="6A855EA5"/>
    <w:rsid w:val="6A8D0A8A"/>
    <w:rsid w:val="6AA44F93"/>
    <w:rsid w:val="6AB17E6C"/>
    <w:rsid w:val="6AB71D61"/>
    <w:rsid w:val="6AB92FAF"/>
    <w:rsid w:val="6ACF19E4"/>
    <w:rsid w:val="6AD5470C"/>
    <w:rsid w:val="6ADE1CAF"/>
    <w:rsid w:val="6B0B1806"/>
    <w:rsid w:val="6B0C7821"/>
    <w:rsid w:val="6B1217F9"/>
    <w:rsid w:val="6B141672"/>
    <w:rsid w:val="6B1538B3"/>
    <w:rsid w:val="6B3666EE"/>
    <w:rsid w:val="6B3D4671"/>
    <w:rsid w:val="6B3E7FD6"/>
    <w:rsid w:val="6B4502B7"/>
    <w:rsid w:val="6B6460AC"/>
    <w:rsid w:val="6B6E5845"/>
    <w:rsid w:val="6B8F5215"/>
    <w:rsid w:val="6BB43210"/>
    <w:rsid w:val="6BBD4870"/>
    <w:rsid w:val="6BC85C10"/>
    <w:rsid w:val="6BDC0DC0"/>
    <w:rsid w:val="6BE07F64"/>
    <w:rsid w:val="6BFB7E42"/>
    <w:rsid w:val="6C0C3140"/>
    <w:rsid w:val="6C152AE5"/>
    <w:rsid w:val="6C2343EA"/>
    <w:rsid w:val="6C253A83"/>
    <w:rsid w:val="6C315445"/>
    <w:rsid w:val="6C4C1DDE"/>
    <w:rsid w:val="6C4D060E"/>
    <w:rsid w:val="6C4E5FF7"/>
    <w:rsid w:val="6C526267"/>
    <w:rsid w:val="6C5D705E"/>
    <w:rsid w:val="6C6470B5"/>
    <w:rsid w:val="6C663C13"/>
    <w:rsid w:val="6C7735C7"/>
    <w:rsid w:val="6C8528D2"/>
    <w:rsid w:val="6CB23065"/>
    <w:rsid w:val="6CC0444D"/>
    <w:rsid w:val="6D10365D"/>
    <w:rsid w:val="6D266D96"/>
    <w:rsid w:val="6D272E6C"/>
    <w:rsid w:val="6D66634B"/>
    <w:rsid w:val="6D751E62"/>
    <w:rsid w:val="6D886D51"/>
    <w:rsid w:val="6D9C39D1"/>
    <w:rsid w:val="6D9F30F1"/>
    <w:rsid w:val="6DB940F2"/>
    <w:rsid w:val="6DCC4C0D"/>
    <w:rsid w:val="6DE2414D"/>
    <w:rsid w:val="6DFA089C"/>
    <w:rsid w:val="6E024E4B"/>
    <w:rsid w:val="6E1B57B2"/>
    <w:rsid w:val="6E24570D"/>
    <w:rsid w:val="6E400400"/>
    <w:rsid w:val="6E4341AC"/>
    <w:rsid w:val="6E7B0441"/>
    <w:rsid w:val="6E7F227A"/>
    <w:rsid w:val="6EB21400"/>
    <w:rsid w:val="6EB316B7"/>
    <w:rsid w:val="6EBA3645"/>
    <w:rsid w:val="6EBE4C9B"/>
    <w:rsid w:val="6EC45C23"/>
    <w:rsid w:val="6ED22568"/>
    <w:rsid w:val="6EE07C01"/>
    <w:rsid w:val="6EF54E4F"/>
    <w:rsid w:val="6F0005D2"/>
    <w:rsid w:val="6F2A4225"/>
    <w:rsid w:val="6F2D45E9"/>
    <w:rsid w:val="6F345CBA"/>
    <w:rsid w:val="6F3531D9"/>
    <w:rsid w:val="6F436F8F"/>
    <w:rsid w:val="6F564FE8"/>
    <w:rsid w:val="6F5E47A3"/>
    <w:rsid w:val="6F6A10D8"/>
    <w:rsid w:val="6F6C661A"/>
    <w:rsid w:val="6FA7439C"/>
    <w:rsid w:val="6FB46777"/>
    <w:rsid w:val="6FBC5B21"/>
    <w:rsid w:val="6FE825BB"/>
    <w:rsid w:val="701D06F2"/>
    <w:rsid w:val="703F2689"/>
    <w:rsid w:val="70443C2F"/>
    <w:rsid w:val="70473489"/>
    <w:rsid w:val="70820DC4"/>
    <w:rsid w:val="70976C9B"/>
    <w:rsid w:val="70E4517B"/>
    <w:rsid w:val="7100078F"/>
    <w:rsid w:val="71056E8C"/>
    <w:rsid w:val="71321C7C"/>
    <w:rsid w:val="71394D35"/>
    <w:rsid w:val="71634398"/>
    <w:rsid w:val="716E7FA5"/>
    <w:rsid w:val="7170146E"/>
    <w:rsid w:val="717019F1"/>
    <w:rsid w:val="717268C8"/>
    <w:rsid w:val="71802D0E"/>
    <w:rsid w:val="718B5ADE"/>
    <w:rsid w:val="718F5890"/>
    <w:rsid w:val="71B23002"/>
    <w:rsid w:val="71C54D64"/>
    <w:rsid w:val="71DD22F7"/>
    <w:rsid w:val="71DF76A4"/>
    <w:rsid w:val="71F3687B"/>
    <w:rsid w:val="720E0978"/>
    <w:rsid w:val="72194110"/>
    <w:rsid w:val="722C0B88"/>
    <w:rsid w:val="7235573F"/>
    <w:rsid w:val="723D63F5"/>
    <w:rsid w:val="724E2CB9"/>
    <w:rsid w:val="72513158"/>
    <w:rsid w:val="725A1BEF"/>
    <w:rsid w:val="726C56B8"/>
    <w:rsid w:val="72767CBE"/>
    <w:rsid w:val="727F789D"/>
    <w:rsid w:val="7288771C"/>
    <w:rsid w:val="728A2353"/>
    <w:rsid w:val="7293062E"/>
    <w:rsid w:val="72982D74"/>
    <w:rsid w:val="72996FB8"/>
    <w:rsid w:val="72A458E1"/>
    <w:rsid w:val="72AF050D"/>
    <w:rsid w:val="72CB4274"/>
    <w:rsid w:val="72CE592F"/>
    <w:rsid w:val="72FD1AB3"/>
    <w:rsid w:val="72FE1BD1"/>
    <w:rsid w:val="73090EC9"/>
    <w:rsid w:val="73173D68"/>
    <w:rsid w:val="73197AE0"/>
    <w:rsid w:val="73221860"/>
    <w:rsid w:val="73232117"/>
    <w:rsid w:val="73275E34"/>
    <w:rsid w:val="73280BCA"/>
    <w:rsid w:val="732C6F90"/>
    <w:rsid w:val="73313277"/>
    <w:rsid w:val="733210BE"/>
    <w:rsid w:val="733A4EF6"/>
    <w:rsid w:val="733D0234"/>
    <w:rsid w:val="735559D3"/>
    <w:rsid w:val="735675A7"/>
    <w:rsid w:val="7374156A"/>
    <w:rsid w:val="73773239"/>
    <w:rsid w:val="73944C37"/>
    <w:rsid w:val="73B40BD5"/>
    <w:rsid w:val="73D93EF1"/>
    <w:rsid w:val="73EF7F33"/>
    <w:rsid w:val="73FA14E3"/>
    <w:rsid w:val="740A7F35"/>
    <w:rsid w:val="741C42CE"/>
    <w:rsid w:val="742B455C"/>
    <w:rsid w:val="745F0EA7"/>
    <w:rsid w:val="74762EF3"/>
    <w:rsid w:val="74795BDB"/>
    <w:rsid w:val="74B00A68"/>
    <w:rsid w:val="74C00161"/>
    <w:rsid w:val="74C3662A"/>
    <w:rsid w:val="74DE41DC"/>
    <w:rsid w:val="74F2020E"/>
    <w:rsid w:val="74F45B71"/>
    <w:rsid w:val="74F77605"/>
    <w:rsid w:val="750671EC"/>
    <w:rsid w:val="75153C4A"/>
    <w:rsid w:val="75270466"/>
    <w:rsid w:val="75292F3F"/>
    <w:rsid w:val="753456F4"/>
    <w:rsid w:val="753A5D5C"/>
    <w:rsid w:val="755E6626"/>
    <w:rsid w:val="75841DF5"/>
    <w:rsid w:val="758D233C"/>
    <w:rsid w:val="758F304E"/>
    <w:rsid w:val="759C09A4"/>
    <w:rsid w:val="75A40F6D"/>
    <w:rsid w:val="75B14D54"/>
    <w:rsid w:val="75D237F5"/>
    <w:rsid w:val="75EE4E13"/>
    <w:rsid w:val="760B0272"/>
    <w:rsid w:val="76162ABE"/>
    <w:rsid w:val="76330C1E"/>
    <w:rsid w:val="763E014D"/>
    <w:rsid w:val="76456A13"/>
    <w:rsid w:val="765612DA"/>
    <w:rsid w:val="7674539F"/>
    <w:rsid w:val="76756DA8"/>
    <w:rsid w:val="768076F4"/>
    <w:rsid w:val="76887988"/>
    <w:rsid w:val="768F16E6"/>
    <w:rsid w:val="76986891"/>
    <w:rsid w:val="769F3D71"/>
    <w:rsid w:val="76EC1ABC"/>
    <w:rsid w:val="76FB601C"/>
    <w:rsid w:val="770B5CD6"/>
    <w:rsid w:val="7710200E"/>
    <w:rsid w:val="776706D6"/>
    <w:rsid w:val="77700134"/>
    <w:rsid w:val="778413DC"/>
    <w:rsid w:val="779D3EA8"/>
    <w:rsid w:val="77A65EF4"/>
    <w:rsid w:val="77AB57D7"/>
    <w:rsid w:val="77AE3DED"/>
    <w:rsid w:val="77B0751C"/>
    <w:rsid w:val="77CC6EC1"/>
    <w:rsid w:val="77D4061C"/>
    <w:rsid w:val="77E03037"/>
    <w:rsid w:val="780776F7"/>
    <w:rsid w:val="78340B49"/>
    <w:rsid w:val="784B788E"/>
    <w:rsid w:val="785F6726"/>
    <w:rsid w:val="788259A6"/>
    <w:rsid w:val="788617F4"/>
    <w:rsid w:val="78867CFB"/>
    <w:rsid w:val="78976EF9"/>
    <w:rsid w:val="78B65F6B"/>
    <w:rsid w:val="78B95E11"/>
    <w:rsid w:val="78E315A2"/>
    <w:rsid w:val="78E92D88"/>
    <w:rsid w:val="79125039"/>
    <w:rsid w:val="79204C41"/>
    <w:rsid w:val="79290342"/>
    <w:rsid w:val="795F47C4"/>
    <w:rsid w:val="796141A4"/>
    <w:rsid w:val="796A125E"/>
    <w:rsid w:val="79941644"/>
    <w:rsid w:val="799447B2"/>
    <w:rsid w:val="79951709"/>
    <w:rsid w:val="79993DEC"/>
    <w:rsid w:val="799D49BF"/>
    <w:rsid w:val="79CE2230"/>
    <w:rsid w:val="79D90257"/>
    <w:rsid w:val="79E064A7"/>
    <w:rsid w:val="79E4695D"/>
    <w:rsid w:val="79E543D7"/>
    <w:rsid w:val="79F15FFB"/>
    <w:rsid w:val="79F16C5D"/>
    <w:rsid w:val="79F9227E"/>
    <w:rsid w:val="7A03141B"/>
    <w:rsid w:val="7A065A49"/>
    <w:rsid w:val="7A086377"/>
    <w:rsid w:val="7A242978"/>
    <w:rsid w:val="7A5B08C9"/>
    <w:rsid w:val="7A634A12"/>
    <w:rsid w:val="7A785221"/>
    <w:rsid w:val="7A7E6870"/>
    <w:rsid w:val="7A8A0C41"/>
    <w:rsid w:val="7A9E603E"/>
    <w:rsid w:val="7AB17FC0"/>
    <w:rsid w:val="7AC908C2"/>
    <w:rsid w:val="7ADC4284"/>
    <w:rsid w:val="7AEE2E82"/>
    <w:rsid w:val="7B0C2233"/>
    <w:rsid w:val="7B1E1599"/>
    <w:rsid w:val="7B4A4326"/>
    <w:rsid w:val="7B587DD1"/>
    <w:rsid w:val="7B8F75C0"/>
    <w:rsid w:val="7B91553C"/>
    <w:rsid w:val="7BBC0E6E"/>
    <w:rsid w:val="7BEC1E4B"/>
    <w:rsid w:val="7BF240AC"/>
    <w:rsid w:val="7C175044"/>
    <w:rsid w:val="7C2A1D4B"/>
    <w:rsid w:val="7C42078B"/>
    <w:rsid w:val="7C440D7D"/>
    <w:rsid w:val="7C6F0A60"/>
    <w:rsid w:val="7C722082"/>
    <w:rsid w:val="7C7D2601"/>
    <w:rsid w:val="7C7E1515"/>
    <w:rsid w:val="7CA50B86"/>
    <w:rsid w:val="7CB246E4"/>
    <w:rsid w:val="7CC7078E"/>
    <w:rsid w:val="7CD40CD3"/>
    <w:rsid w:val="7D0A1541"/>
    <w:rsid w:val="7D176503"/>
    <w:rsid w:val="7D431EFA"/>
    <w:rsid w:val="7D5F4763"/>
    <w:rsid w:val="7D9348E3"/>
    <w:rsid w:val="7D950543"/>
    <w:rsid w:val="7D973B95"/>
    <w:rsid w:val="7DAE4568"/>
    <w:rsid w:val="7DB36601"/>
    <w:rsid w:val="7DB419E2"/>
    <w:rsid w:val="7DC75FFF"/>
    <w:rsid w:val="7DC91CBB"/>
    <w:rsid w:val="7DEE10DE"/>
    <w:rsid w:val="7E046827"/>
    <w:rsid w:val="7E1A1323"/>
    <w:rsid w:val="7E2123E3"/>
    <w:rsid w:val="7E292EE4"/>
    <w:rsid w:val="7E2D6640"/>
    <w:rsid w:val="7E37624C"/>
    <w:rsid w:val="7E3D377F"/>
    <w:rsid w:val="7E6A451A"/>
    <w:rsid w:val="7E6E31E0"/>
    <w:rsid w:val="7E8A75CD"/>
    <w:rsid w:val="7E8C6D77"/>
    <w:rsid w:val="7E9F0937"/>
    <w:rsid w:val="7E9F0C7C"/>
    <w:rsid w:val="7EBA5361"/>
    <w:rsid w:val="7EC54DD3"/>
    <w:rsid w:val="7ED8452C"/>
    <w:rsid w:val="7EE626A2"/>
    <w:rsid w:val="7EFD3F05"/>
    <w:rsid w:val="7F08472B"/>
    <w:rsid w:val="7F0D2695"/>
    <w:rsid w:val="7F2675B1"/>
    <w:rsid w:val="7F55391D"/>
    <w:rsid w:val="7F7511B7"/>
    <w:rsid w:val="7F833DB1"/>
    <w:rsid w:val="7F8539E9"/>
    <w:rsid w:val="7F8A5140"/>
    <w:rsid w:val="7F964C9A"/>
    <w:rsid w:val="7F9D0C84"/>
    <w:rsid w:val="7FAD0277"/>
    <w:rsid w:val="7FD14011"/>
    <w:rsid w:val="7FEB3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qFormat/>
    <w:pPr>
      <w:keepNext/>
      <w:keepLines/>
      <w:numPr>
        <w:numId w:val="1"/>
      </w:numPr>
      <w:spacing w:before="60" w:after="60"/>
      <w:ind w:firstLine="0"/>
      <w:jc w:val="center"/>
      <w:outlineLvl w:val="0"/>
    </w:pPr>
    <w:rPr>
      <w:b/>
      <w:bCs/>
      <w:kern w:val="44"/>
      <w:sz w:val="44"/>
      <w:szCs w:val="44"/>
    </w:rPr>
  </w:style>
  <w:style w:type="paragraph" w:styleId="20">
    <w:name w:val="heading 2"/>
    <w:basedOn w:val="a0"/>
    <w:next w:val="a0"/>
    <w:link w:val="2Char"/>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my"/>
    <w:link w:val="3Char"/>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qFormat/>
    <w:pPr>
      <w:keepLines/>
      <w:widowControl/>
      <w:jc w:val="left"/>
      <w:outlineLvl w:val="3"/>
    </w:pPr>
    <w:rPr>
      <w:rFonts w:eastAsia="楷体_GB2312"/>
      <w:b/>
      <w:snapToGrid w:val="0"/>
    </w:rPr>
  </w:style>
  <w:style w:type="paragraph" w:styleId="5">
    <w:name w:val="heading 5"/>
    <w:basedOn w:val="a0"/>
    <w:next w:val="a0"/>
    <w:link w:val="5Char"/>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Char"/>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0"/>
    <w:link w:val="Char"/>
    <w:qFormat/>
    <w:pPr>
      <w:adjustRightInd w:val="0"/>
      <w:spacing w:before="240" w:after="60" w:line="420" w:lineRule="atLeast"/>
      <w:jc w:val="center"/>
      <w:textAlignment w:val="baseline"/>
      <w:outlineLvl w:val="0"/>
    </w:pPr>
    <w:rPr>
      <w:rFonts w:ascii="Arial" w:hAnsi="Arial"/>
      <w:b/>
      <w:kern w:val="0"/>
      <w:sz w:val="32"/>
      <w:szCs w:val="20"/>
    </w:rPr>
  </w:style>
  <w:style w:type="paragraph" w:customStyle="1" w:styleId="my">
    <w:name w:val="my正文"/>
    <w:basedOn w:val="a0"/>
    <w:qFormat/>
    <w:pPr>
      <w:spacing w:line="360" w:lineRule="auto"/>
      <w:ind w:firstLineChars="200" w:firstLine="480"/>
    </w:pPr>
    <w:rPr>
      <w:sz w:val="24"/>
    </w:rPr>
  </w:style>
  <w:style w:type="paragraph" w:styleId="70">
    <w:name w:val="toc 7"/>
    <w:basedOn w:val="a0"/>
    <w:next w:val="a0"/>
    <w:unhideWhenUsed/>
    <w:qFormat/>
    <w:pPr>
      <w:ind w:left="1260"/>
      <w:jc w:val="left"/>
    </w:pPr>
    <w:rPr>
      <w:rFonts w:ascii="Calibri" w:hAnsi="Calibri"/>
      <w:sz w:val="18"/>
      <w:szCs w:val="18"/>
    </w:rPr>
  </w:style>
  <w:style w:type="paragraph" w:styleId="a">
    <w:name w:val="List Number"/>
    <w:basedOn w:val="a0"/>
    <w:qFormat/>
    <w:pPr>
      <w:numPr>
        <w:numId w:val="2"/>
      </w:numPr>
    </w:pPr>
  </w:style>
  <w:style w:type="paragraph" w:styleId="a5">
    <w:name w:val="Normal Indent"/>
    <w:basedOn w:val="a0"/>
    <w:next w:val="a6"/>
    <w:link w:val="Char0"/>
    <w:qFormat/>
    <w:pPr>
      <w:ind w:firstLine="420"/>
    </w:pPr>
    <w:rPr>
      <w:szCs w:val="20"/>
    </w:rPr>
  </w:style>
  <w:style w:type="paragraph" w:styleId="a6">
    <w:name w:val="Body Text Indent"/>
    <w:basedOn w:val="a0"/>
    <w:next w:val="a0"/>
    <w:link w:val="Char1"/>
    <w:qFormat/>
    <w:pPr>
      <w:spacing w:after="120"/>
      <w:ind w:leftChars="200" w:left="420"/>
    </w:pPr>
  </w:style>
  <w:style w:type="paragraph" w:styleId="a7">
    <w:name w:val="Document Map"/>
    <w:basedOn w:val="a0"/>
    <w:link w:val="Char2"/>
    <w:qFormat/>
    <w:pPr>
      <w:shd w:val="clear" w:color="auto" w:fill="000080"/>
    </w:pPr>
    <w:rPr>
      <w:kern w:val="0"/>
      <w:sz w:val="20"/>
      <w:shd w:val="clear" w:color="auto" w:fill="000080"/>
    </w:rPr>
  </w:style>
  <w:style w:type="paragraph" w:styleId="a8">
    <w:name w:val="annotation text"/>
    <w:basedOn w:val="a0"/>
    <w:link w:val="Char3"/>
    <w:qFormat/>
    <w:pPr>
      <w:jc w:val="left"/>
    </w:pPr>
  </w:style>
  <w:style w:type="paragraph" w:styleId="30">
    <w:name w:val="Body Text 3"/>
    <w:basedOn w:val="a0"/>
    <w:link w:val="3Char0"/>
    <w:qFormat/>
    <w:rPr>
      <w:rFonts w:ascii="宋体"/>
      <w:sz w:val="24"/>
      <w:szCs w:val="20"/>
    </w:rPr>
  </w:style>
  <w:style w:type="paragraph" w:styleId="a9">
    <w:name w:val="Body Text"/>
    <w:basedOn w:val="a0"/>
    <w:next w:val="aa"/>
    <w:link w:val="Char4"/>
    <w:qFormat/>
    <w:pPr>
      <w:spacing w:line="360" w:lineRule="exact"/>
    </w:pPr>
    <w:rPr>
      <w:sz w:val="24"/>
    </w:rPr>
  </w:style>
  <w:style w:type="paragraph" w:styleId="aa">
    <w:name w:val="Body Text First Indent"/>
    <w:basedOn w:val="a9"/>
    <w:next w:val="a0"/>
    <w:link w:val="Char5"/>
    <w:qFormat/>
    <w:pPr>
      <w:ind w:firstLineChars="200" w:firstLine="200"/>
    </w:pPr>
  </w:style>
  <w:style w:type="paragraph" w:styleId="2">
    <w:name w:val="List Bullet 2"/>
    <w:basedOn w:val="a0"/>
    <w:semiHidden/>
    <w:unhideWhenUsed/>
    <w:qFormat/>
    <w:pPr>
      <w:numPr>
        <w:numId w:val="3"/>
      </w:numPr>
    </w:pPr>
  </w:style>
  <w:style w:type="paragraph" w:styleId="40">
    <w:name w:val="index 4"/>
    <w:basedOn w:val="a0"/>
    <w:next w:val="a0"/>
    <w:qFormat/>
    <w:pPr>
      <w:ind w:leftChars="600" w:left="600"/>
    </w:pPr>
    <w:rPr>
      <w:rFonts w:ascii="Calibri" w:hAnsi="Calibri"/>
    </w:rPr>
  </w:style>
  <w:style w:type="paragraph" w:styleId="50">
    <w:name w:val="toc 5"/>
    <w:basedOn w:val="a0"/>
    <w:next w:val="a0"/>
    <w:qFormat/>
    <w:pPr>
      <w:ind w:left="840"/>
      <w:jc w:val="left"/>
    </w:pPr>
    <w:rPr>
      <w:rFonts w:ascii="Calibri" w:hAnsi="Calibri"/>
      <w:sz w:val="18"/>
      <w:szCs w:val="18"/>
    </w:rPr>
  </w:style>
  <w:style w:type="paragraph" w:styleId="31">
    <w:name w:val="toc 3"/>
    <w:basedOn w:val="a0"/>
    <w:next w:val="a0"/>
    <w:uiPriority w:val="39"/>
    <w:qFormat/>
    <w:pPr>
      <w:ind w:left="420"/>
      <w:jc w:val="left"/>
    </w:pPr>
    <w:rPr>
      <w:rFonts w:ascii="Calibri" w:hAnsi="Calibri"/>
      <w:i/>
      <w:iCs/>
      <w:sz w:val="20"/>
      <w:szCs w:val="20"/>
    </w:rPr>
  </w:style>
  <w:style w:type="paragraph" w:styleId="ab">
    <w:name w:val="Plain Text"/>
    <w:basedOn w:val="a0"/>
    <w:next w:val="ac"/>
    <w:link w:val="Char6"/>
    <w:qFormat/>
    <w:rPr>
      <w:rFonts w:ascii="宋体" w:hAnsi="Courier New" w:cstheme="minorBidi"/>
    </w:rPr>
  </w:style>
  <w:style w:type="paragraph" w:styleId="ac">
    <w:name w:val="Date"/>
    <w:basedOn w:val="a0"/>
    <w:next w:val="a0"/>
    <w:link w:val="Char7"/>
    <w:qFormat/>
    <w:pPr>
      <w:ind w:leftChars="2500" w:left="2500"/>
    </w:pPr>
    <w:rPr>
      <w:rFonts w:asciiTheme="minorHAnsi" w:eastAsia="楷体_GB2312" w:hAnsiTheme="minorHAnsi" w:cstheme="minorBidi"/>
      <w:sz w:val="32"/>
      <w:szCs w:val="22"/>
    </w:rPr>
  </w:style>
  <w:style w:type="paragraph" w:styleId="80">
    <w:name w:val="toc 8"/>
    <w:basedOn w:val="a0"/>
    <w:next w:val="a0"/>
    <w:unhideWhenUsed/>
    <w:qFormat/>
    <w:pPr>
      <w:ind w:leftChars="1400" w:left="2940"/>
    </w:pPr>
  </w:style>
  <w:style w:type="paragraph" w:styleId="21">
    <w:name w:val="Body Text Indent 2"/>
    <w:basedOn w:val="a0"/>
    <w:link w:val="2Char0"/>
    <w:qFormat/>
    <w:pPr>
      <w:spacing w:after="120" w:line="480" w:lineRule="auto"/>
      <w:ind w:leftChars="200" w:left="420"/>
    </w:pPr>
  </w:style>
  <w:style w:type="paragraph" w:styleId="ad">
    <w:name w:val="Balloon Text"/>
    <w:basedOn w:val="a0"/>
    <w:link w:val="Char8"/>
    <w:qFormat/>
    <w:rPr>
      <w:sz w:val="18"/>
      <w:szCs w:val="18"/>
    </w:rPr>
  </w:style>
  <w:style w:type="paragraph" w:styleId="ae">
    <w:name w:val="footer"/>
    <w:basedOn w:val="a0"/>
    <w:link w:val="Char9"/>
    <w:qFormat/>
    <w:pPr>
      <w:tabs>
        <w:tab w:val="center" w:pos="4153"/>
        <w:tab w:val="right" w:pos="8306"/>
      </w:tabs>
      <w:snapToGrid w:val="0"/>
      <w:jc w:val="left"/>
    </w:pPr>
    <w:rPr>
      <w:sz w:val="18"/>
    </w:rPr>
  </w:style>
  <w:style w:type="paragraph" w:styleId="af">
    <w:name w:val="header"/>
    <w:basedOn w:val="a0"/>
    <w:link w:val="Char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41">
    <w:name w:val="toc 4"/>
    <w:basedOn w:val="a0"/>
    <w:next w:val="a0"/>
    <w:qFormat/>
    <w:pPr>
      <w:ind w:left="630"/>
      <w:jc w:val="left"/>
    </w:pPr>
    <w:rPr>
      <w:sz w:val="18"/>
      <w:szCs w:val="18"/>
    </w:rPr>
  </w:style>
  <w:style w:type="paragraph" w:styleId="af0">
    <w:name w:val="Subtitle"/>
    <w:basedOn w:val="a0"/>
    <w:next w:val="a0"/>
    <w:link w:val="Charb"/>
    <w:qFormat/>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c"/>
    <w:qFormat/>
    <w:pPr>
      <w:snapToGrid w:val="0"/>
      <w:jc w:val="left"/>
    </w:pPr>
    <w:rPr>
      <w:rFonts w:eastAsia="仿宋_GB2312"/>
      <w:sz w:val="18"/>
      <w:szCs w:val="20"/>
    </w:rPr>
  </w:style>
  <w:style w:type="paragraph" w:styleId="60">
    <w:name w:val="toc 6"/>
    <w:basedOn w:val="a0"/>
    <w:next w:val="a0"/>
    <w:qFormat/>
    <w:pPr>
      <w:ind w:left="1050"/>
      <w:jc w:val="left"/>
    </w:pPr>
    <w:rPr>
      <w:rFonts w:ascii="Calibri" w:hAnsi="Calibri" w:cs="Calibri"/>
      <w:sz w:val="18"/>
      <w:szCs w:val="18"/>
    </w:rPr>
  </w:style>
  <w:style w:type="paragraph" w:styleId="32">
    <w:name w:val="Body Text Indent 3"/>
    <w:basedOn w:val="a0"/>
    <w:link w:val="3Char1"/>
    <w:qFormat/>
    <w:pPr>
      <w:spacing w:after="120"/>
      <w:ind w:leftChars="200" w:left="420"/>
    </w:pPr>
    <w:rPr>
      <w:rFonts w:eastAsia="Copperplate Gothic Bold"/>
      <w:sz w:val="16"/>
      <w:szCs w:val="16"/>
    </w:rPr>
  </w:style>
  <w:style w:type="paragraph" w:styleId="af2">
    <w:name w:val="table of figures"/>
    <w:basedOn w:val="a0"/>
    <w:next w:val="a0"/>
    <w:qFormat/>
    <w:pPr>
      <w:ind w:leftChars="200" w:left="200" w:hangingChars="200" w:hanging="200"/>
    </w:pPr>
  </w:style>
  <w:style w:type="paragraph" w:styleId="22">
    <w:name w:val="toc 2"/>
    <w:basedOn w:val="a0"/>
    <w:next w:val="a0"/>
    <w:uiPriority w:val="39"/>
    <w:qFormat/>
    <w:pPr>
      <w:spacing w:line="360" w:lineRule="auto"/>
      <w:ind w:leftChars="100" w:left="210" w:firstLineChars="196" w:firstLine="472"/>
      <w:jc w:val="left"/>
    </w:pPr>
    <w:rPr>
      <w:rFonts w:ascii="宋体" w:hAnsi="宋体"/>
      <w:b/>
      <w:sz w:val="24"/>
    </w:rPr>
  </w:style>
  <w:style w:type="paragraph" w:styleId="90">
    <w:name w:val="toc 9"/>
    <w:basedOn w:val="a0"/>
    <w:next w:val="a0"/>
    <w:unhideWhenUsed/>
    <w:qFormat/>
    <w:pPr>
      <w:ind w:left="1680"/>
      <w:jc w:val="left"/>
    </w:pPr>
    <w:rPr>
      <w:rFonts w:ascii="Calibri" w:hAnsi="Calibri"/>
      <w:sz w:val="18"/>
      <w:szCs w:val="18"/>
    </w:rPr>
  </w:style>
  <w:style w:type="paragraph" w:styleId="23">
    <w:name w:val="Body Text 2"/>
    <w:basedOn w:val="a0"/>
    <w:link w:val="2Char1"/>
    <w:qFormat/>
    <w:pPr>
      <w:spacing w:after="120" w:line="480" w:lineRule="auto"/>
    </w:pPr>
  </w:style>
  <w:style w:type="paragraph" w:styleId="af3">
    <w:name w:val="Normal (Web)"/>
    <w:basedOn w:val="a0"/>
    <w:uiPriority w:val="99"/>
    <w:qFormat/>
    <w:pPr>
      <w:widowControl/>
      <w:spacing w:before="100" w:beforeAutospacing="1" w:after="100" w:afterAutospacing="1"/>
      <w:jc w:val="left"/>
    </w:pPr>
    <w:rPr>
      <w:rFonts w:ascii="宋体" w:hAnsi="宋体" w:hint="eastAsia"/>
      <w:kern w:val="0"/>
      <w:sz w:val="24"/>
    </w:rPr>
  </w:style>
  <w:style w:type="paragraph" w:styleId="af4">
    <w:name w:val="annotation subject"/>
    <w:basedOn w:val="a8"/>
    <w:next w:val="a8"/>
    <w:link w:val="Chard"/>
    <w:qFormat/>
    <w:rPr>
      <w:b/>
      <w:bCs/>
    </w:rPr>
  </w:style>
  <w:style w:type="paragraph" w:styleId="24">
    <w:name w:val="Body Text First Indent 2"/>
    <w:basedOn w:val="a6"/>
    <w:next w:val="xl53"/>
    <w:qFormat/>
    <w:pPr>
      <w:ind w:firstLine="420"/>
    </w:pPr>
  </w:style>
  <w:style w:type="paragraph" w:customStyle="1" w:styleId="xl53">
    <w:name w:val="xl53"/>
    <w:basedOn w:val="a0"/>
    <w:next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table" w:styleId="af5">
    <w:name w:val="Table Grid"/>
    <w:basedOn w:val="a3"/>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2"/>
    <w:uiPriority w:val="22"/>
    <w:qFormat/>
    <w:rPr>
      <w:b/>
    </w:rPr>
  </w:style>
  <w:style w:type="character" w:styleId="af7">
    <w:name w:val="page number"/>
    <w:qFormat/>
  </w:style>
  <w:style w:type="character" w:styleId="af8">
    <w:name w:val="FollowedHyperlink"/>
    <w:qFormat/>
    <w:rPr>
      <w:color w:val="800080"/>
      <w:u w:val="single"/>
    </w:rPr>
  </w:style>
  <w:style w:type="character" w:styleId="af9">
    <w:name w:val="Hyperlink"/>
    <w:basedOn w:val="a2"/>
    <w:uiPriority w:val="99"/>
    <w:qFormat/>
    <w:rPr>
      <w:color w:val="0000FF"/>
      <w:u w:val="single"/>
    </w:rPr>
  </w:style>
  <w:style w:type="character" w:styleId="afa">
    <w:name w:val="annotation reference"/>
    <w:basedOn w:val="a2"/>
    <w:qFormat/>
    <w:rPr>
      <w:sz w:val="21"/>
      <w:szCs w:val="21"/>
    </w:rPr>
  </w:style>
  <w:style w:type="character" w:styleId="afb">
    <w:name w:val="footnote reference"/>
    <w:qFormat/>
    <w:rPr>
      <w:vertAlign w:val="superscript"/>
    </w:rPr>
  </w:style>
  <w:style w:type="paragraph" w:customStyle="1" w:styleId="Default">
    <w:name w:val="Default"/>
    <w:qFormat/>
    <w:pPr>
      <w:widowControl w:val="0"/>
      <w:autoSpaceDE w:val="0"/>
      <w:autoSpaceDN w:val="0"/>
      <w:adjustRightInd w:val="0"/>
    </w:pPr>
    <w:rPr>
      <w:rFonts w:ascii="宋体" w:hAnsi="Lucida Sans" w:cs="宋体"/>
      <w:color w:val="000000"/>
      <w:sz w:val="24"/>
      <w:szCs w:val="24"/>
    </w:rPr>
  </w:style>
  <w:style w:type="paragraph" w:customStyle="1" w:styleId="BodyText1I2">
    <w:name w:val="BodyText1I2"/>
    <w:basedOn w:val="BodyTextIndent"/>
    <w:qFormat/>
    <w:pPr>
      <w:spacing w:after="120"/>
      <w:ind w:leftChars="200" w:left="420" w:firstLineChars="200" w:firstLine="420"/>
    </w:pPr>
    <w:rPr>
      <w:sz w:val="21"/>
    </w:rPr>
  </w:style>
  <w:style w:type="paragraph" w:customStyle="1" w:styleId="BodyTextIndent">
    <w:name w:val="BodyTextIndent"/>
    <w:basedOn w:val="a0"/>
    <w:qFormat/>
    <w:pPr>
      <w:ind w:firstLine="540"/>
    </w:pPr>
    <w:rPr>
      <w:sz w:val="28"/>
      <w:szCs w:val="20"/>
    </w:rPr>
  </w:style>
  <w:style w:type="paragraph" w:customStyle="1" w:styleId="Normal">
    <w:name w:val="[Normal]"/>
    <w:qFormat/>
    <w:pPr>
      <w:widowControl w:val="0"/>
      <w:autoSpaceDE w:val="0"/>
      <w:autoSpaceDN w:val="0"/>
      <w:adjustRightInd w:val="0"/>
    </w:pPr>
    <w:rPr>
      <w:rFonts w:ascii="宋体" w:hAnsi="Calibri" w:cs="宋体"/>
      <w:sz w:val="24"/>
      <w:szCs w:val="24"/>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c">
    <w:name w:val="List Paragraph"/>
    <w:basedOn w:val="a0"/>
    <w:link w:val="Chare"/>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2">
    <w:name w:val="正文_4"/>
    <w:qFormat/>
    <w:pPr>
      <w:widowControl w:val="0"/>
      <w:jc w:val="both"/>
    </w:pPr>
    <w:rPr>
      <w:kern w:val="2"/>
      <w:sz w:val="21"/>
      <w:szCs w:val="24"/>
    </w:rPr>
  </w:style>
  <w:style w:type="paragraph" w:customStyle="1" w:styleId="51">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character" w:customStyle="1" w:styleId="1CharChar">
    <w:name w:val="标题 1 Char Char"/>
    <w:basedOn w:val="a2"/>
    <w:qFormat/>
    <w:rPr>
      <w:rFonts w:eastAsia="宋体"/>
      <w:b/>
      <w:spacing w:val="-2"/>
      <w:sz w:val="24"/>
      <w:lang w:val="en-US" w:eastAsia="zh-CN" w:bidi="ar-SA"/>
    </w:rPr>
  </w:style>
  <w:style w:type="character" w:customStyle="1" w:styleId="Char8">
    <w:name w:val="批注框文本 Char"/>
    <w:basedOn w:val="a2"/>
    <w:link w:val="ad"/>
    <w:qFormat/>
    <w:rPr>
      <w:kern w:val="2"/>
      <w:sz w:val="18"/>
      <w:szCs w:val="18"/>
    </w:rPr>
  </w:style>
  <w:style w:type="paragraph" w:customStyle="1" w:styleId="120">
    <w:name w:val="样式 样式1 + 首行缩进:  2 字符"/>
    <w:basedOn w:val="a0"/>
    <w:qFormat/>
    <w:pPr>
      <w:spacing w:line="360" w:lineRule="exact"/>
      <w:ind w:firstLineChars="200" w:firstLine="420"/>
    </w:pPr>
    <w:rPr>
      <w:rFonts w:ascii="Arial" w:hAnsi="Arial" w:cs="宋体"/>
      <w:szCs w:val="20"/>
    </w:rPr>
  </w:style>
  <w:style w:type="paragraph" w:customStyle="1" w:styleId="afd">
    <w:name w:val="表格文字"/>
    <w:basedOn w:val="a0"/>
    <w:next w:val="a9"/>
    <w:qFormat/>
    <w:pPr>
      <w:widowControl/>
      <w:jc w:val="center"/>
    </w:pPr>
    <w:rPr>
      <w:rFonts w:ascii="宋体" w:hAnsi="宋体" w:cs="宋体"/>
      <w:snapToGrid w:val="0"/>
      <w:szCs w:val="21"/>
    </w:rPr>
  </w:style>
  <w:style w:type="character" w:customStyle="1" w:styleId="4CharCharCharChar">
    <w:name w:val="标题 4 Char Char Char Char"/>
    <w:qFormat/>
    <w:rPr>
      <w:rFonts w:eastAsia="楷体_GB2312"/>
      <w:b/>
      <w:snapToGrid w:val="0"/>
      <w:sz w:val="24"/>
      <w:lang w:val="en-US" w:eastAsia="zh-CN" w:bidi="ar-SA"/>
    </w:rPr>
  </w:style>
  <w:style w:type="paragraph" w:customStyle="1" w:styleId="Other1">
    <w:name w:val="Other|1"/>
    <w:basedOn w:val="a0"/>
    <w:qFormat/>
    <w:pPr>
      <w:spacing w:line="336" w:lineRule="auto"/>
    </w:pPr>
    <w:rPr>
      <w:rFonts w:ascii="宋体" w:hAnsi="宋体" w:cs="宋体"/>
      <w:sz w:val="11"/>
      <w:szCs w:val="11"/>
      <w:lang w:val="zh-TW" w:eastAsia="zh-TW" w:bidi="zh-TW"/>
    </w:rPr>
  </w:style>
  <w:style w:type="paragraph" w:customStyle="1" w:styleId="2TimesNewRoman5020">
    <w:name w:val="样式 标题 2 + Times New Roman 四号 非加粗 段前: 5 磅 段后: 0 磅 行距: 固定值 20..."/>
    <w:basedOn w:val="20"/>
    <w:qFormat/>
    <w:pPr>
      <w:spacing w:before="100" w:line="400" w:lineRule="exact"/>
    </w:pPr>
    <w:rPr>
      <w:rFonts w:ascii="Times New Roman" w:hAnsi="Times New Roman" w:cs="宋体"/>
      <w:sz w:val="28"/>
      <w:szCs w:val="20"/>
    </w:rPr>
  </w:style>
  <w:style w:type="paragraph" w:customStyle="1" w:styleId="Style1">
    <w:name w:val="_Style 1"/>
    <w:qFormat/>
    <w:rPr>
      <w:rFonts w:ascii="Calibri" w:hAnsi="Calibri"/>
      <w:kern w:val="2"/>
      <w:sz w:val="28"/>
      <w:szCs w:val="22"/>
    </w:rPr>
  </w:style>
  <w:style w:type="paragraph" w:customStyle="1" w:styleId="400">
    <w:name w:val="标题 4_0_0"/>
    <w:basedOn w:val="00"/>
    <w:next w:val="0"/>
    <w:qFormat/>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00">
    <w:name w:val="正文_0_0"/>
    <w:qFormat/>
    <w:pPr>
      <w:widowControl w:val="0"/>
      <w:jc w:val="both"/>
    </w:pPr>
    <w:rPr>
      <w:rFonts w:ascii="Calibri" w:hAnsi="Calibri"/>
      <w:kern w:val="2"/>
      <w:sz w:val="21"/>
      <w:szCs w:val="22"/>
    </w:rPr>
  </w:style>
  <w:style w:type="paragraph" w:customStyle="1" w:styleId="0">
    <w:name w:val="正文_0"/>
    <w:qFormat/>
    <w:pPr>
      <w:widowControl w:val="0"/>
      <w:jc w:val="both"/>
    </w:pPr>
    <w:rPr>
      <w:rFonts w:ascii="Calibri" w:hAnsi="Calibri"/>
      <w:kern w:val="2"/>
      <w:sz w:val="21"/>
      <w:szCs w:val="22"/>
    </w:rPr>
  </w:style>
  <w:style w:type="paragraph" w:customStyle="1" w:styleId="15">
    <w:name w:val="修订1"/>
    <w:hidden/>
    <w:qFormat/>
    <w:rPr>
      <w:kern w:val="2"/>
      <w:sz w:val="21"/>
      <w:szCs w:val="24"/>
    </w:rPr>
  </w:style>
  <w:style w:type="character" w:customStyle="1" w:styleId="Char3">
    <w:name w:val="批注文字 Char"/>
    <w:basedOn w:val="a2"/>
    <w:link w:val="a8"/>
    <w:qFormat/>
    <w:rPr>
      <w:kern w:val="2"/>
      <w:sz w:val="21"/>
      <w:szCs w:val="24"/>
    </w:rPr>
  </w:style>
  <w:style w:type="character" w:customStyle="1" w:styleId="Chard">
    <w:name w:val="批注主题 Char"/>
    <w:basedOn w:val="Char3"/>
    <w:link w:val="af4"/>
    <w:qFormat/>
    <w:rPr>
      <w:b/>
      <w:bCs/>
      <w:kern w:val="2"/>
      <w:sz w:val="21"/>
      <w:szCs w:val="24"/>
    </w:rPr>
  </w:style>
  <w:style w:type="character" w:customStyle="1" w:styleId="UnresolvedMention">
    <w:name w:val="Unresolved Mention"/>
    <w:basedOn w:val="a2"/>
    <w:uiPriority w:val="99"/>
    <w:semiHidden/>
    <w:unhideWhenUsed/>
    <w:qFormat/>
    <w:rPr>
      <w:color w:val="605E5C"/>
      <w:shd w:val="clear" w:color="auto" w:fill="E1DFDD"/>
    </w:rPr>
  </w:style>
  <w:style w:type="character" w:customStyle="1" w:styleId="Chare">
    <w:name w:val="列出段落 Char"/>
    <w:link w:val="afc"/>
    <w:qFormat/>
    <w:rPr>
      <w:rFonts w:ascii="Calibri" w:hAnsi="Calibri"/>
      <w:kern w:val="2"/>
      <w:sz w:val="21"/>
      <w:szCs w:val="22"/>
    </w:rPr>
  </w:style>
  <w:style w:type="character" w:customStyle="1" w:styleId="Char0">
    <w:name w:val="正文缩进 Char"/>
    <w:link w:val="a5"/>
    <w:qFormat/>
    <w:rPr>
      <w:kern w:val="2"/>
      <w:sz w:val="21"/>
    </w:rPr>
  </w:style>
  <w:style w:type="character" w:customStyle="1" w:styleId="Char6">
    <w:name w:val="纯文本 Char"/>
    <w:link w:val="ab"/>
    <w:qFormat/>
    <w:rPr>
      <w:rFonts w:ascii="宋体" w:hAnsi="Courier New" w:cstheme="minorBidi"/>
      <w:kern w:val="2"/>
      <w:sz w:val="21"/>
      <w:szCs w:val="24"/>
    </w:rPr>
  </w:style>
  <w:style w:type="character" w:customStyle="1" w:styleId="Char20">
    <w:name w:val="纯文本 Char2"/>
    <w:qFormat/>
    <w:rPr>
      <w:rFonts w:ascii="宋体" w:hAnsi="Courier New"/>
      <w:kern w:val="2"/>
      <w:sz w:val="21"/>
    </w:rPr>
  </w:style>
  <w:style w:type="character" w:customStyle="1" w:styleId="Char9">
    <w:name w:val="页脚 Char"/>
    <w:basedOn w:val="a2"/>
    <w:link w:val="ae"/>
    <w:qFormat/>
    <w:rPr>
      <w:kern w:val="2"/>
      <w:sz w:val="18"/>
      <w:szCs w:val="24"/>
    </w:rPr>
  </w:style>
  <w:style w:type="paragraph" w:customStyle="1" w:styleId="25">
    <w:name w:val="修订2"/>
    <w:hidden/>
    <w:uiPriority w:val="99"/>
    <w:qFormat/>
    <w:rPr>
      <w:kern w:val="2"/>
      <w:sz w:val="21"/>
      <w:szCs w:val="24"/>
    </w:rPr>
  </w:style>
  <w:style w:type="character" w:customStyle="1" w:styleId="5Char">
    <w:name w:val="标题 5 Char"/>
    <w:basedOn w:val="a2"/>
    <w:link w:val="5"/>
    <w:qFormat/>
    <w:rPr>
      <w:b/>
      <w:bCs/>
      <w:sz w:val="28"/>
      <w:szCs w:val="28"/>
    </w:rPr>
  </w:style>
  <w:style w:type="character" w:customStyle="1" w:styleId="6Char">
    <w:name w:val="标题 6 Char"/>
    <w:basedOn w:val="a2"/>
    <w:link w:val="6"/>
    <w:qFormat/>
    <w:rPr>
      <w:rFonts w:ascii="Arial" w:eastAsia="黑体" w:hAnsi="Arial"/>
      <w:b/>
      <w:bCs/>
      <w:sz w:val="24"/>
      <w:szCs w:val="24"/>
    </w:rPr>
  </w:style>
  <w:style w:type="character" w:customStyle="1" w:styleId="7Char">
    <w:name w:val="标题 7 Char"/>
    <w:basedOn w:val="a2"/>
    <w:link w:val="7"/>
    <w:qFormat/>
    <w:rPr>
      <w:b/>
      <w:bCs/>
      <w:sz w:val="24"/>
      <w:szCs w:val="24"/>
    </w:rPr>
  </w:style>
  <w:style w:type="character" w:customStyle="1" w:styleId="8Char">
    <w:name w:val="标题 8 Char"/>
    <w:basedOn w:val="a2"/>
    <w:link w:val="8"/>
    <w:qFormat/>
    <w:rPr>
      <w:rFonts w:ascii="Arial" w:eastAsia="黑体" w:hAnsi="Arial"/>
      <w:sz w:val="24"/>
      <w:szCs w:val="24"/>
    </w:rPr>
  </w:style>
  <w:style w:type="character" w:customStyle="1" w:styleId="9Char">
    <w:name w:val="标题 9 Char"/>
    <w:basedOn w:val="a2"/>
    <w:link w:val="9"/>
    <w:qFormat/>
    <w:rPr>
      <w:rFonts w:ascii="Arial" w:eastAsia="黑体" w:hAnsi="Arial"/>
      <w:sz w:val="21"/>
      <w:szCs w:val="21"/>
    </w:rPr>
  </w:style>
  <w:style w:type="character" w:customStyle="1" w:styleId="1Char">
    <w:name w:val="标题 1 Char"/>
    <w:link w:val="1"/>
    <w:qFormat/>
    <w:rPr>
      <w:b/>
      <w:bCs/>
      <w:kern w:val="44"/>
      <w:sz w:val="44"/>
      <w:szCs w:val="44"/>
    </w:rPr>
  </w:style>
  <w:style w:type="character" w:customStyle="1" w:styleId="2Char">
    <w:name w:val="标题 2 Char"/>
    <w:link w:val="20"/>
    <w:qFormat/>
    <w:rPr>
      <w:rFonts w:ascii="宋体" w:hAnsi="宋体"/>
      <w:b/>
      <w:kern w:val="2"/>
      <w:sz w:val="32"/>
      <w:szCs w:val="28"/>
    </w:rPr>
  </w:style>
  <w:style w:type="character" w:customStyle="1" w:styleId="3Char">
    <w:name w:val="标题 3 Char"/>
    <w:link w:val="3"/>
    <w:qFormat/>
    <w:rPr>
      <w:bCs/>
      <w:kern w:val="2"/>
      <w:sz w:val="21"/>
      <w:szCs w:val="32"/>
    </w:rPr>
  </w:style>
  <w:style w:type="character" w:customStyle="1" w:styleId="4Char">
    <w:name w:val="标题 4 Char"/>
    <w:link w:val="4"/>
    <w:qFormat/>
    <w:rPr>
      <w:rFonts w:eastAsia="楷体_GB2312"/>
      <w:b/>
      <w:snapToGrid w:val="0"/>
      <w:kern w:val="2"/>
      <w:sz w:val="21"/>
      <w:szCs w:val="24"/>
    </w:rPr>
  </w:style>
  <w:style w:type="character" w:customStyle="1" w:styleId="Char2">
    <w:name w:val="文档结构图 Char"/>
    <w:basedOn w:val="a2"/>
    <w:link w:val="a7"/>
    <w:qFormat/>
    <w:rPr>
      <w:szCs w:val="24"/>
      <w:shd w:val="clear" w:color="auto" w:fill="000080"/>
    </w:rPr>
  </w:style>
  <w:style w:type="character" w:customStyle="1" w:styleId="3Char0">
    <w:name w:val="正文文本 3 Char"/>
    <w:basedOn w:val="a2"/>
    <w:link w:val="30"/>
    <w:qFormat/>
    <w:rPr>
      <w:rFonts w:ascii="宋体"/>
      <w:kern w:val="2"/>
      <w:sz w:val="24"/>
    </w:rPr>
  </w:style>
  <w:style w:type="character" w:customStyle="1" w:styleId="Char4">
    <w:name w:val="正文文本 Char"/>
    <w:link w:val="a9"/>
    <w:qFormat/>
    <w:rPr>
      <w:kern w:val="2"/>
      <w:sz w:val="24"/>
      <w:szCs w:val="24"/>
    </w:rPr>
  </w:style>
  <w:style w:type="character" w:customStyle="1" w:styleId="Char1">
    <w:name w:val="正文文本缩进 Char"/>
    <w:link w:val="a6"/>
    <w:qFormat/>
    <w:rPr>
      <w:kern w:val="2"/>
      <w:sz w:val="21"/>
      <w:szCs w:val="24"/>
    </w:rPr>
  </w:style>
  <w:style w:type="character" w:customStyle="1" w:styleId="Char7">
    <w:name w:val="日期 Char"/>
    <w:link w:val="ac"/>
    <w:qFormat/>
    <w:rPr>
      <w:rFonts w:asciiTheme="minorHAnsi" w:eastAsia="楷体_GB2312" w:hAnsiTheme="minorHAnsi" w:cstheme="minorBidi"/>
      <w:kern w:val="2"/>
      <w:sz w:val="32"/>
      <w:szCs w:val="22"/>
    </w:rPr>
  </w:style>
  <w:style w:type="character" w:customStyle="1" w:styleId="2Char0">
    <w:name w:val="正文文本缩进 2 Char"/>
    <w:basedOn w:val="a2"/>
    <w:link w:val="21"/>
    <w:qFormat/>
    <w:rPr>
      <w:kern w:val="2"/>
      <w:sz w:val="21"/>
      <w:szCs w:val="24"/>
    </w:rPr>
  </w:style>
  <w:style w:type="character" w:customStyle="1" w:styleId="Chara">
    <w:name w:val="页眉 Char"/>
    <w:link w:val="af"/>
    <w:qFormat/>
    <w:rPr>
      <w:kern w:val="2"/>
      <w:sz w:val="18"/>
      <w:szCs w:val="24"/>
    </w:rPr>
  </w:style>
  <w:style w:type="character" w:customStyle="1" w:styleId="Charb">
    <w:name w:val="副标题 Char"/>
    <w:basedOn w:val="a2"/>
    <w:link w:val="af0"/>
    <w:qFormat/>
    <w:rPr>
      <w:rFonts w:ascii="Cambria" w:hAnsi="Cambria"/>
      <w:b/>
      <w:bCs/>
      <w:kern w:val="28"/>
      <w:sz w:val="32"/>
      <w:szCs w:val="32"/>
    </w:rPr>
  </w:style>
  <w:style w:type="character" w:customStyle="1" w:styleId="Charc">
    <w:name w:val="脚注文本 Char"/>
    <w:basedOn w:val="a2"/>
    <w:link w:val="af1"/>
    <w:qFormat/>
    <w:rPr>
      <w:rFonts w:eastAsia="仿宋_GB2312"/>
      <w:kern w:val="2"/>
      <w:sz w:val="18"/>
    </w:rPr>
  </w:style>
  <w:style w:type="character" w:customStyle="1" w:styleId="3Char1">
    <w:name w:val="正文文本缩进 3 Char"/>
    <w:link w:val="32"/>
    <w:qFormat/>
    <w:rPr>
      <w:rFonts w:eastAsia="Copperplate Gothic Bold"/>
      <w:kern w:val="2"/>
      <w:sz w:val="16"/>
      <w:szCs w:val="16"/>
    </w:rPr>
  </w:style>
  <w:style w:type="character" w:customStyle="1" w:styleId="2Char1">
    <w:name w:val="正文文本 2 Char"/>
    <w:basedOn w:val="a2"/>
    <w:link w:val="23"/>
    <w:qFormat/>
    <w:rPr>
      <w:kern w:val="2"/>
      <w:sz w:val="21"/>
      <w:szCs w:val="24"/>
    </w:rPr>
  </w:style>
  <w:style w:type="character" w:customStyle="1" w:styleId="Char">
    <w:name w:val="标题 Char"/>
    <w:basedOn w:val="a2"/>
    <w:link w:val="a1"/>
    <w:qFormat/>
    <w:rPr>
      <w:rFonts w:ascii="Arial" w:hAnsi="Arial"/>
      <w:b/>
      <w:sz w:val="32"/>
    </w:rPr>
  </w:style>
  <w:style w:type="character" w:customStyle="1" w:styleId="Char5">
    <w:name w:val="正文首行缩进 Char"/>
    <w:link w:val="aa"/>
    <w:qFormat/>
    <w:rPr>
      <w:kern w:val="2"/>
      <w:sz w:val="24"/>
      <w:szCs w:val="24"/>
    </w:rPr>
  </w:style>
  <w:style w:type="character" w:customStyle="1" w:styleId="4CharChar">
    <w:name w:val="标题4 Char Char"/>
    <w:link w:val="43"/>
    <w:qFormat/>
    <w:rPr>
      <w:rFonts w:eastAsia="仿宋_GB2312"/>
      <w:kern w:val="2"/>
      <w:sz w:val="32"/>
    </w:rPr>
  </w:style>
  <w:style w:type="paragraph" w:customStyle="1" w:styleId="43">
    <w:name w:val="标题4"/>
    <w:basedOn w:val="a0"/>
    <w:link w:val="4CharChar"/>
    <w:qFormat/>
    <w:rPr>
      <w:rFonts w:eastAsia="仿宋_GB2312"/>
      <w:sz w:val="32"/>
      <w:szCs w:val="20"/>
    </w:rPr>
  </w:style>
  <w:style w:type="character" w:customStyle="1" w:styleId="16">
    <w:name w:val="不明显强调1"/>
    <w:qFormat/>
    <w:rPr>
      <w:i/>
      <w:iCs/>
      <w:color w:val="808080"/>
    </w:rPr>
  </w:style>
  <w:style w:type="character" w:customStyle="1" w:styleId="Char10">
    <w:name w:val="正文文本缩进 Char1"/>
    <w:uiPriority w:val="99"/>
    <w:semiHidden/>
    <w:qFormat/>
    <w:rPr>
      <w:kern w:val="2"/>
      <w:sz w:val="21"/>
      <w:szCs w:val="24"/>
    </w:rPr>
  </w:style>
  <w:style w:type="character" w:customStyle="1" w:styleId="Char11">
    <w:name w:val="明显引用 Char1"/>
    <w:uiPriority w:val="30"/>
    <w:qFormat/>
    <w:rPr>
      <w:b/>
      <w:bCs/>
      <w:i/>
      <w:iCs/>
      <w:color w:val="4F81BD"/>
      <w:kern w:val="2"/>
      <w:sz w:val="21"/>
      <w:szCs w:val="24"/>
    </w:rPr>
  </w:style>
  <w:style w:type="character" w:customStyle="1" w:styleId="Char12">
    <w:name w:val="页眉 Char1"/>
    <w:uiPriority w:val="99"/>
    <w:qFormat/>
    <w:rPr>
      <w:rFonts w:eastAsia="宋体"/>
      <w:kern w:val="2"/>
      <w:sz w:val="18"/>
      <w:szCs w:val="18"/>
      <w:lang w:val="en-US" w:eastAsia="zh-CN" w:bidi="ar-SA"/>
    </w:rPr>
  </w:style>
  <w:style w:type="character" w:customStyle="1" w:styleId="Char13">
    <w:name w:val="批注文字 Char1"/>
    <w:uiPriority w:val="99"/>
    <w:semiHidden/>
    <w:qFormat/>
    <w:rPr>
      <w:kern w:val="2"/>
      <w:sz w:val="21"/>
      <w:szCs w:val="24"/>
    </w:rPr>
  </w:style>
  <w:style w:type="character" w:customStyle="1" w:styleId="Char14">
    <w:name w:val="标题 Char1"/>
    <w:uiPriority w:val="10"/>
    <w:qFormat/>
    <w:rPr>
      <w:rFonts w:ascii="Cambria" w:hAnsi="Cambria" w:cs="Times New Roman"/>
      <w:b/>
      <w:bCs/>
      <w:kern w:val="2"/>
      <w:sz w:val="32"/>
      <w:szCs w:val="32"/>
    </w:rPr>
  </w:style>
  <w:style w:type="character" w:customStyle="1" w:styleId="Char15">
    <w:name w:val="引用 Char1"/>
    <w:uiPriority w:val="29"/>
    <w:qFormat/>
    <w:rPr>
      <w:i/>
      <w:iCs/>
      <w:color w:val="000000"/>
      <w:kern w:val="2"/>
      <w:sz w:val="21"/>
      <w:szCs w:val="24"/>
    </w:rPr>
  </w:style>
  <w:style w:type="character" w:customStyle="1" w:styleId="Char16">
    <w:name w:val="文档结构图 Char1"/>
    <w:uiPriority w:val="99"/>
    <w:semiHidden/>
    <w:qFormat/>
    <w:rPr>
      <w:rFonts w:ascii="宋体"/>
      <w:kern w:val="2"/>
      <w:sz w:val="18"/>
      <w:szCs w:val="18"/>
    </w:rPr>
  </w:style>
  <w:style w:type="character" w:customStyle="1" w:styleId="font161">
    <w:name w:val="font161"/>
    <w:qFormat/>
    <w:rPr>
      <w:b/>
      <w:bCs/>
      <w:sz w:val="32"/>
      <w:szCs w:val="32"/>
    </w:rPr>
  </w:style>
  <w:style w:type="character" w:customStyle="1" w:styleId="Char17">
    <w:name w:val="二 Char1"/>
    <w:qFormat/>
    <w:rPr>
      <w:rFonts w:eastAsia="宋体"/>
      <w:kern w:val="2"/>
      <w:sz w:val="21"/>
      <w:szCs w:val="24"/>
      <w:lang w:val="en-US" w:eastAsia="zh-CN" w:bidi="ar-SA"/>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tabs>
        <w:tab w:val="clear" w:pos="8280"/>
      </w:tabs>
      <w:spacing w:line="413" w:lineRule="auto"/>
    </w:pPr>
    <w:rPr>
      <w:rFonts w:ascii="Arial" w:hAnsi="Arial"/>
      <w:b/>
      <w:kern w:val="0"/>
      <w:sz w:val="24"/>
    </w:rPr>
  </w:style>
  <w:style w:type="character" w:customStyle="1" w:styleId="Charf">
    <w:name w:val="引用 Char"/>
    <w:link w:val="afe"/>
    <w:qFormat/>
    <w:rPr>
      <w:i/>
      <w:iCs/>
      <w:color w:val="000000"/>
      <w:kern w:val="2"/>
      <w:sz w:val="21"/>
      <w:szCs w:val="22"/>
    </w:rPr>
  </w:style>
  <w:style w:type="paragraph" w:styleId="afe">
    <w:name w:val="Quote"/>
    <w:basedOn w:val="a0"/>
    <w:next w:val="a0"/>
    <w:link w:val="Charf"/>
    <w:qFormat/>
    <w:rPr>
      <w:i/>
      <w:iCs/>
      <w:color w:val="000000"/>
      <w:szCs w:val="22"/>
    </w:rPr>
  </w:style>
  <w:style w:type="character" w:customStyle="1" w:styleId="Char21">
    <w:name w:val="引用 Char2"/>
    <w:basedOn w:val="a2"/>
    <w:uiPriority w:val="99"/>
    <w:qFormat/>
    <w:rPr>
      <w:i/>
      <w:iCs/>
      <w:color w:val="000000" w:themeColor="text1"/>
      <w:kern w:val="2"/>
      <w:sz w:val="21"/>
      <w:szCs w:val="24"/>
    </w:rPr>
  </w:style>
  <w:style w:type="character" w:customStyle="1" w:styleId="Char18">
    <w:name w:val="页脚 Char1"/>
    <w:uiPriority w:val="99"/>
    <w:qFormat/>
    <w:rPr>
      <w:rFonts w:eastAsia="宋体"/>
      <w:kern w:val="2"/>
      <w:sz w:val="18"/>
      <w:szCs w:val="18"/>
      <w:lang w:val="en-US" w:eastAsia="zh-CN" w:bidi="ar-SA"/>
    </w:rPr>
  </w:style>
  <w:style w:type="character" w:customStyle="1" w:styleId="Charf0">
    <w:name w:val="明显引用 Char"/>
    <w:link w:val="aff"/>
    <w:qFormat/>
    <w:rPr>
      <w:b/>
      <w:bCs/>
      <w:i/>
      <w:iCs/>
      <w:color w:val="4F81BD"/>
      <w:kern w:val="2"/>
      <w:sz w:val="21"/>
      <w:szCs w:val="22"/>
    </w:rPr>
  </w:style>
  <w:style w:type="paragraph" w:styleId="aff">
    <w:name w:val="Intense Quote"/>
    <w:basedOn w:val="a0"/>
    <w:next w:val="a0"/>
    <w:link w:val="Charf0"/>
    <w:qFormat/>
    <w:pPr>
      <w:pBdr>
        <w:bottom w:val="single" w:sz="4" w:space="4" w:color="4F81BD"/>
      </w:pBdr>
      <w:spacing w:before="200" w:after="280"/>
      <w:ind w:left="936" w:right="936"/>
    </w:pPr>
    <w:rPr>
      <w:b/>
      <w:bCs/>
      <w:i/>
      <w:iCs/>
      <w:color w:val="4F81BD"/>
      <w:szCs w:val="22"/>
    </w:rPr>
  </w:style>
  <w:style w:type="character" w:customStyle="1" w:styleId="Char22">
    <w:name w:val="明显引用 Char2"/>
    <w:basedOn w:val="a2"/>
    <w:uiPriority w:val="99"/>
    <w:qFormat/>
    <w:rPr>
      <w:b/>
      <w:bCs/>
      <w:i/>
      <w:iCs/>
      <w:color w:val="5B9BD5" w:themeColor="accent1"/>
      <w:kern w:val="2"/>
      <w:sz w:val="21"/>
      <w:szCs w:val="24"/>
    </w:rPr>
  </w:style>
  <w:style w:type="character" w:customStyle="1" w:styleId="CharChar1">
    <w:name w:val="Char Char1"/>
    <w:qFormat/>
    <w:rPr>
      <w:rFonts w:ascii="Arial" w:eastAsia="黑体" w:hAnsi="Arial"/>
      <w:b/>
      <w:bCs/>
      <w:kern w:val="2"/>
      <w:sz w:val="32"/>
      <w:szCs w:val="32"/>
      <w:lang w:val="en-US" w:eastAsia="zh-CN" w:bidi="ar-SA"/>
    </w:rPr>
  </w:style>
  <w:style w:type="character" w:customStyle="1" w:styleId="Char19">
    <w:name w:val="批注主题 Char1"/>
    <w:uiPriority w:val="99"/>
    <w:semiHidden/>
    <w:qFormat/>
    <w:rPr>
      <w:b/>
      <w:bCs/>
      <w:kern w:val="2"/>
      <w:sz w:val="21"/>
      <w:szCs w:val="24"/>
    </w:rPr>
  </w:style>
  <w:style w:type="character" w:customStyle="1" w:styleId="Char1a">
    <w:name w:val="正文文本 Char1"/>
    <w:qFormat/>
    <w:rPr>
      <w:kern w:val="2"/>
      <w:sz w:val="21"/>
      <w:szCs w:val="24"/>
    </w:rPr>
  </w:style>
  <w:style w:type="character" w:customStyle="1" w:styleId="4CharChar0">
    <w:name w:val="正文文字4 Char Char"/>
    <w:qFormat/>
    <w:rPr>
      <w:rFonts w:eastAsia="宋体"/>
      <w:kern w:val="2"/>
      <w:sz w:val="21"/>
      <w:szCs w:val="24"/>
      <w:lang w:val="en-US" w:eastAsia="zh-CN" w:bidi="ar-SA"/>
    </w:rPr>
  </w:style>
  <w:style w:type="character" w:customStyle="1" w:styleId="26">
    <w:name w:val="不明显强调2"/>
    <w:qFormat/>
    <w:rPr>
      <w:i/>
      <w:iCs/>
      <w:color w:val="808080"/>
    </w:rPr>
  </w:style>
  <w:style w:type="character" w:customStyle="1" w:styleId="Char1b">
    <w:name w:val="纯文本 Char1"/>
    <w:uiPriority w:val="99"/>
    <w:semiHidden/>
    <w:qFormat/>
    <w:rPr>
      <w:rFonts w:ascii="宋体" w:hAnsi="Courier New" w:cs="Courier New"/>
      <w:kern w:val="2"/>
      <w:sz w:val="21"/>
      <w:szCs w:val="21"/>
    </w:rPr>
  </w:style>
  <w:style w:type="character" w:customStyle="1" w:styleId="Char1c">
    <w:name w:val="批注框文本 Char1"/>
    <w:uiPriority w:val="99"/>
    <w:semiHidden/>
    <w:qFormat/>
    <w:rPr>
      <w:kern w:val="2"/>
      <w:sz w:val="18"/>
      <w:szCs w:val="18"/>
    </w:rPr>
  </w:style>
  <w:style w:type="character" w:customStyle="1" w:styleId="style11">
    <w:name w:val="style11"/>
    <w:qFormat/>
    <w:rPr>
      <w:b/>
      <w:bCs/>
      <w:color w:val="D54F2B"/>
      <w:sz w:val="21"/>
      <w:szCs w:val="21"/>
    </w:rPr>
  </w:style>
  <w:style w:type="character" w:customStyle="1" w:styleId="fxlabel">
    <w:name w:val="fx_label"/>
    <w:qFormat/>
  </w:style>
  <w:style w:type="character" w:customStyle="1" w:styleId="htd01">
    <w:name w:val="htd01"/>
    <w:qFormat/>
  </w:style>
  <w:style w:type="character" w:customStyle="1" w:styleId="Char1d">
    <w:name w:val="副标题 Char1"/>
    <w:uiPriority w:val="11"/>
    <w:qFormat/>
    <w:rPr>
      <w:rFonts w:ascii="Cambria" w:hAnsi="Cambria" w:cs="Times New Roman"/>
      <w:b/>
      <w:bCs/>
      <w:kern w:val="28"/>
      <w:sz w:val="32"/>
      <w:szCs w:val="32"/>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tabs>
        <w:tab w:val="clear" w:pos="8280"/>
      </w:tabs>
      <w:spacing w:before="0" w:after="0" w:line="400" w:lineRule="exact"/>
    </w:pPr>
    <w:rPr>
      <w:rFonts w:eastAsia="黑体" w:cs="宋体"/>
      <w:bCs w:val="0"/>
      <w:sz w:val="24"/>
      <w:szCs w:val="20"/>
    </w:rPr>
  </w:style>
  <w:style w:type="paragraph" w:customStyle="1" w:styleId="18">
    <w:name w:val="1"/>
    <w:basedOn w:val="a0"/>
    <w:next w:val="a0"/>
    <w:qFormat/>
  </w:style>
  <w:style w:type="paragraph" w:customStyle="1" w:styleId="aff0">
    <w:name w:val="表格"/>
    <w:basedOn w:val="a0"/>
    <w:qFormat/>
    <w:pPr>
      <w:jc w:val="center"/>
      <w:textAlignment w:val="center"/>
    </w:pPr>
    <w:rPr>
      <w:rFonts w:ascii="华文细黑" w:hAnsi="华文细黑"/>
      <w:kern w:val="0"/>
      <w:szCs w:val="20"/>
    </w:rPr>
  </w:style>
  <w:style w:type="paragraph" w:customStyle="1" w:styleId="WPSOffice3">
    <w:name w:val="WPSOffice手动目录 3"/>
    <w:qFormat/>
    <w:pPr>
      <w:ind w:leftChars="400" w:left="400"/>
    </w:p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3Arial">
    <w:name w:val="样式 标题 3 + Arial"/>
    <w:basedOn w:val="3"/>
    <w:qFormat/>
    <w:pPr>
      <w:tabs>
        <w:tab w:val="clear" w:pos="8280"/>
      </w:tabs>
      <w:spacing w:beforeLines="100" w:before="100" w:after="0" w:line="360" w:lineRule="auto"/>
    </w:pPr>
    <w:rPr>
      <w:rFonts w:ascii="Arial" w:hAnsi="Arial"/>
      <w:b/>
      <w:sz w:val="24"/>
    </w:rPr>
  </w:style>
  <w:style w:type="paragraph" w:customStyle="1" w:styleId="Char1e">
    <w:name w:val="Char1"/>
    <w:basedOn w:val="a0"/>
    <w:qFormat/>
    <w:pPr>
      <w:jc w:val="center"/>
    </w:pPr>
    <w:rPr>
      <w:rFonts w:ascii="仿宋_GB2312" w:eastAsia="仿宋_GB2312"/>
      <w:b/>
      <w:kern w:val="0"/>
      <w:sz w:val="32"/>
      <w:szCs w:val="32"/>
      <w:lang w:val="en-GB"/>
    </w:rPr>
  </w:style>
  <w:style w:type="paragraph" w:customStyle="1" w:styleId="WPSOffice2">
    <w:name w:val="WPSOffice手动目录 2"/>
    <w:qFormat/>
    <w:pPr>
      <w:ind w:leftChars="200" w:left="200"/>
    </w:pPr>
  </w:style>
  <w:style w:type="paragraph" w:customStyle="1" w:styleId="aff1">
    <w:name w:val="样式 正文文本"/>
    <w:basedOn w:val="a0"/>
    <w:qFormat/>
    <w:pPr>
      <w:adjustRightInd w:val="0"/>
      <w:snapToGrid w:val="0"/>
      <w:spacing w:line="400" w:lineRule="exact"/>
      <w:ind w:firstLineChars="200" w:firstLine="200"/>
    </w:pPr>
    <w:rPr>
      <w:rFonts w:ascii="Arial" w:hAnsi="Arial" w:cs="宋体"/>
      <w:color w:val="000000"/>
      <w:szCs w:val="20"/>
    </w:rPr>
  </w:style>
  <w:style w:type="paragraph" w:customStyle="1" w:styleId="378">
    <w:name w:val="样式 标题 3 + 段前: 7.8 磅"/>
    <w:basedOn w:val="3"/>
    <w:qFormat/>
    <w:pPr>
      <w:keepNext w:val="0"/>
      <w:keepLines w:val="0"/>
      <w:tabs>
        <w:tab w:val="clear" w:pos="8280"/>
      </w:tabs>
      <w:spacing w:before="156" w:after="0" w:line="360" w:lineRule="auto"/>
      <w:ind w:left="2220" w:hanging="420"/>
    </w:pPr>
    <w:rPr>
      <w:rFonts w:cs="宋体"/>
      <w:bCs w:val="0"/>
      <w:sz w:val="24"/>
      <w:szCs w:val="20"/>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eastAsia="黑体" w:hAnsi="黑体" w:cs="宋体"/>
      <w:b w:val="0"/>
      <w:bCs w:val="0"/>
      <w:sz w:val="32"/>
      <w:szCs w:val="20"/>
    </w:rPr>
  </w:style>
  <w:style w:type="paragraph" w:customStyle="1" w:styleId="Charf1">
    <w:name w:val="Char"/>
    <w:basedOn w:val="a0"/>
    <w:qFormat/>
    <w:pPr>
      <w:tabs>
        <w:tab w:val="left" w:pos="432"/>
      </w:tabs>
      <w:spacing w:beforeLines="50" w:before="156" w:afterLines="50" w:after="156"/>
      <w:ind w:left="432" w:hanging="432"/>
    </w:pPr>
    <w:rPr>
      <w:rFonts w:ascii="仿宋_GB2312" w:eastAsia="仿宋_GB2312"/>
      <w:sz w:val="24"/>
    </w:rPr>
  </w:style>
  <w:style w:type="paragraph" w:customStyle="1" w:styleId="12074">
    <w:name w:val="样式 样式 样式1 + 首行缩进:  2 字符 + 左侧:  0.74 厘米"/>
    <w:basedOn w:val="120"/>
    <w:qFormat/>
    <w:pPr>
      <w:ind w:firstLine="200"/>
    </w:pPr>
  </w:style>
  <w:style w:type="paragraph" w:customStyle="1" w:styleId="Char23">
    <w:name w:val="Char2"/>
    <w:basedOn w:val="a0"/>
    <w:qFormat/>
    <w:rPr>
      <w:rFonts w:ascii="仿宋_GB2312" w:eastAsia="仿宋_GB2312"/>
      <w:b/>
      <w:sz w:val="32"/>
      <w:szCs w:val="32"/>
    </w:rPr>
  </w:style>
  <w:style w:type="paragraph" w:customStyle="1" w:styleId="TOC1">
    <w:name w:val="TOC 标题1"/>
    <w:basedOn w:val="1"/>
    <w:next w:val="a0"/>
    <w:uiPriority w:val="39"/>
    <w:qFormat/>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111">
    <w:name w:val="不明显强调11"/>
    <w:qFormat/>
    <w:rPr>
      <w:i/>
      <w:iCs/>
      <w:color w:val="808080"/>
    </w:rPr>
  </w:style>
  <w:style w:type="character" w:customStyle="1" w:styleId="CharChar21">
    <w:name w:val="Char Char21"/>
    <w:qFormat/>
    <w:rPr>
      <w:rFonts w:eastAsia="宋体"/>
      <w:b/>
      <w:bCs/>
      <w:kern w:val="44"/>
      <w:sz w:val="44"/>
      <w:szCs w:val="44"/>
      <w:lang w:val="en-US" w:eastAsia="zh-CN" w:bidi="ar-SA"/>
    </w:rPr>
  </w:style>
  <w:style w:type="character" w:customStyle="1" w:styleId="19">
    <w:name w:val="明显参考1"/>
    <w:qFormat/>
    <w:rPr>
      <w:b/>
      <w:bCs/>
      <w:smallCaps/>
      <w:color w:val="C0504D"/>
      <w:spacing w:val="5"/>
      <w:u w:val="single"/>
    </w:rPr>
  </w:style>
  <w:style w:type="character" w:customStyle="1" w:styleId="CharChar">
    <w:name w:val="普通文字 Char Char"/>
    <w:qFormat/>
    <w:rPr>
      <w:rFonts w:ascii="宋体" w:eastAsia="宋体" w:hAnsi="Courier New"/>
      <w:kern w:val="2"/>
      <w:sz w:val="21"/>
      <w:lang w:val="en-US" w:eastAsia="zh-CN" w:bidi="ar-SA"/>
    </w:rPr>
  </w:style>
  <w:style w:type="character" w:customStyle="1" w:styleId="CharChar11">
    <w:name w:val="Char Char11"/>
    <w:qFormat/>
    <w:rPr>
      <w:rFonts w:ascii="Arial" w:eastAsia="黑体" w:hAnsi="Arial"/>
      <w:b/>
      <w:bCs/>
      <w:kern w:val="2"/>
      <w:sz w:val="32"/>
      <w:szCs w:val="32"/>
      <w:lang w:val="en-US" w:eastAsia="zh-CN" w:bidi="ar-SA"/>
    </w:rPr>
  </w:style>
  <w:style w:type="character" w:customStyle="1" w:styleId="Charf2">
    <w:name w:val="二 Char"/>
    <w:qFormat/>
    <w:rPr>
      <w:rFonts w:eastAsia="仿宋_GB2312"/>
      <w:kern w:val="2"/>
      <w:sz w:val="32"/>
      <w:lang w:val="en-US" w:eastAsia="zh-CN" w:bidi="ar-SA"/>
    </w:rPr>
  </w:style>
  <w:style w:type="character" w:customStyle="1" w:styleId="Char1f">
    <w:name w:val="正文缩进 Char1"/>
    <w:qFormat/>
    <w:rPr>
      <w:rFonts w:eastAsia="宋体"/>
      <w:kern w:val="2"/>
      <w:sz w:val="21"/>
      <w:szCs w:val="24"/>
      <w:lang w:val="en-US" w:eastAsia="zh-CN" w:bidi="ar-SA"/>
    </w:rPr>
  </w:style>
  <w:style w:type="paragraph" w:customStyle="1" w:styleId="Char110">
    <w:name w:val="Char11"/>
    <w:basedOn w:val="a0"/>
    <w:qFormat/>
    <w:pPr>
      <w:jc w:val="center"/>
    </w:pPr>
    <w:rPr>
      <w:rFonts w:ascii="仿宋_GB2312" w:eastAsia="仿宋_GB2312"/>
      <w:b/>
      <w:kern w:val="0"/>
      <w:sz w:val="32"/>
      <w:szCs w:val="32"/>
      <w:lang w:val="en-GB"/>
    </w:rPr>
  </w:style>
  <w:style w:type="character" w:customStyle="1" w:styleId="Char1f0">
    <w:name w:val="正文首行缩进 Char1"/>
    <w:qFormat/>
    <w:rPr>
      <w:lang w:val="en-US" w:eastAsia="zh-CN" w:bidi="ar-SA"/>
    </w:rPr>
  </w:style>
  <w:style w:type="paragraph" w:customStyle="1" w:styleId="Char30">
    <w:name w:val="Char3"/>
    <w:basedOn w:val="a0"/>
    <w:qFormat/>
    <w:pPr>
      <w:tabs>
        <w:tab w:val="left" w:pos="432"/>
      </w:tabs>
      <w:spacing w:beforeLines="50" w:afterLines="50"/>
      <w:ind w:left="432" w:hanging="432"/>
    </w:pPr>
    <w:rPr>
      <w:rFonts w:ascii="仿宋_GB2312" w:eastAsia="仿宋_GB2312"/>
      <w:sz w:val="24"/>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CharCharChar">
    <w:name w:val="Char Char Char"/>
    <w:basedOn w:val="a0"/>
    <w:qFormat/>
    <w:rPr>
      <w:szCs w:val="20"/>
    </w:rPr>
  </w:style>
  <w:style w:type="paragraph" w:customStyle="1" w:styleId="Char210">
    <w:name w:val="Char21"/>
    <w:basedOn w:val="a0"/>
    <w:qFormat/>
    <w:rPr>
      <w:rFonts w:ascii="仿宋_GB2312" w:eastAsia="仿宋_GB2312"/>
      <w:b/>
      <w:sz w:val="32"/>
      <w:szCs w:val="32"/>
    </w:rPr>
  </w:style>
  <w:style w:type="paragraph" w:customStyle="1" w:styleId="p0">
    <w:name w:val="p0"/>
    <w:basedOn w:val="a0"/>
    <w:qFormat/>
    <w:pPr>
      <w:widowControl/>
    </w:pPr>
    <w:rPr>
      <w:kern w:val="0"/>
      <w:szCs w:val="21"/>
    </w:rPr>
  </w:style>
  <w:style w:type="paragraph" w:customStyle="1" w:styleId="T-4">
    <w:name w:val="T正文-（勘察设计4队）"/>
    <w:qFormat/>
    <w:pPr>
      <w:widowControl w:val="0"/>
      <w:topLinePunct/>
      <w:spacing w:line="360" w:lineRule="auto"/>
      <w:ind w:firstLineChars="200" w:firstLine="480"/>
      <w:jc w:val="both"/>
    </w:pPr>
    <w:rPr>
      <w:bCs/>
      <w:kern w:val="2"/>
      <w:sz w:val="24"/>
      <w:szCs w:val="21"/>
    </w:rPr>
  </w:style>
  <w:style w:type="paragraph" w:customStyle="1" w:styleId="CM15">
    <w:name w:val="CM15"/>
    <w:basedOn w:val="Default"/>
    <w:next w:val="Default"/>
    <w:uiPriority w:val="99"/>
    <w:qFormat/>
    <w:pPr>
      <w:spacing w:line="403" w:lineRule="atLeast"/>
    </w:pPr>
    <w:rPr>
      <w:rFonts w:cs="Times New Roman"/>
      <w:color w:val="auto"/>
    </w:rPr>
  </w:style>
  <w:style w:type="paragraph" w:customStyle="1" w:styleId="CM26">
    <w:name w:val="CM26"/>
    <w:basedOn w:val="Default"/>
    <w:next w:val="Default"/>
    <w:uiPriority w:val="99"/>
    <w:qFormat/>
    <w:pPr>
      <w:spacing w:line="400" w:lineRule="atLeast"/>
    </w:pPr>
    <w:rPr>
      <w:rFonts w:cs="Times New Roman"/>
      <w:color w:val="auto"/>
    </w:rPr>
  </w:style>
  <w:style w:type="character" w:customStyle="1" w:styleId="H2Char">
    <w:name w:val="H2 Char"/>
    <w:qFormat/>
    <w:rPr>
      <w:rFonts w:ascii="Cambria" w:eastAsia="宋体" w:hAnsi="Cambria" w:cs="Times New Roman"/>
      <w:b/>
      <w:bCs/>
      <w:sz w:val="32"/>
      <w:szCs w:val="32"/>
    </w:rPr>
  </w:style>
  <w:style w:type="character" w:customStyle="1" w:styleId="2Char10">
    <w:name w:val="标题 2 Char1"/>
    <w:uiPriority w:val="9"/>
    <w:qFormat/>
    <w:rPr>
      <w:rFonts w:ascii="Arial" w:eastAsia="黑体" w:hAnsi="Arial" w:cs="Times New Roman"/>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qFormat/>
    <w:pPr>
      <w:keepNext/>
      <w:keepLines/>
      <w:numPr>
        <w:numId w:val="1"/>
      </w:numPr>
      <w:spacing w:before="60" w:after="60"/>
      <w:ind w:firstLine="0"/>
      <w:jc w:val="center"/>
      <w:outlineLvl w:val="0"/>
    </w:pPr>
    <w:rPr>
      <w:b/>
      <w:bCs/>
      <w:kern w:val="44"/>
      <w:sz w:val="44"/>
      <w:szCs w:val="44"/>
    </w:rPr>
  </w:style>
  <w:style w:type="paragraph" w:styleId="20">
    <w:name w:val="heading 2"/>
    <w:basedOn w:val="a0"/>
    <w:next w:val="a0"/>
    <w:link w:val="2Char"/>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my"/>
    <w:link w:val="3Char"/>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qFormat/>
    <w:pPr>
      <w:keepLines/>
      <w:widowControl/>
      <w:jc w:val="left"/>
      <w:outlineLvl w:val="3"/>
    </w:pPr>
    <w:rPr>
      <w:rFonts w:eastAsia="楷体_GB2312"/>
      <w:b/>
      <w:snapToGrid w:val="0"/>
    </w:rPr>
  </w:style>
  <w:style w:type="paragraph" w:styleId="5">
    <w:name w:val="heading 5"/>
    <w:basedOn w:val="a0"/>
    <w:next w:val="a0"/>
    <w:link w:val="5Char"/>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Char"/>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0"/>
    <w:link w:val="Char"/>
    <w:qFormat/>
    <w:pPr>
      <w:adjustRightInd w:val="0"/>
      <w:spacing w:before="240" w:after="60" w:line="420" w:lineRule="atLeast"/>
      <w:jc w:val="center"/>
      <w:textAlignment w:val="baseline"/>
      <w:outlineLvl w:val="0"/>
    </w:pPr>
    <w:rPr>
      <w:rFonts w:ascii="Arial" w:hAnsi="Arial"/>
      <w:b/>
      <w:kern w:val="0"/>
      <w:sz w:val="32"/>
      <w:szCs w:val="20"/>
    </w:rPr>
  </w:style>
  <w:style w:type="paragraph" w:customStyle="1" w:styleId="my">
    <w:name w:val="my正文"/>
    <w:basedOn w:val="a0"/>
    <w:qFormat/>
    <w:pPr>
      <w:spacing w:line="360" w:lineRule="auto"/>
      <w:ind w:firstLineChars="200" w:firstLine="480"/>
    </w:pPr>
    <w:rPr>
      <w:sz w:val="24"/>
    </w:rPr>
  </w:style>
  <w:style w:type="paragraph" w:styleId="70">
    <w:name w:val="toc 7"/>
    <w:basedOn w:val="a0"/>
    <w:next w:val="a0"/>
    <w:unhideWhenUsed/>
    <w:qFormat/>
    <w:pPr>
      <w:ind w:left="1260"/>
      <w:jc w:val="left"/>
    </w:pPr>
    <w:rPr>
      <w:rFonts w:ascii="Calibri" w:hAnsi="Calibri"/>
      <w:sz w:val="18"/>
      <w:szCs w:val="18"/>
    </w:rPr>
  </w:style>
  <w:style w:type="paragraph" w:styleId="a">
    <w:name w:val="List Number"/>
    <w:basedOn w:val="a0"/>
    <w:qFormat/>
    <w:pPr>
      <w:numPr>
        <w:numId w:val="2"/>
      </w:numPr>
    </w:pPr>
  </w:style>
  <w:style w:type="paragraph" w:styleId="a5">
    <w:name w:val="Normal Indent"/>
    <w:basedOn w:val="a0"/>
    <w:next w:val="a6"/>
    <w:link w:val="Char0"/>
    <w:qFormat/>
    <w:pPr>
      <w:ind w:firstLine="420"/>
    </w:pPr>
    <w:rPr>
      <w:szCs w:val="20"/>
    </w:rPr>
  </w:style>
  <w:style w:type="paragraph" w:styleId="a6">
    <w:name w:val="Body Text Indent"/>
    <w:basedOn w:val="a0"/>
    <w:next w:val="a0"/>
    <w:link w:val="Char1"/>
    <w:qFormat/>
    <w:pPr>
      <w:spacing w:after="120"/>
      <w:ind w:leftChars="200" w:left="420"/>
    </w:pPr>
  </w:style>
  <w:style w:type="paragraph" w:styleId="a7">
    <w:name w:val="Document Map"/>
    <w:basedOn w:val="a0"/>
    <w:link w:val="Char2"/>
    <w:qFormat/>
    <w:pPr>
      <w:shd w:val="clear" w:color="auto" w:fill="000080"/>
    </w:pPr>
    <w:rPr>
      <w:kern w:val="0"/>
      <w:sz w:val="20"/>
      <w:shd w:val="clear" w:color="auto" w:fill="000080"/>
    </w:rPr>
  </w:style>
  <w:style w:type="paragraph" w:styleId="a8">
    <w:name w:val="annotation text"/>
    <w:basedOn w:val="a0"/>
    <w:link w:val="Char3"/>
    <w:qFormat/>
    <w:pPr>
      <w:jc w:val="left"/>
    </w:pPr>
  </w:style>
  <w:style w:type="paragraph" w:styleId="30">
    <w:name w:val="Body Text 3"/>
    <w:basedOn w:val="a0"/>
    <w:link w:val="3Char0"/>
    <w:qFormat/>
    <w:rPr>
      <w:rFonts w:ascii="宋体"/>
      <w:sz w:val="24"/>
      <w:szCs w:val="20"/>
    </w:rPr>
  </w:style>
  <w:style w:type="paragraph" w:styleId="a9">
    <w:name w:val="Body Text"/>
    <w:basedOn w:val="a0"/>
    <w:next w:val="aa"/>
    <w:link w:val="Char4"/>
    <w:qFormat/>
    <w:pPr>
      <w:spacing w:line="360" w:lineRule="exact"/>
    </w:pPr>
    <w:rPr>
      <w:sz w:val="24"/>
    </w:rPr>
  </w:style>
  <w:style w:type="paragraph" w:styleId="aa">
    <w:name w:val="Body Text First Indent"/>
    <w:basedOn w:val="a9"/>
    <w:next w:val="a0"/>
    <w:link w:val="Char5"/>
    <w:qFormat/>
    <w:pPr>
      <w:ind w:firstLineChars="200" w:firstLine="200"/>
    </w:pPr>
  </w:style>
  <w:style w:type="paragraph" w:styleId="2">
    <w:name w:val="List Bullet 2"/>
    <w:basedOn w:val="a0"/>
    <w:semiHidden/>
    <w:unhideWhenUsed/>
    <w:qFormat/>
    <w:pPr>
      <w:numPr>
        <w:numId w:val="3"/>
      </w:numPr>
    </w:pPr>
  </w:style>
  <w:style w:type="paragraph" w:styleId="40">
    <w:name w:val="index 4"/>
    <w:basedOn w:val="a0"/>
    <w:next w:val="a0"/>
    <w:qFormat/>
    <w:pPr>
      <w:ind w:leftChars="600" w:left="600"/>
    </w:pPr>
    <w:rPr>
      <w:rFonts w:ascii="Calibri" w:hAnsi="Calibri"/>
    </w:rPr>
  </w:style>
  <w:style w:type="paragraph" w:styleId="50">
    <w:name w:val="toc 5"/>
    <w:basedOn w:val="a0"/>
    <w:next w:val="a0"/>
    <w:qFormat/>
    <w:pPr>
      <w:ind w:left="840"/>
      <w:jc w:val="left"/>
    </w:pPr>
    <w:rPr>
      <w:rFonts w:ascii="Calibri" w:hAnsi="Calibri"/>
      <w:sz w:val="18"/>
      <w:szCs w:val="18"/>
    </w:rPr>
  </w:style>
  <w:style w:type="paragraph" w:styleId="31">
    <w:name w:val="toc 3"/>
    <w:basedOn w:val="a0"/>
    <w:next w:val="a0"/>
    <w:uiPriority w:val="39"/>
    <w:qFormat/>
    <w:pPr>
      <w:ind w:left="420"/>
      <w:jc w:val="left"/>
    </w:pPr>
    <w:rPr>
      <w:rFonts w:ascii="Calibri" w:hAnsi="Calibri"/>
      <w:i/>
      <w:iCs/>
      <w:sz w:val="20"/>
      <w:szCs w:val="20"/>
    </w:rPr>
  </w:style>
  <w:style w:type="paragraph" w:styleId="ab">
    <w:name w:val="Plain Text"/>
    <w:basedOn w:val="a0"/>
    <w:next w:val="ac"/>
    <w:link w:val="Char6"/>
    <w:qFormat/>
    <w:rPr>
      <w:rFonts w:ascii="宋体" w:hAnsi="Courier New" w:cstheme="minorBidi"/>
    </w:rPr>
  </w:style>
  <w:style w:type="paragraph" w:styleId="ac">
    <w:name w:val="Date"/>
    <w:basedOn w:val="a0"/>
    <w:next w:val="a0"/>
    <w:link w:val="Char7"/>
    <w:qFormat/>
    <w:pPr>
      <w:ind w:leftChars="2500" w:left="2500"/>
    </w:pPr>
    <w:rPr>
      <w:rFonts w:asciiTheme="minorHAnsi" w:eastAsia="楷体_GB2312" w:hAnsiTheme="minorHAnsi" w:cstheme="minorBidi"/>
      <w:sz w:val="32"/>
      <w:szCs w:val="22"/>
    </w:rPr>
  </w:style>
  <w:style w:type="paragraph" w:styleId="80">
    <w:name w:val="toc 8"/>
    <w:basedOn w:val="a0"/>
    <w:next w:val="a0"/>
    <w:unhideWhenUsed/>
    <w:qFormat/>
    <w:pPr>
      <w:ind w:leftChars="1400" w:left="2940"/>
    </w:pPr>
  </w:style>
  <w:style w:type="paragraph" w:styleId="21">
    <w:name w:val="Body Text Indent 2"/>
    <w:basedOn w:val="a0"/>
    <w:link w:val="2Char0"/>
    <w:qFormat/>
    <w:pPr>
      <w:spacing w:after="120" w:line="480" w:lineRule="auto"/>
      <w:ind w:leftChars="200" w:left="420"/>
    </w:pPr>
  </w:style>
  <w:style w:type="paragraph" w:styleId="ad">
    <w:name w:val="Balloon Text"/>
    <w:basedOn w:val="a0"/>
    <w:link w:val="Char8"/>
    <w:qFormat/>
    <w:rPr>
      <w:sz w:val="18"/>
      <w:szCs w:val="18"/>
    </w:rPr>
  </w:style>
  <w:style w:type="paragraph" w:styleId="ae">
    <w:name w:val="footer"/>
    <w:basedOn w:val="a0"/>
    <w:link w:val="Char9"/>
    <w:qFormat/>
    <w:pPr>
      <w:tabs>
        <w:tab w:val="center" w:pos="4153"/>
        <w:tab w:val="right" w:pos="8306"/>
      </w:tabs>
      <w:snapToGrid w:val="0"/>
      <w:jc w:val="left"/>
    </w:pPr>
    <w:rPr>
      <w:sz w:val="18"/>
    </w:rPr>
  </w:style>
  <w:style w:type="paragraph" w:styleId="af">
    <w:name w:val="header"/>
    <w:basedOn w:val="a0"/>
    <w:link w:val="Char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41">
    <w:name w:val="toc 4"/>
    <w:basedOn w:val="a0"/>
    <w:next w:val="a0"/>
    <w:qFormat/>
    <w:pPr>
      <w:ind w:left="630"/>
      <w:jc w:val="left"/>
    </w:pPr>
    <w:rPr>
      <w:sz w:val="18"/>
      <w:szCs w:val="18"/>
    </w:rPr>
  </w:style>
  <w:style w:type="paragraph" w:styleId="af0">
    <w:name w:val="Subtitle"/>
    <w:basedOn w:val="a0"/>
    <w:next w:val="a0"/>
    <w:link w:val="Charb"/>
    <w:qFormat/>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c"/>
    <w:qFormat/>
    <w:pPr>
      <w:snapToGrid w:val="0"/>
      <w:jc w:val="left"/>
    </w:pPr>
    <w:rPr>
      <w:rFonts w:eastAsia="仿宋_GB2312"/>
      <w:sz w:val="18"/>
      <w:szCs w:val="20"/>
    </w:rPr>
  </w:style>
  <w:style w:type="paragraph" w:styleId="60">
    <w:name w:val="toc 6"/>
    <w:basedOn w:val="a0"/>
    <w:next w:val="a0"/>
    <w:qFormat/>
    <w:pPr>
      <w:ind w:left="1050"/>
      <w:jc w:val="left"/>
    </w:pPr>
    <w:rPr>
      <w:rFonts w:ascii="Calibri" w:hAnsi="Calibri" w:cs="Calibri"/>
      <w:sz w:val="18"/>
      <w:szCs w:val="18"/>
    </w:rPr>
  </w:style>
  <w:style w:type="paragraph" w:styleId="32">
    <w:name w:val="Body Text Indent 3"/>
    <w:basedOn w:val="a0"/>
    <w:link w:val="3Char1"/>
    <w:qFormat/>
    <w:pPr>
      <w:spacing w:after="120"/>
      <w:ind w:leftChars="200" w:left="420"/>
    </w:pPr>
    <w:rPr>
      <w:rFonts w:eastAsia="Copperplate Gothic Bold"/>
      <w:sz w:val="16"/>
      <w:szCs w:val="16"/>
    </w:rPr>
  </w:style>
  <w:style w:type="paragraph" w:styleId="af2">
    <w:name w:val="table of figures"/>
    <w:basedOn w:val="a0"/>
    <w:next w:val="a0"/>
    <w:qFormat/>
    <w:pPr>
      <w:ind w:leftChars="200" w:left="200" w:hangingChars="200" w:hanging="200"/>
    </w:pPr>
  </w:style>
  <w:style w:type="paragraph" w:styleId="22">
    <w:name w:val="toc 2"/>
    <w:basedOn w:val="a0"/>
    <w:next w:val="a0"/>
    <w:uiPriority w:val="39"/>
    <w:qFormat/>
    <w:pPr>
      <w:spacing w:line="360" w:lineRule="auto"/>
      <w:ind w:leftChars="100" w:left="210" w:firstLineChars="196" w:firstLine="472"/>
      <w:jc w:val="left"/>
    </w:pPr>
    <w:rPr>
      <w:rFonts w:ascii="宋体" w:hAnsi="宋体"/>
      <w:b/>
      <w:sz w:val="24"/>
    </w:rPr>
  </w:style>
  <w:style w:type="paragraph" w:styleId="90">
    <w:name w:val="toc 9"/>
    <w:basedOn w:val="a0"/>
    <w:next w:val="a0"/>
    <w:unhideWhenUsed/>
    <w:qFormat/>
    <w:pPr>
      <w:ind w:left="1680"/>
      <w:jc w:val="left"/>
    </w:pPr>
    <w:rPr>
      <w:rFonts w:ascii="Calibri" w:hAnsi="Calibri"/>
      <w:sz w:val="18"/>
      <w:szCs w:val="18"/>
    </w:rPr>
  </w:style>
  <w:style w:type="paragraph" w:styleId="23">
    <w:name w:val="Body Text 2"/>
    <w:basedOn w:val="a0"/>
    <w:link w:val="2Char1"/>
    <w:qFormat/>
    <w:pPr>
      <w:spacing w:after="120" w:line="480" w:lineRule="auto"/>
    </w:pPr>
  </w:style>
  <w:style w:type="paragraph" w:styleId="af3">
    <w:name w:val="Normal (Web)"/>
    <w:basedOn w:val="a0"/>
    <w:uiPriority w:val="99"/>
    <w:qFormat/>
    <w:pPr>
      <w:widowControl/>
      <w:spacing w:before="100" w:beforeAutospacing="1" w:after="100" w:afterAutospacing="1"/>
      <w:jc w:val="left"/>
    </w:pPr>
    <w:rPr>
      <w:rFonts w:ascii="宋体" w:hAnsi="宋体" w:hint="eastAsia"/>
      <w:kern w:val="0"/>
      <w:sz w:val="24"/>
    </w:rPr>
  </w:style>
  <w:style w:type="paragraph" w:styleId="af4">
    <w:name w:val="annotation subject"/>
    <w:basedOn w:val="a8"/>
    <w:next w:val="a8"/>
    <w:link w:val="Chard"/>
    <w:qFormat/>
    <w:rPr>
      <w:b/>
      <w:bCs/>
    </w:rPr>
  </w:style>
  <w:style w:type="paragraph" w:styleId="24">
    <w:name w:val="Body Text First Indent 2"/>
    <w:basedOn w:val="a6"/>
    <w:next w:val="xl53"/>
    <w:qFormat/>
    <w:pPr>
      <w:ind w:firstLine="420"/>
    </w:pPr>
  </w:style>
  <w:style w:type="paragraph" w:customStyle="1" w:styleId="xl53">
    <w:name w:val="xl53"/>
    <w:basedOn w:val="a0"/>
    <w:next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table" w:styleId="af5">
    <w:name w:val="Table Grid"/>
    <w:basedOn w:val="a3"/>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2"/>
    <w:uiPriority w:val="22"/>
    <w:qFormat/>
    <w:rPr>
      <w:b/>
    </w:rPr>
  </w:style>
  <w:style w:type="character" w:styleId="af7">
    <w:name w:val="page number"/>
    <w:qFormat/>
  </w:style>
  <w:style w:type="character" w:styleId="af8">
    <w:name w:val="FollowedHyperlink"/>
    <w:qFormat/>
    <w:rPr>
      <w:color w:val="800080"/>
      <w:u w:val="single"/>
    </w:rPr>
  </w:style>
  <w:style w:type="character" w:styleId="af9">
    <w:name w:val="Hyperlink"/>
    <w:basedOn w:val="a2"/>
    <w:uiPriority w:val="99"/>
    <w:qFormat/>
    <w:rPr>
      <w:color w:val="0000FF"/>
      <w:u w:val="single"/>
    </w:rPr>
  </w:style>
  <w:style w:type="character" w:styleId="afa">
    <w:name w:val="annotation reference"/>
    <w:basedOn w:val="a2"/>
    <w:qFormat/>
    <w:rPr>
      <w:sz w:val="21"/>
      <w:szCs w:val="21"/>
    </w:rPr>
  </w:style>
  <w:style w:type="character" w:styleId="afb">
    <w:name w:val="footnote reference"/>
    <w:qFormat/>
    <w:rPr>
      <w:vertAlign w:val="superscript"/>
    </w:rPr>
  </w:style>
  <w:style w:type="paragraph" w:customStyle="1" w:styleId="Default">
    <w:name w:val="Default"/>
    <w:qFormat/>
    <w:pPr>
      <w:widowControl w:val="0"/>
      <w:autoSpaceDE w:val="0"/>
      <w:autoSpaceDN w:val="0"/>
      <w:adjustRightInd w:val="0"/>
    </w:pPr>
    <w:rPr>
      <w:rFonts w:ascii="宋体" w:hAnsi="Lucida Sans" w:cs="宋体"/>
      <w:color w:val="000000"/>
      <w:sz w:val="24"/>
      <w:szCs w:val="24"/>
    </w:rPr>
  </w:style>
  <w:style w:type="paragraph" w:customStyle="1" w:styleId="BodyText1I2">
    <w:name w:val="BodyText1I2"/>
    <w:basedOn w:val="BodyTextIndent"/>
    <w:qFormat/>
    <w:pPr>
      <w:spacing w:after="120"/>
      <w:ind w:leftChars="200" w:left="420" w:firstLineChars="200" w:firstLine="420"/>
    </w:pPr>
    <w:rPr>
      <w:sz w:val="21"/>
    </w:rPr>
  </w:style>
  <w:style w:type="paragraph" w:customStyle="1" w:styleId="BodyTextIndent">
    <w:name w:val="BodyTextIndent"/>
    <w:basedOn w:val="a0"/>
    <w:qFormat/>
    <w:pPr>
      <w:ind w:firstLine="540"/>
    </w:pPr>
    <w:rPr>
      <w:sz w:val="28"/>
      <w:szCs w:val="20"/>
    </w:rPr>
  </w:style>
  <w:style w:type="paragraph" w:customStyle="1" w:styleId="Normal">
    <w:name w:val="[Normal]"/>
    <w:qFormat/>
    <w:pPr>
      <w:widowControl w:val="0"/>
      <w:autoSpaceDE w:val="0"/>
      <w:autoSpaceDN w:val="0"/>
      <w:adjustRightInd w:val="0"/>
    </w:pPr>
    <w:rPr>
      <w:rFonts w:ascii="宋体" w:hAnsi="Calibri" w:cs="宋体"/>
      <w:sz w:val="24"/>
      <w:szCs w:val="24"/>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c">
    <w:name w:val="List Paragraph"/>
    <w:basedOn w:val="a0"/>
    <w:link w:val="Chare"/>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2">
    <w:name w:val="正文_4"/>
    <w:qFormat/>
    <w:pPr>
      <w:widowControl w:val="0"/>
      <w:jc w:val="both"/>
    </w:pPr>
    <w:rPr>
      <w:kern w:val="2"/>
      <w:sz w:val="21"/>
      <w:szCs w:val="24"/>
    </w:rPr>
  </w:style>
  <w:style w:type="paragraph" w:customStyle="1" w:styleId="51">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character" w:customStyle="1" w:styleId="1CharChar">
    <w:name w:val="标题 1 Char Char"/>
    <w:basedOn w:val="a2"/>
    <w:qFormat/>
    <w:rPr>
      <w:rFonts w:eastAsia="宋体"/>
      <w:b/>
      <w:spacing w:val="-2"/>
      <w:sz w:val="24"/>
      <w:lang w:val="en-US" w:eastAsia="zh-CN" w:bidi="ar-SA"/>
    </w:rPr>
  </w:style>
  <w:style w:type="character" w:customStyle="1" w:styleId="Char8">
    <w:name w:val="批注框文本 Char"/>
    <w:basedOn w:val="a2"/>
    <w:link w:val="ad"/>
    <w:qFormat/>
    <w:rPr>
      <w:kern w:val="2"/>
      <w:sz w:val="18"/>
      <w:szCs w:val="18"/>
    </w:rPr>
  </w:style>
  <w:style w:type="paragraph" w:customStyle="1" w:styleId="120">
    <w:name w:val="样式 样式1 + 首行缩进:  2 字符"/>
    <w:basedOn w:val="a0"/>
    <w:qFormat/>
    <w:pPr>
      <w:spacing w:line="360" w:lineRule="exact"/>
      <w:ind w:firstLineChars="200" w:firstLine="420"/>
    </w:pPr>
    <w:rPr>
      <w:rFonts w:ascii="Arial" w:hAnsi="Arial" w:cs="宋体"/>
      <w:szCs w:val="20"/>
    </w:rPr>
  </w:style>
  <w:style w:type="paragraph" w:customStyle="1" w:styleId="afd">
    <w:name w:val="表格文字"/>
    <w:basedOn w:val="a0"/>
    <w:next w:val="a9"/>
    <w:qFormat/>
    <w:pPr>
      <w:widowControl/>
      <w:jc w:val="center"/>
    </w:pPr>
    <w:rPr>
      <w:rFonts w:ascii="宋体" w:hAnsi="宋体" w:cs="宋体"/>
      <w:snapToGrid w:val="0"/>
      <w:szCs w:val="21"/>
    </w:rPr>
  </w:style>
  <w:style w:type="character" w:customStyle="1" w:styleId="4CharCharCharChar">
    <w:name w:val="标题 4 Char Char Char Char"/>
    <w:qFormat/>
    <w:rPr>
      <w:rFonts w:eastAsia="楷体_GB2312"/>
      <w:b/>
      <w:snapToGrid w:val="0"/>
      <w:sz w:val="24"/>
      <w:lang w:val="en-US" w:eastAsia="zh-CN" w:bidi="ar-SA"/>
    </w:rPr>
  </w:style>
  <w:style w:type="paragraph" w:customStyle="1" w:styleId="Other1">
    <w:name w:val="Other|1"/>
    <w:basedOn w:val="a0"/>
    <w:qFormat/>
    <w:pPr>
      <w:spacing w:line="336" w:lineRule="auto"/>
    </w:pPr>
    <w:rPr>
      <w:rFonts w:ascii="宋体" w:hAnsi="宋体" w:cs="宋体"/>
      <w:sz w:val="11"/>
      <w:szCs w:val="11"/>
      <w:lang w:val="zh-TW" w:eastAsia="zh-TW" w:bidi="zh-TW"/>
    </w:rPr>
  </w:style>
  <w:style w:type="paragraph" w:customStyle="1" w:styleId="2TimesNewRoman5020">
    <w:name w:val="样式 标题 2 + Times New Roman 四号 非加粗 段前: 5 磅 段后: 0 磅 行距: 固定值 20..."/>
    <w:basedOn w:val="20"/>
    <w:qFormat/>
    <w:pPr>
      <w:spacing w:before="100" w:line="400" w:lineRule="exact"/>
    </w:pPr>
    <w:rPr>
      <w:rFonts w:ascii="Times New Roman" w:hAnsi="Times New Roman" w:cs="宋体"/>
      <w:sz w:val="28"/>
      <w:szCs w:val="20"/>
    </w:rPr>
  </w:style>
  <w:style w:type="paragraph" w:customStyle="1" w:styleId="Style1">
    <w:name w:val="_Style 1"/>
    <w:qFormat/>
    <w:rPr>
      <w:rFonts w:ascii="Calibri" w:hAnsi="Calibri"/>
      <w:kern w:val="2"/>
      <w:sz w:val="28"/>
      <w:szCs w:val="22"/>
    </w:rPr>
  </w:style>
  <w:style w:type="paragraph" w:customStyle="1" w:styleId="400">
    <w:name w:val="标题 4_0_0"/>
    <w:basedOn w:val="00"/>
    <w:next w:val="0"/>
    <w:qFormat/>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00">
    <w:name w:val="正文_0_0"/>
    <w:qFormat/>
    <w:pPr>
      <w:widowControl w:val="0"/>
      <w:jc w:val="both"/>
    </w:pPr>
    <w:rPr>
      <w:rFonts w:ascii="Calibri" w:hAnsi="Calibri"/>
      <w:kern w:val="2"/>
      <w:sz w:val="21"/>
      <w:szCs w:val="22"/>
    </w:rPr>
  </w:style>
  <w:style w:type="paragraph" w:customStyle="1" w:styleId="0">
    <w:name w:val="正文_0"/>
    <w:qFormat/>
    <w:pPr>
      <w:widowControl w:val="0"/>
      <w:jc w:val="both"/>
    </w:pPr>
    <w:rPr>
      <w:rFonts w:ascii="Calibri" w:hAnsi="Calibri"/>
      <w:kern w:val="2"/>
      <w:sz w:val="21"/>
      <w:szCs w:val="22"/>
    </w:rPr>
  </w:style>
  <w:style w:type="paragraph" w:customStyle="1" w:styleId="15">
    <w:name w:val="修订1"/>
    <w:hidden/>
    <w:qFormat/>
    <w:rPr>
      <w:kern w:val="2"/>
      <w:sz w:val="21"/>
      <w:szCs w:val="24"/>
    </w:rPr>
  </w:style>
  <w:style w:type="character" w:customStyle="1" w:styleId="Char3">
    <w:name w:val="批注文字 Char"/>
    <w:basedOn w:val="a2"/>
    <w:link w:val="a8"/>
    <w:qFormat/>
    <w:rPr>
      <w:kern w:val="2"/>
      <w:sz w:val="21"/>
      <w:szCs w:val="24"/>
    </w:rPr>
  </w:style>
  <w:style w:type="character" w:customStyle="1" w:styleId="Chard">
    <w:name w:val="批注主题 Char"/>
    <w:basedOn w:val="Char3"/>
    <w:link w:val="af4"/>
    <w:qFormat/>
    <w:rPr>
      <w:b/>
      <w:bCs/>
      <w:kern w:val="2"/>
      <w:sz w:val="21"/>
      <w:szCs w:val="24"/>
    </w:rPr>
  </w:style>
  <w:style w:type="character" w:customStyle="1" w:styleId="UnresolvedMention">
    <w:name w:val="Unresolved Mention"/>
    <w:basedOn w:val="a2"/>
    <w:uiPriority w:val="99"/>
    <w:semiHidden/>
    <w:unhideWhenUsed/>
    <w:qFormat/>
    <w:rPr>
      <w:color w:val="605E5C"/>
      <w:shd w:val="clear" w:color="auto" w:fill="E1DFDD"/>
    </w:rPr>
  </w:style>
  <w:style w:type="character" w:customStyle="1" w:styleId="Chare">
    <w:name w:val="列出段落 Char"/>
    <w:link w:val="afc"/>
    <w:qFormat/>
    <w:rPr>
      <w:rFonts w:ascii="Calibri" w:hAnsi="Calibri"/>
      <w:kern w:val="2"/>
      <w:sz w:val="21"/>
      <w:szCs w:val="22"/>
    </w:rPr>
  </w:style>
  <w:style w:type="character" w:customStyle="1" w:styleId="Char0">
    <w:name w:val="正文缩进 Char"/>
    <w:link w:val="a5"/>
    <w:qFormat/>
    <w:rPr>
      <w:kern w:val="2"/>
      <w:sz w:val="21"/>
    </w:rPr>
  </w:style>
  <w:style w:type="character" w:customStyle="1" w:styleId="Char6">
    <w:name w:val="纯文本 Char"/>
    <w:link w:val="ab"/>
    <w:qFormat/>
    <w:rPr>
      <w:rFonts w:ascii="宋体" w:hAnsi="Courier New" w:cstheme="minorBidi"/>
      <w:kern w:val="2"/>
      <w:sz w:val="21"/>
      <w:szCs w:val="24"/>
    </w:rPr>
  </w:style>
  <w:style w:type="character" w:customStyle="1" w:styleId="Char20">
    <w:name w:val="纯文本 Char2"/>
    <w:qFormat/>
    <w:rPr>
      <w:rFonts w:ascii="宋体" w:hAnsi="Courier New"/>
      <w:kern w:val="2"/>
      <w:sz w:val="21"/>
    </w:rPr>
  </w:style>
  <w:style w:type="character" w:customStyle="1" w:styleId="Char9">
    <w:name w:val="页脚 Char"/>
    <w:basedOn w:val="a2"/>
    <w:link w:val="ae"/>
    <w:qFormat/>
    <w:rPr>
      <w:kern w:val="2"/>
      <w:sz w:val="18"/>
      <w:szCs w:val="24"/>
    </w:rPr>
  </w:style>
  <w:style w:type="paragraph" w:customStyle="1" w:styleId="25">
    <w:name w:val="修订2"/>
    <w:hidden/>
    <w:uiPriority w:val="99"/>
    <w:qFormat/>
    <w:rPr>
      <w:kern w:val="2"/>
      <w:sz w:val="21"/>
      <w:szCs w:val="24"/>
    </w:rPr>
  </w:style>
  <w:style w:type="character" w:customStyle="1" w:styleId="5Char">
    <w:name w:val="标题 5 Char"/>
    <w:basedOn w:val="a2"/>
    <w:link w:val="5"/>
    <w:qFormat/>
    <w:rPr>
      <w:b/>
      <w:bCs/>
      <w:sz w:val="28"/>
      <w:szCs w:val="28"/>
    </w:rPr>
  </w:style>
  <w:style w:type="character" w:customStyle="1" w:styleId="6Char">
    <w:name w:val="标题 6 Char"/>
    <w:basedOn w:val="a2"/>
    <w:link w:val="6"/>
    <w:qFormat/>
    <w:rPr>
      <w:rFonts w:ascii="Arial" w:eastAsia="黑体" w:hAnsi="Arial"/>
      <w:b/>
      <w:bCs/>
      <w:sz w:val="24"/>
      <w:szCs w:val="24"/>
    </w:rPr>
  </w:style>
  <w:style w:type="character" w:customStyle="1" w:styleId="7Char">
    <w:name w:val="标题 7 Char"/>
    <w:basedOn w:val="a2"/>
    <w:link w:val="7"/>
    <w:qFormat/>
    <w:rPr>
      <w:b/>
      <w:bCs/>
      <w:sz w:val="24"/>
      <w:szCs w:val="24"/>
    </w:rPr>
  </w:style>
  <w:style w:type="character" w:customStyle="1" w:styleId="8Char">
    <w:name w:val="标题 8 Char"/>
    <w:basedOn w:val="a2"/>
    <w:link w:val="8"/>
    <w:qFormat/>
    <w:rPr>
      <w:rFonts w:ascii="Arial" w:eastAsia="黑体" w:hAnsi="Arial"/>
      <w:sz w:val="24"/>
      <w:szCs w:val="24"/>
    </w:rPr>
  </w:style>
  <w:style w:type="character" w:customStyle="1" w:styleId="9Char">
    <w:name w:val="标题 9 Char"/>
    <w:basedOn w:val="a2"/>
    <w:link w:val="9"/>
    <w:qFormat/>
    <w:rPr>
      <w:rFonts w:ascii="Arial" w:eastAsia="黑体" w:hAnsi="Arial"/>
      <w:sz w:val="21"/>
      <w:szCs w:val="21"/>
    </w:rPr>
  </w:style>
  <w:style w:type="character" w:customStyle="1" w:styleId="1Char">
    <w:name w:val="标题 1 Char"/>
    <w:link w:val="1"/>
    <w:qFormat/>
    <w:rPr>
      <w:b/>
      <w:bCs/>
      <w:kern w:val="44"/>
      <w:sz w:val="44"/>
      <w:szCs w:val="44"/>
    </w:rPr>
  </w:style>
  <w:style w:type="character" w:customStyle="1" w:styleId="2Char">
    <w:name w:val="标题 2 Char"/>
    <w:link w:val="20"/>
    <w:qFormat/>
    <w:rPr>
      <w:rFonts w:ascii="宋体" w:hAnsi="宋体"/>
      <w:b/>
      <w:kern w:val="2"/>
      <w:sz w:val="32"/>
      <w:szCs w:val="28"/>
    </w:rPr>
  </w:style>
  <w:style w:type="character" w:customStyle="1" w:styleId="3Char">
    <w:name w:val="标题 3 Char"/>
    <w:link w:val="3"/>
    <w:qFormat/>
    <w:rPr>
      <w:bCs/>
      <w:kern w:val="2"/>
      <w:sz w:val="21"/>
      <w:szCs w:val="32"/>
    </w:rPr>
  </w:style>
  <w:style w:type="character" w:customStyle="1" w:styleId="4Char">
    <w:name w:val="标题 4 Char"/>
    <w:link w:val="4"/>
    <w:qFormat/>
    <w:rPr>
      <w:rFonts w:eastAsia="楷体_GB2312"/>
      <w:b/>
      <w:snapToGrid w:val="0"/>
      <w:kern w:val="2"/>
      <w:sz w:val="21"/>
      <w:szCs w:val="24"/>
    </w:rPr>
  </w:style>
  <w:style w:type="character" w:customStyle="1" w:styleId="Char2">
    <w:name w:val="文档结构图 Char"/>
    <w:basedOn w:val="a2"/>
    <w:link w:val="a7"/>
    <w:qFormat/>
    <w:rPr>
      <w:szCs w:val="24"/>
      <w:shd w:val="clear" w:color="auto" w:fill="000080"/>
    </w:rPr>
  </w:style>
  <w:style w:type="character" w:customStyle="1" w:styleId="3Char0">
    <w:name w:val="正文文本 3 Char"/>
    <w:basedOn w:val="a2"/>
    <w:link w:val="30"/>
    <w:qFormat/>
    <w:rPr>
      <w:rFonts w:ascii="宋体"/>
      <w:kern w:val="2"/>
      <w:sz w:val="24"/>
    </w:rPr>
  </w:style>
  <w:style w:type="character" w:customStyle="1" w:styleId="Char4">
    <w:name w:val="正文文本 Char"/>
    <w:link w:val="a9"/>
    <w:qFormat/>
    <w:rPr>
      <w:kern w:val="2"/>
      <w:sz w:val="24"/>
      <w:szCs w:val="24"/>
    </w:rPr>
  </w:style>
  <w:style w:type="character" w:customStyle="1" w:styleId="Char1">
    <w:name w:val="正文文本缩进 Char"/>
    <w:link w:val="a6"/>
    <w:qFormat/>
    <w:rPr>
      <w:kern w:val="2"/>
      <w:sz w:val="21"/>
      <w:szCs w:val="24"/>
    </w:rPr>
  </w:style>
  <w:style w:type="character" w:customStyle="1" w:styleId="Char7">
    <w:name w:val="日期 Char"/>
    <w:link w:val="ac"/>
    <w:qFormat/>
    <w:rPr>
      <w:rFonts w:asciiTheme="minorHAnsi" w:eastAsia="楷体_GB2312" w:hAnsiTheme="minorHAnsi" w:cstheme="minorBidi"/>
      <w:kern w:val="2"/>
      <w:sz w:val="32"/>
      <w:szCs w:val="22"/>
    </w:rPr>
  </w:style>
  <w:style w:type="character" w:customStyle="1" w:styleId="2Char0">
    <w:name w:val="正文文本缩进 2 Char"/>
    <w:basedOn w:val="a2"/>
    <w:link w:val="21"/>
    <w:qFormat/>
    <w:rPr>
      <w:kern w:val="2"/>
      <w:sz w:val="21"/>
      <w:szCs w:val="24"/>
    </w:rPr>
  </w:style>
  <w:style w:type="character" w:customStyle="1" w:styleId="Chara">
    <w:name w:val="页眉 Char"/>
    <w:link w:val="af"/>
    <w:qFormat/>
    <w:rPr>
      <w:kern w:val="2"/>
      <w:sz w:val="18"/>
      <w:szCs w:val="24"/>
    </w:rPr>
  </w:style>
  <w:style w:type="character" w:customStyle="1" w:styleId="Charb">
    <w:name w:val="副标题 Char"/>
    <w:basedOn w:val="a2"/>
    <w:link w:val="af0"/>
    <w:qFormat/>
    <w:rPr>
      <w:rFonts w:ascii="Cambria" w:hAnsi="Cambria"/>
      <w:b/>
      <w:bCs/>
      <w:kern w:val="28"/>
      <w:sz w:val="32"/>
      <w:szCs w:val="32"/>
    </w:rPr>
  </w:style>
  <w:style w:type="character" w:customStyle="1" w:styleId="Charc">
    <w:name w:val="脚注文本 Char"/>
    <w:basedOn w:val="a2"/>
    <w:link w:val="af1"/>
    <w:qFormat/>
    <w:rPr>
      <w:rFonts w:eastAsia="仿宋_GB2312"/>
      <w:kern w:val="2"/>
      <w:sz w:val="18"/>
    </w:rPr>
  </w:style>
  <w:style w:type="character" w:customStyle="1" w:styleId="3Char1">
    <w:name w:val="正文文本缩进 3 Char"/>
    <w:link w:val="32"/>
    <w:qFormat/>
    <w:rPr>
      <w:rFonts w:eastAsia="Copperplate Gothic Bold"/>
      <w:kern w:val="2"/>
      <w:sz w:val="16"/>
      <w:szCs w:val="16"/>
    </w:rPr>
  </w:style>
  <w:style w:type="character" w:customStyle="1" w:styleId="2Char1">
    <w:name w:val="正文文本 2 Char"/>
    <w:basedOn w:val="a2"/>
    <w:link w:val="23"/>
    <w:qFormat/>
    <w:rPr>
      <w:kern w:val="2"/>
      <w:sz w:val="21"/>
      <w:szCs w:val="24"/>
    </w:rPr>
  </w:style>
  <w:style w:type="character" w:customStyle="1" w:styleId="Char">
    <w:name w:val="标题 Char"/>
    <w:basedOn w:val="a2"/>
    <w:link w:val="a1"/>
    <w:qFormat/>
    <w:rPr>
      <w:rFonts w:ascii="Arial" w:hAnsi="Arial"/>
      <w:b/>
      <w:sz w:val="32"/>
    </w:rPr>
  </w:style>
  <w:style w:type="character" w:customStyle="1" w:styleId="Char5">
    <w:name w:val="正文首行缩进 Char"/>
    <w:link w:val="aa"/>
    <w:qFormat/>
    <w:rPr>
      <w:kern w:val="2"/>
      <w:sz w:val="24"/>
      <w:szCs w:val="24"/>
    </w:rPr>
  </w:style>
  <w:style w:type="character" w:customStyle="1" w:styleId="4CharChar">
    <w:name w:val="标题4 Char Char"/>
    <w:link w:val="43"/>
    <w:qFormat/>
    <w:rPr>
      <w:rFonts w:eastAsia="仿宋_GB2312"/>
      <w:kern w:val="2"/>
      <w:sz w:val="32"/>
    </w:rPr>
  </w:style>
  <w:style w:type="paragraph" w:customStyle="1" w:styleId="43">
    <w:name w:val="标题4"/>
    <w:basedOn w:val="a0"/>
    <w:link w:val="4CharChar"/>
    <w:qFormat/>
    <w:rPr>
      <w:rFonts w:eastAsia="仿宋_GB2312"/>
      <w:sz w:val="32"/>
      <w:szCs w:val="20"/>
    </w:rPr>
  </w:style>
  <w:style w:type="character" w:customStyle="1" w:styleId="16">
    <w:name w:val="不明显强调1"/>
    <w:qFormat/>
    <w:rPr>
      <w:i/>
      <w:iCs/>
      <w:color w:val="808080"/>
    </w:rPr>
  </w:style>
  <w:style w:type="character" w:customStyle="1" w:styleId="Char10">
    <w:name w:val="正文文本缩进 Char1"/>
    <w:uiPriority w:val="99"/>
    <w:semiHidden/>
    <w:qFormat/>
    <w:rPr>
      <w:kern w:val="2"/>
      <w:sz w:val="21"/>
      <w:szCs w:val="24"/>
    </w:rPr>
  </w:style>
  <w:style w:type="character" w:customStyle="1" w:styleId="Char11">
    <w:name w:val="明显引用 Char1"/>
    <w:uiPriority w:val="30"/>
    <w:qFormat/>
    <w:rPr>
      <w:b/>
      <w:bCs/>
      <w:i/>
      <w:iCs/>
      <w:color w:val="4F81BD"/>
      <w:kern w:val="2"/>
      <w:sz w:val="21"/>
      <w:szCs w:val="24"/>
    </w:rPr>
  </w:style>
  <w:style w:type="character" w:customStyle="1" w:styleId="Char12">
    <w:name w:val="页眉 Char1"/>
    <w:uiPriority w:val="99"/>
    <w:qFormat/>
    <w:rPr>
      <w:rFonts w:eastAsia="宋体"/>
      <w:kern w:val="2"/>
      <w:sz w:val="18"/>
      <w:szCs w:val="18"/>
      <w:lang w:val="en-US" w:eastAsia="zh-CN" w:bidi="ar-SA"/>
    </w:rPr>
  </w:style>
  <w:style w:type="character" w:customStyle="1" w:styleId="Char13">
    <w:name w:val="批注文字 Char1"/>
    <w:uiPriority w:val="99"/>
    <w:semiHidden/>
    <w:qFormat/>
    <w:rPr>
      <w:kern w:val="2"/>
      <w:sz w:val="21"/>
      <w:szCs w:val="24"/>
    </w:rPr>
  </w:style>
  <w:style w:type="character" w:customStyle="1" w:styleId="Char14">
    <w:name w:val="标题 Char1"/>
    <w:uiPriority w:val="10"/>
    <w:qFormat/>
    <w:rPr>
      <w:rFonts w:ascii="Cambria" w:hAnsi="Cambria" w:cs="Times New Roman"/>
      <w:b/>
      <w:bCs/>
      <w:kern w:val="2"/>
      <w:sz w:val="32"/>
      <w:szCs w:val="32"/>
    </w:rPr>
  </w:style>
  <w:style w:type="character" w:customStyle="1" w:styleId="Char15">
    <w:name w:val="引用 Char1"/>
    <w:uiPriority w:val="29"/>
    <w:qFormat/>
    <w:rPr>
      <w:i/>
      <w:iCs/>
      <w:color w:val="000000"/>
      <w:kern w:val="2"/>
      <w:sz w:val="21"/>
      <w:szCs w:val="24"/>
    </w:rPr>
  </w:style>
  <w:style w:type="character" w:customStyle="1" w:styleId="Char16">
    <w:name w:val="文档结构图 Char1"/>
    <w:uiPriority w:val="99"/>
    <w:semiHidden/>
    <w:qFormat/>
    <w:rPr>
      <w:rFonts w:ascii="宋体"/>
      <w:kern w:val="2"/>
      <w:sz w:val="18"/>
      <w:szCs w:val="18"/>
    </w:rPr>
  </w:style>
  <w:style w:type="character" w:customStyle="1" w:styleId="font161">
    <w:name w:val="font161"/>
    <w:qFormat/>
    <w:rPr>
      <w:b/>
      <w:bCs/>
      <w:sz w:val="32"/>
      <w:szCs w:val="32"/>
    </w:rPr>
  </w:style>
  <w:style w:type="character" w:customStyle="1" w:styleId="Char17">
    <w:name w:val="二 Char1"/>
    <w:qFormat/>
    <w:rPr>
      <w:rFonts w:eastAsia="宋体"/>
      <w:kern w:val="2"/>
      <w:sz w:val="21"/>
      <w:szCs w:val="24"/>
      <w:lang w:val="en-US" w:eastAsia="zh-CN" w:bidi="ar-SA"/>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tabs>
        <w:tab w:val="clear" w:pos="8280"/>
      </w:tabs>
      <w:spacing w:line="413" w:lineRule="auto"/>
    </w:pPr>
    <w:rPr>
      <w:rFonts w:ascii="Arial" w:hAnsi="Arial"/>
      <w:b/>
      <w:kern w:val="0"/>
      <w:sz w:val="24"/>
    </w:rPr>
  </w:style>
  <w:style w:type="character" w:customStyle="1" w:styleId="Charf">
    <w:name w:val="引用 Char"/>
    <w:link w:val="afe"/>
    <w:qFormat/>
    <w:rPr>
      <w:i/>
      <w:iCs/>
      <w:color w:val="000000"/>
      <w:kern w:val="2"/>
      <w:sz w:val="21"/>
      <w:szCs w:val="22"/>
    </w:rPr>
  </w:style>
  <w:style w:type="paragraph" w:styleId="afe">
    <w:name w:val="Quote"/>
    <w:basedOn w:val="a0"/>
    <w:next w:val="a0"/>
    <w:link w:val="Charf"/>
    <w:qFormat/>
    <w:rPr>
      <w:i/>
      <w:iCs/>
      <w:color w:val="000000"/>
      <w:szCs w:val="22"/>
    </w:rPr>
  </w:style>
  <w:style w:type="character" w:customStyle="1" w:styleId="Char21">
    <w:name w:val="引用 Char2"/>
    <w:basedOn w:val="a2"/>
    <w:uiPriority w:val="99"/>
    <w:qFormat/>
    <w:rPr>
      <w:i/>
      <w:iCs/>
      <w:color w:val="000000" w:themeColor="text1"/>
      <w:kern w:val="2"/>
      <w:sz w:val="21"/>
      <w:szCs w:val="24"/>
    </w:rPr>
  </w:style>
  <w:style w:type="character" w:customStyle="1" w:styleId="Char18">
    <w:name w:val="页脚 Char1"/>
    <w:uiPriority w:val="99"/>
    <w:qFormat/>
    <w:rPr>
      <w:rFonts w:eastAsia="宋体"/>
      <w:kern w:val="2"/>
      <w:sz w:val="18"/>
      <w:szCs w:val="18"/>
      <w:lang w:val="en-US" w:eastAsia="zh-CN" w:bidi="ar-SA"/>
    </w:rPr>
  </w:style>
  <w:style w:type="character" w:customStyle="1" w:styleId="Charf0">
    <w:name w:val="明显引用 Char"/>
    <w:link w:val="aff"/>
    <w:qFormat/>
    <w:rPr>
      <w:b/>
      <w:bCs/>
      <w:i/>
      <w:iCs/>
      <w:color w:val="4F81BD"/>
      <w:kern w:val="2"/>
      <w:sz w:val="21"/>
      <w:szCs w:val="22"/>
    </w:rPr>
  </w:style>
  <w:style w:type="paragraph" w:styleId="aff">
    <w:name w:val="Intense Quote"/>
    <w:basedOn w:val="a0"/>
    <w:next w:val="a0"/>
    <w:link w:val="Charf0"/>
    <w:qFormat/>
    <w:pPr>
      <w:pBdr>
        <w:bottom w:val="single" w:sz="4" w:space="4" w:color="4F81BD"/>
      </w:pBdr>
      <w:spacing w:before="200" w:after="280"/>
      <w:ind w:left="936" w:right="936"/>
    </w:pPr>
    <w:rPr>
      <w:b/>
      <w:bCs/>
      <w:i/>
      <w:iCs/>
      <w:color w:val="4F81BD"/>
      <w:szCs w:val="22"/>
    </w:rPr>
  </w:style>
  <w:style w:type="character" w:customStyle="1" w:styleId="Char22">
    <w:name w:val="明显引用 Char2"/>
    <w:basedOn w:val="a2"/>
    <w:uiPriority w:val="99"/>
    <w:qFormat/>
    <w:rPr>
      <w:b/>
      <w:bCs/>
      <w:i/>
      <w:iCs/>
      <w:color w:val="5B9BD5" w:themeColor="accent1"/>
      <w:kern w:val="2"/>
      <w:sz w:val="21"/>
      <w:szCs w:val="24"/>
    </w:rPr>
  </w:style>
  <w:style w:type="character" w:customStyle="1" w:styleId="CharChar1">
    <w:name w:val="Char Char1"/>
    <w:qFormat/>
    <w:rPr>
      <w:rFonts w:ascii="Arial" w:eastAsia="黑体" w:hAnsi="Arial"/>
      <w:b/>
      <w:bCs/>
      <w:kern w:val="2"/>
      <w:sz w:val="32"/>
      <w:szCs w:val="32"/>
      <w:lang w:val="en-US" w:eastAsia="zh-CN" w:bidi="ar-SA"/>
    </w:rPr>
  </w:style>
  <w:style w:type="character" w:customStyle="1" w:styleId="Char19">
    <w:name w:val="批注主题 Char1"/>
    <w:uiPriority w:val="99"/>
    <w:semiHidden/>
    <w:qFormat/>
    <w:rPr>
      <w:b/>
      <w:bCs/>
      <w:kern w:val="2"/>
      <w:sz w:val="21"/>
      <w:szCs w:val="24"/>
    </w:rPr>
  </w:style>
  <w:style w:type="character" w:customStyle="1" w:styleId="Char1a">
    <w:name w:val="正文文本 Char1"/>
    <w:qFormat/>
    <w:rPr>
      <w:kern w:val="2"/>
      <w:sz w:val="21"/>
      <w:szCs w:val="24"/>
    </w:rPr>
  </w:style>
  <w:style w:type="character" w:customStyle="1" w:styleId="4CharChar0">
    <w:name w:val="正文文字4 Char Char"/>
    <w:qFormat/>
    <w:rPr>
      <w:rFonts w:eastAsia="宋体"/>
      <w:kern w:val="2"/>
      <w:sz w:val="21"/>
      <w:szCs w:val="24"/>
      <w:lang w:val="en-US" w:eastAsia="zh-CN" w:bidi="ar-SA"/>
    </w:rPr>
  </w:style>
  <w:style w:type="character" w:customStyle="1" w:styleId="26">
    <w:name w:val="不明显强调2"/>
    <w:qFormat/>
    <w:rPr>
      <w:i/>
      <w:iCs/>
      <w:color w:val="808080"/>
    </w:rPr>
  </w:style>
  <w:style w:type="character" w:customStyle="1" w:styleId="Char1b">
    <w:name w:val="纯文本 Char1"/>
    <w:uiPriority w:val="99"/>
    <w:semiHidden/>
    <w:qFormat/>
    <w:rPr>
      <w:rFonts w:ascii="宋体" w:hAnsi="Courier New" w:cs="Courier New"/>
      <w:kern w:val="2"/>
      <w:sz w:val="21"/>
      <w:szCs w:val="21"/>
    </w:rPr>
  </w:style>
  <w:style w:type="character" w:customStyle="1" w:styleId="Char1c">
    <w:name w:val="批注框文本 Char1"/>
    <w:uiPriority w:val="99"/>
    <w:semiHidden/>
    <w:qFormat/>
    <w:rPr>
      <w:kern w:val="2"/>
      <w:sz w:val="18"/>
      <w:szCs w:val="18"/>
    </w:rPr>
  </w:style>
  <w:style w:type="character" w:customStyle="1" w:styleId="style11">
    <w:name w:val="style11"/>
    <w:qFormat/>
    <w:rPr>
      <w:b/>
      <w:bCs/>
      <w:color w:val="D54F2B"/>
      <w:sz w:val="21"/>
      <w:szCs w:val="21"/>
    </w:rPr>
  </w:style>
  <w:style w:type="character" w:customStyle="1" w:styleId="fxlabel">
    <w:name w:val="fx_label"/>
    <w:qFormat/>
  </w:style>
  <w:style w:type="character" w:customStyle="1" w:styleId="htd01">
    <w:name w:val="htd01"/>
    <w:qFormat/>
  </w:style>
  <w:style w:type="character" w:customStyle="1" w:styleId="Char1d">
    <w:name w:val="副标题 Char1"/>
    <w:uiPriority w:val="11"/>
    <w:qFormat/>
    <w:rPr>
      <w:rFonts w:ascii="Cambria" w:hAnsi="Cambria" w:cs="Times New Roman"/>
      <w:b/>
      <w:bCs/>
      <w:kern w:val="28"/>
      <w:sz w:val="32"/>
      <w:szCs w:val="32"/>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tabs>
        <w:tab w:val="clear" w:pos="8280"/>
      </w:tabs>
      <w:spacing w:before="0" w:after="0" w:line="400" w:lineRule="exact"/>
    </w:pPr>
    <w:rPr>
      <w:rFonts w:eastAsia="黑体" w:cs="宋体"/>
      <w:bCs w:val="0"/>
      <w:sz w:val="24"/>
      <w:szCs w:val="20"/>
    </w:rPr>
  </w:style>
  <w:style w:type="paragraph" w:customStyle="1" w:styleId="18">
    <w:name w:val="1"/>
    <w:basedOn w:val="a0"/>
    <w:next w:val="a0"/>
    <w:qFormat/>
  </w:style>
  <w:style w:type="paragraph" w:customStyle="1" w:styleId="aff0">
    <w:name w:val="表格"/>
    <w:basedOn w:val="a0"/>
    <w:qFormat/>
    <w:pPr>
      <w:jc w:val="center"/>
      <w:textAlignment w:val="center"/>
    </w:pPr>
    <w:rPr>
      <w:rFonts w:ascii="华文细黑" w:hAnsi="华文细黑"/>
      <w:kern w:val="0"/>
      <w:szCs w:val="20"/>
    </w:rPr>
  </w:style>
  <w:style w:type="paragraph" w:customStyle="1" w:styleId="WPSOffice3">
    <w:name w:val="WPSOffice手动目录 3"/>
    <w:qFormat/>
    <w:pPr>
      <w:ind w:leftChars="400" w:left="400"/>
    </w:p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3Arial">
    <w:name w:val="样式 标题 3 + Arial"/>
    <w:basedOn w:val="3"/>
    <w:qFormat/>
    <w:pPr>
      <w:tabs>
        <w:tab w:val="clear" w:pos="8280"/>
      </w:tabs>
      <w:spacing w:beforeLines="100" w:before="100" w:after="0" w:line="360" w:lineRule="auto"/>
    </w:pPr>
    <w:rPr>
      <w:rFonts w:ascii="Arial" w:hAnsi="Arial"/>
      <w:b/>
      <w:sz w:val="24"/>
    </w:rPr>
  </w:style>
  <w:style w:type="paragraph" w:customStyle="1" w:styleId="Char1e">
    <w:name w:val="Char1"/>
    <w:basedOn w:val="a0"/>
    <w:qFormat/>
    <w:pPr>
      <w:jc w:val="center"/>
    </w:pPr>
    <w:rPr>
      <w:rFonts w:ascii="仿宋_GB2312" w:eastAsia="仿宋_GB2312"/>
      <w:b/>
      <w:kern w:val="0"/>
      <w:sz w:val="32"/>
      <w:szCs w:val="32"/>
      <w:lang w:val="en-GB"/>
    </w:rPr>
  </w:style>
  <w:style w:type="paragraph" w:customStyle="1" w:styleId="WPSOffice2">
    <w:name w:val="WPSOffice手动目录 2"/>
    <w:qFormat/>
    <w:pPr>
      <w:ind w:leftChars="200" w:left="200"/>
    </w:pPr>
  </w:style>
  <w:style w:type="paragraph" w:customStyle="1" w:styleId="aff1">
    <w:name w:val="样式 正文文本"/>
    <w:basedOn w:val="a0"/>
    <w:qFormat/>
    <w:pPr>
      <w:adjustRightInd w:val="0"/>
      <w:snapToGrid w:val="0"/>
      <w:spacing w:line="400" w:lineRule="exact"/>
      <w:ind w:firstLineChars="200" w:firstLine="200"/>
    </w:pPr>
    <w:rPr>
      <w:rFonts w:ascii="Arial" w:hAnsi="Arial" w:cs="宋体"/>
      <w:color w:val="000000"/>
      <w:szCs w:val="20"/>
    </w:rPr>
  </w:style>
  <w:style w:type="paragraph" w:customStyle="1" w:styleId="378">
    <w:name w:val="样式 标题 3 + 段前: 7.8 磅"/>
    <w:basedOn w:val="3"/>
    <w:qFormat/>
    <w:pPr>
      <w:keepNext w:val="0"/>
      <w:keepLines w:val="0"/>
      <w:tabs>
        <w:tab w:val="clear" w:pos="8280"/>
      </w:tabs>
      <w:spacing w:before="156" w:after="0" w:line="360" w:lineRule="auto"/>
      <w:ind w:left="2220" w:hanging="420"/>
    </w:pPr>
    <w:rPr>
      <w:rFonts w:cs="宋体"/>
      <w:bCs w:val="0"/>
      <w:sz w:val="24"/>
      <w:szCs w:val="20"/>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eastAsia="黑体" w:hAnsi="黑体" w:cs="宋体"/>
      <w:b w:val="0"/>
      <w:bCs w:val="0"/>
      <w:sz w:val="32"/>
      <w:szCs w:val="20"/>
    </w:rPr>
  </w:style>
  <w:style w:type="paragraph" w:customStyle="1" w:styleId="Charf1">
    <w:name w:val="Char"/>
    <w:basedOn w:val="a0"/>
    <w:qFormat/>
    <w:pPr>
      <w:tabs>
        <w:tab w:val="left" w:pos="432"/>
      </w:tabs>
      <w:spacing w:beforeLines="50" w:before="156" w:afterLines="50" w:after="156"/>
      <w:ind w:left="432" w:hanging="432"/>
    </w:pPr>
    <w:rPr>
      <w:rFonts w:ascii="仿宋_GB2312" w:eastAsia="仿宋_GB2312"/>
      <w:sz w:val="24"/>
    </w:rPr>
  </w:style>
  <w:style w:type="paragraph" w:customStyle="1" w:styleId="12074">
    <w:name w:val="样式 样式 样式1 + 首行缩进:  2 字符 + 左侧:  0.74 厘米"/>
    <w:basedOn w:val="120"/>
    <w:qFormat/>
    <w:pPr>
      <w:ind w:firstLine="200"/>
    </w:pPr>
  </w:style>
  <w:style w:type="paragraph" w:customStyle="1" w:styleId="Char23">
    <w:name w:val="Char2"/>
    <w:basedOn w:val="a0"/>
    <w:qFormat/>
    <w:rPr>
      <w:rFonts w:ascii="仿宋_GB2312" w:eastAsia="仿宋_GB2312"/>
      <w:b/>
      <w:sz w:val="32"/>
      <w:szCs w:val="32"/>
    </w:rPr>
  </w:style>
  <w:style w:type="paragraph" w:customStyle="1" w:styleId="TOC1">
    <w:name w:val="TOC 标题1"/>
    <w:basedOn w:val="1"/>
    <w:next w:val="a0"/>
    <w:uiPriority w:val="39"/>
    <w:qFormat/>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111">
    <w:name w:val="不明显强调11"/>
    <w:qFormat/>
    <w:rPr>
      <w:i/>
      <w:iCs/>
      <w:color w:val="808080"/>
    </w:rPr>
  </w:style>
  <w:style w:type="character" w:customStyle="1" w:styleId="CharChar21">
    <w:name w:val="Char Char21"/>
    <w:qFormat/>
    <w:rPr>
      <w:rFonts w:eastAsia="宋体"/>
      <w:b/>
      <w:bCs/>
      <w:kern w:val="44"/>
      <w:sz w:val="44"/>
      <w:szCs w:val="44"/>
      <w:lang w:val="en-US" w:eastAsia="zh-CN" w:bidi="ar-SA"/>
    </w:rPr>
  </w:style>
  <w:style w:type="character" w:customStyle="1" w:styleId="19">
    <w:name w:val="明显参考1"/>
    <w:qFormat/>
    <w:rPr>
      <w:b/>
      <w:bCs/>
      <w:smallCaps/>
      <w:color w:val="C0504D"/>
      <w:spacing w:val="5"/>
      <w:u w:val="single"/>
    </w:rPr>
  </w:style>
  <w:style w:type="character" w:customStyle="1" w:styleId="CharChar">
    <w:name w:val="普通文字 Char Char"/>
    <w:qFormat/>
    <w:rPr>
      <w:rFonts w:ascii="宋体" w:eastAsia="宋体" w:hAnsi="Courier New"/>
      <w:kern w:val="2"/>
      <w:sz w:val="21"/>
      <w:lang w:val="en-US" w:eastAsia="zh-CN" w:bidi="ar-SA"/>
    </w:rPr>
  </w:style>
  <w:style w:type="character" w:customStyle="1" w:styleId="CharChar11">
    <w:name w:val="Char Char11"/>
    <w:qFormat/>
    <w:rPr>
      <w:rFonts w:ascii="Arial" w:eastAsia="黑体" w:hAnsi="Arial"/>
      <w:b/>
      <w:bCs/>
      <w:kern w:val="2"/>
      <w:sz w:val="32"/>
      <w:szCs w:val="32"/>
      <w:lang w:val="en-US" w:eastAsia="zh-CN" w:bidi="ar-SA"/>
    </w:rPr>
  </w:style>
  <w:style w:type="character" w:customStyle="1" w:styleId="Charf2">
    <w:name w:val="二 Char"/>
    <w:qFormat/>
    <w:rPr>
      <w:rFonts w:eastAsia="仿宋_GB2312"/>
      <w:kern w:val="2"/>
      <w:sz w:val="32"/>
      <w:lang w:val="en-US" w:eastAsia="zh-CN" w:bidi="ar-SA"/>
    </w:rPr>
  </w:style>
  <w:style w:type="character" w:customStyle="1" w:styleId="Char1f">
    <w:name w:val="正文缩进 Char1"/>
    <w:qFormat/>
    <w:rPr>
      <w:rFonts w:eastAsia="宋体"/>
      <w:kern w:val="2"/>
      <w:sz w:val="21"/>
      <w:szCs w:val="24"/>
      <w:lang w:val="en-US" w:eastAsia="zh-CN" w:bidi="ar-SA"/>
    </w:rPr>
  </w:style>
  <w:style w:type="paragraph" w:customStyle="1" w:styleId="Char110">
    <w:name w:val="Char11"/>
    <w:basedOn w:val="a0"/>
    <w:qFormat/>
    <w:pPr>
      <w:jc w:val="center"/>
    </w:pPr>
    <w:rPr>
      <w:rFonts w:ascii="仿宋_GB2312" w:eastAsia="仿宋_GB2312"/>
      <w:b/>
      <w:kern w:val="0"/>
      <w:sz w:val="32"/>
      <w:szCs w:val="32"/>
      <w:lang w:val="en-GB"/>
    </w:rPr>
  </w:style>
  <w:style w:type="character" w:customStyle="1" w:styleId="Char1f0">
    <w:name w:val="正文首行缩进 Char1"/>
    <w:qFormat/>
    <w:rPr>
      <w:lang w:val="en-US" w:eastAsia="zh-CN" w:bidi="ar-SA"/>
    </w:rPr>
  </w:style>
  <w:style w:type="paragraph" w:customStyle="1" w:styleId="Char30">
    <w:name w:val="Char3"/>
    <w:basedOn w:val="a0"/>
    <w:qFormat/>
    <w:pPr>
      <w:tabs>
        <w:tab w:val="left" w:pos="432"/>
      </w:tabs>
      <w:spacing w:beforeLines="50" w:afterLines="50"/>
      <w:ind w:left="432" w:hanging="432"/>
    </w:pPr>
    <w:rPr>
      <w:rFonts w:ascii="仿宋_GB2312" w:eastAsia="仿宋_GB2312"/>
      <w:sz w:val="24"/>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CharCharChar">
    <w:name w:val="Char Char Char"/>
    <w:basedOn w:val="a0"/>
    <w:qFormat/>
    <w:rPr>
      <w:szCs w:val="20"/>
    </w:rPr>
  </w:style>
  <w:style w:type="paragraph" w:customStyle="1" w:styleId="Char210">
    <w:name w:val="Char21"/>
    <w:basedOn w:val="a0"/>
    <w:qFormat/>
    <w:rPr>
      <w:rFonts w:ascii="仿宋_GB2312" w:eastAsia="仿宋_GB2312"/>
      <w:b/>
      <w:sz w:val="32"/>
      <w:szCs w:val="32"/>
    </w:rPr>
  </w:style>
  <w:style w:type="paragraph" w:customStyle="1" w:styleId="p0">
    <w:name w:val="p0"/>
    <w:basedOn w:val="a0"/>
    <w:qFormat/>
    <w:pPr>
      <w:widowControl/>
    </w:pPr>
    <w:rPr>
      <w:kern w:val="0"/>
      <w:szCs w:val="21"/>
    </w:rPr>
  </w:style>
  <w:style w:type="paragraph" w:customStyle="1" w:styleId="T-4">
    <w:name w:val="T正文-（勘察设计4队）"/>
    <w:qFormat/>
    <w:pPr>
      <w:widowControl w:val="0"/>
      <w:topLinePunct/>
      <w:spacing w:line="360" w:lineRule="auto"/>
      <w:ind w:firstLineChars="200" w:firstLine="480"/>
      <w:jc w:val="both"/>
    </w:pPr>
    <w:rPr>
      <w:bCs/>
      <w:kern w:val="2"/>
      <w:sz w:val="24"/>
      <w:szCs w:val="21"/>
    </w:rPr>
  </w:style>
  <w:style w:type="paragraph" w:customStyle="1" w:styleId="CM15">
    <w:name w:val="CM15"/>
    <w:basedOn w:val="Default"/>
    <w:next w:val="Default"/>
    <w:uiPriority w:val="99"/>
    <w:qFormat/>
    <w:pPr>
      <w:spacing w:line="403" w:lineRule="atLeast"/>
    </w:pPr>
    <w:rPr>
      <w:rFonts w:cs="Times New Roman"/>
      <w:color w:val="auto"/>
    </w:rPr>
  </w:style>
  <w:style w:type="paragraph" w:customStyle="1" w:styleId="CM26">
    <w:name w:val="CM26"/>
    <w:basedOn w:val="Default"/>
    <w:next w:val="Default"/>
    <w:uiPriority w:val="99"/>
    <w:qFormat/>
    <w:pPr>
      <w:spacing w:line="400" w:lineRule="atLeast"/>
    </w:pPr>
    <w:rPr>
      <w:rFonts w:cs="Times New Roman"/>
      <w:color w:val="auto"/>
    </w:rPr>
  </w:style>
  <w:style w:type="character" w:customStyle="1" w:styleId="H2Char">
    <w:name w:val="H2 Char"/>
    <w:qFormat/>
    <w:rPr>
      <w:rFonts w:ascii="Cambria" w:eastAsia="宋体" w:hAnsi="Cambria" w:cs="Times New Roman"/>
      <w:b/>
      <w:bCs/>
      <w:sz w:val="32"/>
      <w:szCs w:val="32"/>
    </w:rPr>
  </w:style>
  <w:style w:type="character" w:customStyle="1" w:styleId="2Char10">
    <w:name w:val="标题 2 Char1"/>
    <w:uiPriority w:val="9"/>
    <w:qFormat/>
    <w:rPr>
      <w:rFonts w:ascii="Arial" w:eastAsia="黑体" w:hAnsi="Arial"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cygov.cn/" TargetMode="External"/><Relationship Id="rId18" Type="http://schemas.openxmlformats.org/officeDocument/2006/relationships/hyperlink" Target="http://zfcg.czt.zj.gov.cn/bidClientTemplate/2019-05-27/12945.html"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hyperlink" Target="http://www.zcygov.cn/" TargetMode="Externa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zcygov.cn&#65289;&#36827;&#34892;&#32593;&#19978;&#25253;&#21517;&#21518;&#21487;&#20813;&#36153;&#33719;&#21462;&#65288;&#19979;&#36733;&#65289;&#25307;&#26631;&#25991;&#20214;&#65292;&#24182;&#20110;2023&#24180;"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zfcg.czt.zj.gov.cn/bidClientTemplate/2019-05-27/12945.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CDE5C8-D14E-43EB-A8CE-438F5FB3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62</Pages>
  <Words>6061</Words>
  <Characters>34548</Characters>
  <Application>Microsoft Office Word</Application>
  <DocSecurity>0</DocSecurity>
  <Lines>287</Lines>
  <Paragraphs>81</Paragraphs>
  <ScaleCrop>false</ScaleCrop>
  <Company>Microsoft</Company>
  <LinksUpToDate>false</LinksUpToDate>
  <CharactersWithSpaces>40528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005</cp:lastModifiedBy>
  <cp:revision>821</cp:revision>
  <cp:lastPrinted>2023-04-25T07:59:00Z</cp:lastPrinted>
  <dcterms:created xsi:type="dcterms:W3CDTF">2021-02-05T09:06:00Z</dcterms:created>
  <dcterms:modified xsi:type="dcterms:W3CDTF">2023-05-15T08:21:00Z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9CFFCDE8A5AE46F7821D85C3EE7C4393</vt:lpwstr>
  </property>
</Properties>
</file>