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797CB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797CB2" w:rsidRDefault="00B00C9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797CB2" w:rsidRDefault="00797CB2">
      <w:pPr>
        <w:adjustRightInd w:val="0"/>
        <w:snapToGrid w:val="0"/>
        <w:spacing w:line="360" w:lineRule="auto"/>
        <w:jc w:val="center"/>
        <w:rPr>
          <w:rFonts w:ascii="宋体"/>
          <w:b/>
          <w:kern w:val="0"/>
          <w:sz w:val="32"/>
        </w:rPr>
      </w:pPr>
    </w:p>
    <w:p w:rsidR="00797CB2" w:rsidRDefault="00C16EEC">
      <w:pPr>
        <w:adjustRightInd w:val="0"/>
        <w:snapToGrid w:val="0"/>
        <w:spacing w:line="360" w:lineRule="auto"/>
        <w:jc w:val="center"/>
        <w:rPr>
          <w:rFonts w:ascii="华文行楷" w:eastAsia="华文行楷" w:hAnsi="宋体"/>
          <w:b/>
          <w:bCs/>
          <w:spacing w:val="36"/>
          <w:sz w:val="36"/>
          <w:szCs w:val="36"/>
        </w:rPr>
      </w:pPr>
      <w:r>
        <w:rPr>
          <w:rFonts w:ascii="宋体" w:hint="eastAsia"/>
          <w:b/>
          <w:kern w:val="0"/>
          <w:sz w:val="36"/>
          <w:szCs w:val="36"/>
        </w:rPr>
        <w:t>SMCG-2021-GK003</w:t>
      </w:r>
      <w:r w:rsidR="00B00C94">
        <w:rPr>
          <w:rFonts w:ascii="宋体" w:hint="eastAsia"/>
          <w:b/>
          <w:kern w:val="0"/>
          <w:sz w:val="36"/>
          <w:szCs w:val="36"/>
        </w:rPr>
        <w:t>号</w:t>
      </w:r>
    </w:p>
    <w:p w:rsidR="00797CB2" w:rsidRDefault="00797CB2">
      <w:pPr>
        <w:adjustRightInd w:val="0"/>
        <w:snapToGrid w:val="0"/>
        <w:rPr>
          <w:rFonts w:ascii="华文行楷" w:eastAsia="华文行楷" w:hAnsi="宋体"/>
          <w:b/>
          <w:bCs/>
          <w:spacing w:val="36"/>
          <w:sz w:val="24"/>
        </w:rPr>
      </w:pPr>
    </w:p>
    <w:p w:rsidR="00797CB2" w:rsidRDefault="00797CB2">
      <w:pPr>
        <w:autoSpaceDE w:val="0"/>
        <w:autoSpaceDN w:val="0"/>
        <w:adjustRightInd w:val="0"/>
        <w:jc w:val="center"/>
        <w:rPr>
          <w:rFonts w:ascii="宋体" w:hAnsi="宋体"/>
          <w:szCs w:val="36"/>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Default="00797CB2">
      <w:pPr>
        <w:autoSpaceDE w:val="0"/>
        <w:autoSpaceDN w:val="0"/>
        <w:adjustRightInd w:val="0"/>
        <w:jc w:val="center"/>
        <w:rPr>
          <w:rFonts w:ascii="黑体" w:eastAsia="黑体"/>
          <w:b/>
          <w:bCs/>
          <w:sz w:val="52"/>
          <w:szCs w:val="72"/>
        </w:rPr>
      </w:pPr>
    </w:p>
    <w:p w:rsidR="00797CB2" w:rsidRPr="00A514FA" w:rsidRDefault="00B00C94">
      <w:pPr>
        <w:tabs>
          <w:tab w:val="left" w:pos="1440"/>
        </w:tabs>
        <w:spacing w:line="216" w:lineRule="auto"/>
        <w:jc w:val="center"/>
        <w:rPr>
          <w:rFonts w:ascii="宋体" w:hAnsi="宋体" w:cs="宋体"/>
          <w:kern w:val="0"/>
          <w:sz w:val="32"/>
          <w:szCs w:val="32"/>
        </w:rPr>
      </w:pPr>
      <w:r>
        <w:rPr>
          <w:rFonts w:ascii="宋体" w:hAnsi="宋体" w:hint="eastAsia"/>
          <w:bCs/>
          <w:sz w:val="32"/>
          <w:szCs w:val="32"/>
        </w:rPr>
        <w:t>采购项目：</w:t>
      </w:r>
      <w:r w:rsidR="00A514FA" w:rsidRPr="00A514FA">
        <w:rPr>
          <w:rFonts w:ascii="宋体" w:hAnsi="宋体" w:cs="宋体"/>
          <w:kern w:val="0"/>
          <w:sz w:val="32"/>
          <w:szCs w:val="32"/>
        </w:rPr>
        <w:fldChar w:fldCharType="begin"/>
      </w:r>
      <w:r w:rsidR="00A514FA" w:rsidRPr="00A514FA">
        <w:rPr>
          <w:rFonts w:ascii="宋体" w:hAnsi="宋体" w:cs="宋体"/>
          <w:kern w:val="0"/>
          <w:sz w:val="32"/>
          <w:szCs w:val="32"/>
        </w:rPr>
        <w:instrText xml:space="preserve"> HYPERLINK "https://bidding.zcygov.cn/xmgl/projectQuery/queryDetail?projectUuid=5d497ad8ebc62085" \t "_blank" </w:instrText>
      </w:r>
      <w:r w:rsidR="00A514FA" w:rsidRPr="00A514FA">
        <w:rPr>
          <w:rFonts w:ascii="宋体" w:hAnsi="宋体" w:cs="宋体"/>
          <w:kern w:val="0"/>
          <w:sz w:val="32"/>
          <w:szCs w:val="32"/>
        </w:rPr>
        <w:fldChar w:fldCharType="separate"/>
      </w:r>
      <w:r w:rsidR="00A73F83">
        <w:rPr>
          <w:rFonts w:ascii="宋体" w:hAnsi="宋体" w:cs="宋体" w:hint="eastAsia"/>
          <w:kern w:val="0"/>
          <w:sz w:val="32"/>
          <w:szCs w:val="32"/>
        </w:rPr>
        <w:t>2021年三门县中小学普通教室多媒体设备采购项目</w:t>
      </w:r>
      <w:r w:rsidR="00A514FA" w:rsidRPr="00A514FA">
        <w:rPr>
          <w:rFonts w:ascii="宋体" w:hAnsi="宋体" w:cs="宋体"/>
          <w:kern w:val="0"/>
          <w:sz w:val="32"/>
          <w:szCs w:val="32"/>
        </w:rPr>
        <w:fldChar w:fldCharType="end"/>
      </w:r>
    </w:p>
    <w:p w:rsidR="00797CB2" w:rsidRDefault="00797CB2">
      <w:pPr>
        <w:tabs>
          <w:tab w:val="left" w:pos="1440"/>
        </w:tabs>
        <w:spacing w:line="216" w:lineRule="auto"/>
        <w:jc w:val="center"/>
        <w:rPr>
          <w:rFonts w:ascii="宋体" w:hAnsi="宋体"/>
          <w:b/>
          <w:bCs/>
          <w:sz w:val="32"/>
          <w:szCs w:val="32"/>
        </w:rPr>
      </w:pPr>
    </w:p>
    <w:p w:rsidR="00697B1D" w:rsidRDefault="00B00C94" w:rsidP="00C16EEC">
      <w:pPr>
        <w:tabs>
          <w:tab w:val="left" w:pos="1440"/>
        </w:tabs>
        <w:spacing w:line="216" w:lineRule="auto"/>
        <w:ind w:firstLineChars="100" w:firstLine="320"/>
        <w:rPr>
          <w:sz w:val="32"/>
          <w:szCs w:val="32"/>
        </w:rPr>
      </w:pPr>
      <w:r>
        <w:rPr>
          <w:rFonts w:ascii="宋体" w:hAnsi="宋体" w:hint="eastAsia"/>
          <w:bCs/>
          <w:sz w:val="32"/>
          <w:szCs w:val="32"/>
        </w:rPr>
        <w:t>采 购 人：</w:t>
      </w:r>
      <w:r w:rsidR="00C16EEC">
        <w:rPr>
          <w:rFonts w:ascii="宋体" w:hAnsi="宋体" w:hint="eastAsia"/>
          <w:bCs/>
          <w:sz w:val="32"/>
          <w:szCs w:val="32"/>
        </w:rPr>
        <w:t>三门县教育局</w:t>
      </w: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797CB2">
      <w:pPr>
        <w:spacing w:line="640" w:lineRule="exact"/>
        <w:jc w:val="left"/>
        <w:rPr>
          <w:rFonts w:ascii="宋体" w:hAnsi="宋体"/>
          <w:spacing w:val="50"/>
          <w:sz w:val="32"/>
          <w:szCs w:val="20"/>
        </w:rPr>
      </w:pPr>
    </w:p>
    <w:p w:rsidR="00797CB2" w:rsidRDefault="00F10C0F">
      <w:pPr>
        <w:spacing w:line="640" w:lineRule="exact"/>
        <w:ind w:firstLineChars="400" w:firstLine="1280"/>
        <w:jc w:val="center"/>
        <w:rPr>
          <w:rFonts w:ascii="宋体" w:hAnsi="宋体"/>
          <w:sz w:val="32"/>
          <w:szCs w:val="20"/>
        </w:rPr>
      </w:pPr>
      <w:r>
        <w:rPr>
          <w:rFonts w:ascii="宋体" w:hAnsi="宋体" w:hint="eastAsia"/>
          <w:sz w:val="32"/>
          <w:szCs w:val="20"/>
        </w:rPr>
        <w:t>三门县公共资源交易中心</w:t>
      </w:r>
    </w:p>
    <w:p w:rsidR="00797CB2" w:rsidRDefault="00B00C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704"/>
        <w:jc w:val="center"/>
        <w:rPr>
          <w:rFonts w:ascii="宋体" w:hAnsi="宋体" w:cs="宋体"/>
          <w:kern w:val="0"/>
          <w:sz w:val="28"/>
          <w:szCs w:val="28"/>
        </w:rPr>
      </w:pPr>
      <w:r>
        <w:rPr>
          <w:rFonts w:ascii="宋体" w:hAnsi="宋体" w:hint="eastAsia"/>
          <w:spacing w:val="16"/>
          <w:sz w:val="32"/>
          <w:szCs w:val="20"/>
        </w:rPr>
        <w:t>202</w:t>
      </w:r>
      <w:r w:rsidR="00795ADC">
        <w:rPr>
          <w:rFonts w:ascii="宋体" w:hAnsi="宋体" w:hint="eastAsia"/>
          <w:spacing w:val="16"/>
          <w:sz w:val="32"/>
          <w:szCs w:val="20"/>
        </w:rPr>
        <w:t>1</w:t>
      </w:r>
      <w:r>
        <w:rPr>
          <w:rFonts w:ascii="宋体" w:hAnsi="宋体" w:hint="eastAsia"/>
          <w:spacing w:val="16"/>
          <w:sz w:val="32"/>
          <w:szCs w:val="20"/>
        </w:rPr>
        <w:t>年</w:t>
      </w:r>
      <w:r w:rsidR="00C16EEC">
        <w:rPr>
          <w:rFonts w:ascii="宋体" w:hAnsi="宋体" w:hint="eastAsia"/>
          <w:spacing w:val="16"/>
          <w:sz w:val="32"/>
          <w:szCs w:val="20"/>
        </w:rPr>
        <w:t>5</w:t>
      </w:r>
      <w:r>
        <w:rPr>
          <w:rFonts w:ascii="宋体" w:hAnsi="宋体" w:hint="eastAsia"/>
          <w:spacing w:val="16"/>
          <w:sz w:val="32"/>
          <w:szCs w:val="20"/>
        </w:rPr>
        <w:t>月</w:t>
      </w:r>
    </w:p>
    <w:p w:rsidR="00797CB2" w:rsidRDefault="00797CB2">
      <w:pPr>
        <w:jc w:val="center"/>
        <w:rPr>
          <w:rFonts w:ascii="宋体" w:hAnsi="宋体" w:cs="Arial"/>
          <w:b/>
          <w:bCs/>
          <w:sz w:val="36"/>
          <w:szCs w:val="36"/>
        </w:rPr>
      </w:pPr>
    </w:p>
    <w:p w:rsidR="00B32442" w:rsidRDefault="00B32442">
      <w:pPr>
        <w:jc w:val="center"/>
        <w:rPr>
          <w:rFonts w:ascii="宋体" w:hAnsi="宋体" w:cs="Arial"/>
          <w:b/>
          <w:bCs/>
          <w:sz w:val="36"/>
          <w:szCs w:val="36"/>
        </w:rPr>
      </w:pPr>
    </w:p>
    <w:p w:rsidR="00797CB2" w:rsidRDefault="00B00C94">
      <w:pPr>
        <w:jc w:val="center"/>
        <w:rPr>
          <w:rFonts w:ascii="宋体" w:hAnsi="宋体" w:cs="Arial"/>
          <w:b/>
          <w:bCs/>
          <w:sz w:val="36"/>
          <w:szCs w:val="36"/>
        </w:rPr>
      </w:pPr>
      <w:r>
        <w:rPr>
          <w:rFonts w:ascii="宋体" w:hAnsi="宋体" w:cs="Arial" w:hint="eastAsia"/>
          <w:b/>
          <w:bCs/>
          <w:sz w:val="36"/>
          <w:szCs w:val="36"/>
        </w:rPr>
        <w:lastRenderedPageBreak/>
        <w:t>目    录</w:t>
      </w:r>
    </w:p>
    <w:p w:rsidR="00797CB2" w:rsidRDefault="00797CB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797CB2" w:rsidRDefault="00797CB2">
      <w:pPr>
        <w:spacing w:line="360" w:lineRule="auto"/>
        <w:rPr>
          <w:rFonts w:ascii="新宋体" w:eastAsia="新宋体" w:hAnsi="新宋体"/>
          <w:sz w:val="28"/>
          <w:szCs w:val="28"/>
        </w:rPr>
      </w:pP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公开招标采购公告</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评标办法及评分标准</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公开招标需求</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p>
    <w:p w:rsidR="00797CB2" w:rsidRDefault="00B00C94">
      <w:pPr>
        <w:numPr>
          <w:ilvl w:val="0"/>
          <w:numId w:val="2"/>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投标文件格式附件</w:t>
      </w: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797CB2" w:rsidRDefault="00797CB2">
      <w:pPr>
        <w:spacing w:line="360" w:lineRule="auto"/>
      </w:pPr>
    </w:p>
    <w:p w:rsidR="00B32442" w:rsidRDefault="00B32442">
      <w:pPr>
        <w:spacing w:line="360" w:lineRule="auto"/>
      </w:pPr>
    </w:p>
    <w:p w:rsidR="00797CB2" w:rsidRDefault="00B00C94">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lastRenderedPageBreak/>
        <w:t>第一章  公开</w:t>
      </w:r>
      <w:r>
        <w:rPr>
          <w:rFonts w:asciiTheme="majorEastAsia" w:eastAsiaTheme="majorEastAsia" w:hAnsiTheme="majorEastAsia" w:hint="eastAsia"/>
          <w:b/>
          <w:sz w:val="36"/>
          <w:szCs w:val="36"/>
        </w:rPr>
        <w:t>招标采购公告</w:t>
      </w:r>
    </w:p>
    <w:p w:rsidR="00797CB2" w:rsidRPr="00293FE9" w:rsidRDefault="00B00C94" w:rsidP="00293FE9">
      <w:pPr>
        <w:tabs>
          <w:tab w:val="left" w:pos="180"/>
          <w:tab w:val="left" w:pos="360"/>
          <w:tab w:val="left" w:pos="540"/>
          <w:tab w:val="left" w:pos="8280"/>
        </w:tabs>
        <w:autoSpaceDE w:val="0"/>
        <w:autoSpaceDN w:val="0"/>
        <w:adjustRightInd w:val="0"/>
        <w:spacing w:line="360" w:lineRule="auto"/>
        <w:ind w:right="23" w:firstLine="539"/>
        <w:jc w:val="left"/>
        <w:rPr>
          <w:rFonts w:ascii="宋体" w:hAnsi="宋体"/>
          <w:kern w:val="0"/>
          <w:sz w:val="24"/>
          <w:u w:val="single"/>
        </w:rPr>
      </w:pPr>
      <w:r>
        <w:rPr>
          <w:rFonts w:ascii="宋体" w:hAnsi="宋体" w:hint="eastAsia"/>
          <w:kern w:val="0"/>
          <w:sz w:val="24"/>
        </w:rPr>
        <w:t>根据《中华人民共和国政府采购法》、《中华人民共和国政府采购法实施条例》和财政部令第87号《政府采购货物和服务招标投标管理办法》等有关规定</w:t>
      </w:r>
      <w:r>
        <w:rPr>
          <w:rFonts w:ascii="宋体" w:hAnsi="宋体"/>
          <w:kern w:val="0"/>
          <w:sz w:val="24"/>
        </w:rPr>
        <w:t xml:space="preserve">, </w:t>
      </w:r>
      <w:r>
        <w:rPr>
          <w:rFonts w:ascii="宋体" w:hAnsi="宋体" w:hint="eastAsia"/>
          <w:kern w:val="0"/>
          <w:sz w:val="24"/>
        </w:rPr>
        <w:t>受采购人</w:t>
      </w:r>
      <w:r w:rsidR="00C16EEC">
        <w:rPr>
          <w:rFonts w:ascii="宋体" w:hAnsi="宋体" w:hint="eastAsia"/>
          <w:b/>
          <w:kern w:val="0"/>
          <w:sz w:val="24"/>
          <w:u w:val="single"/>
        </w:rPr>
        <w:t>三门县教育局</w:t>
      </w:r>
      <w:r>
        <w:rPr>
          <w:rFonts w:ascii="宋体" w:hAnsi="宋体" w:hint="eastAsia"/>
          <w:kern w:val="0"/>
          <w:sz w:val="24"/>
        </w:rPr>
        <w:t>委托，</w:t>
      </w:r>
      <w:r>
        <w:rPr>
          <w:rFonts w:ascii="宋体" w:hAnsi="宋体" w:cs="宋体" w:hint="eastAsia"/>
          <w:kern w:val="0"/>
          <w:sz w:val="24"/>
        </w:rPr>
        <w:t>现就</w:t>
      </w:r>
      <w:hyperlink r:id="rId10" w:tgtFrame="_blank" w:history="1">
        <w:r w:rsidR="00A73F83">
          <w:rPr>
            <w:rFonts w:ascii="宋体" w:hAnsi="宋体" w:cs="宋体" w:hint="eastAsia"/>
            <w:b/>
            <w:kern w:val="0"/>
            <w:sz w:val="24"/>
            <w:u w:val="single"/>
          </w:rPr>
          <w:t>2021年三门县中小学普通教室多媒体设备采购项目</w:t>
        </w:r>
      </w:hyperlink>
      <w:r>
        <w:rPr>
          <w:rFonts w:ascii="宋体" w:hAnsi="宋体" w:cs="宋体" w:hint="eastAsia"/>
          <w:kern w:val="0"/>
          <w:sz w:val="24"/>
        </w:rPr>
        <w:t>进行公开招标采购，欢迎合格供应商前来投标。</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kern w:val="0"/>
          <w:sz w:val="24"/>
        </w:rPr>
      </w:pPr>
      <w:r>
        <w:rPr>
          <w:rFonts w:ascii="宋体" w:hAnsi="宋体" w:hint="eastAsia"/>
          <w:b/>
          <w:kern w:val="0"/>
          <w:sz w:val="24"/>
        </w:rPr>
        <w:t>一、项目编号：</w:t>
      </w:r>
      <w:r w:rsidR="00C16EEC">
        <w:rPr>
          <w:rFonts w:ascii="宋体" w:hAnsi="宋体" w:hint="eastAsia"/>
          <w:b/>
          <w:kern w:val="0"/>
          <w:sz w:val="24"/>
        </w:rPr>
        <w:t>SMCG-2021-GK003</w:t>
      </w:r>
      <w:r>
        <w:rPr>
          <w:rFonts w:ascii="宋体" w:hAnsi="宋体" w:hint="eastAsia"/>
          <w:b/>
          <w:kern w:val="0"/>
          <w:sz w:val="24"/>
        </w:rPr>
        <w:t>号</w:t>
      </w:r>
    </w:p>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kern w:val="0"/>
          <w:sz w:val="24"/>
        </w:rPr>
        <w:t>二、招标项目概况：</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407"/>
        <w:gridCol w:w="709"/>
        <w:gridCol w:w="851"/>
        <w:gridCol w:w="1558"/>
        <w:gridCol w:w="3828"/>
      </w:tblGrid>
      <w:tr w:rsidR="00797CB2">
        <w:trPr>
          <w:trHeight w:val="481"/>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293FE9">
            <w:pPr>
              <w:spacing w:line="340" w:lineRule="exact"/>
              <w:jc w:val="center"/>
              <w:rPr>
                <w:rFonts w:cs="Calibri"/>
                <w:color w:val="000000"/>
                <w:sz w:val="24"/>
              </w:rPr>
            </w:pPr>
            <w:r>
              <w:rPr>
                <w:rFonts w:cs="Calibri" w:hint="eastAsia"/>
                <w:color w:val="000000"/>
                <w:sz w:val="24"/>
              </w:rPr>
              <w:t>标段</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hint="eastAsia"/>
                <w:bCs/>
                <w:color w:val="000000"/>
                <w:sz w:val="24"/>
              </w:rPr>
              <w:t>单位</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rFonts w:cs="Calibri"/>
                <w:color w:val="000000"/>
                <w:sz w:val="24"/>
              </w:rPr>
            </w:pPr>
            <w:r>
              <w:rPr>
                <w:rFonts w:cs="Calibri" w:hint="eastAsia"/>
                <w:color w:val="000000"/>
                <w:sz w:val="24"/>
              </w:rPr>
              <w:t>采购金额（最高限额）</w:t>
            </w:r>
          </w:p>
          <w:p w:rsidR="00797CB2" w:rsidRDefault="00B00C94">
            <w:pPr>
              <w:spacing w:line="340" w:lineRule="exact"/>
              <w:jc w:val="center"/>
              <w:rPr>
                <w:bCs/>
                <w:color w:val="000000"/>
                <w:sz w:val="24"/>
              </w:rPr>
            </w:pPr>
            <w:r>
              <w:rPr>
                <w:rFonts w:cs="Calibri" w:hint="eastAsia"/>
                <w:color w:val="000000"/>
                <w:sz w:val="24"/>
              </w:rPr>
              <w:t>（万元）</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40" w:lineRule="exact"/>
              <w:jc w:val="center"/>
              <w:rPr>
                <w:color w:val="000000"/>
                <w:sz w:val="24"/>
                <w:shd w:val="clear" w:color="auto" w:fill="FCFAFB"/>
              </w:rPr>
            </w:pPr>
            <w:r>
              <w:rPr>
                <w:rFonts w:hint="eastAsia"/>
                <w:color w:val="000000"/>
                <w:sz w:val="24"/>
                <w:shd w:val="clear" w:color="auto" w:fill="FCFAFB"/>
              </w:rPr>
              <w:t>简要规格描述</w:t>
            </w:r>
          </w:p>
        </w:tc>
      </w:tr>
      <w:tr w:rsidR="00797CB2" w:rsidTr="00971D8E">
        <w:trPr>
          <w:trHeight w:val="666"/>
          <w:jc w:val="center"/>
        </w:trPr>
        <w:tc>
          <w:tcPr>
            <w:tcW w:w="516" w:type="dxa"/>
            <w:tcBorders>
              <w:top w:val="single" w:sz="4" w:space="0" w:color="auto"/>
              <w:left w:val="single" w:sz="4" w:space="0" w:color="auto"/>
              <w:bottom w:val="single" w:sz="4" w:space="0" w:color="auto"/>
              <w:right w:val="single" w:sz="4" w:space="0" w:color="auto"/>
            </w:tcBorders>
            <w:vAlign w:val="center"/>
          </w:tcPr>
          <w:p w:rsidR="00797CB2" w:rsidRDefault="00B00C94" w:rsidP="00971D8E">
            <w:pPr>
              <w:spacing w:line="340" w:lineRule="exact"/>
              <w:jc w:val="center"/>
              <w:rPr>
                <w:rFonts w:cs="Calibri"/>
                <w:color w:val="000000"/>
                <w:sz w:val="24"/>
              </w:rPr>
            </w:pPr>
            <w:r>
              <w:rPr>
                <w:rFonts w:cs="Calibri" w:hint="eastAsia"/>
                <w:color w:val="000000"/>
                <w:szCs w:val="21"/>
              </w:rPr>
              <w:t>1</w:t>
            </w:r>
          </w:p>
        </w:tc>
        <w:tc>
          <w:tcPr>
            <w:tcW w:w="2407" w:type="dxa"/>
            <w:tcBorders>
              <w:top w:val="single" w:sz="4" w:space="0" w:color="auto"/>
              <w:left w:val="single" w:sz="4" w:space="0" w:color="auto"/>
              <w:bottom w:val="single" w:sz="4" w:space="0" w:color="auto"/>
              <w:right w:val="single" w:sz="4" w:space="0" w:color="auto"/>
            </w:tcBorders>
            <w:vAlign w:val="center"/>
          </w:tcPr>
          <w:p w:rsidR="00797CB2" w:rsidRPr="00971D8E" w:rsidRDefault="00C16EEC" w:rsidP="00C16EEC">
            <w:pPr>
              <w:spacing w:line="340" w:lineRule="exact"/>
              <w:jc w:val="center"/>
              <w:rPr>
                <w:rFonts w:cs="Calibri"/>
                <w:color w:val="000000"/>
                <w:szCs w:val="21"/>
              </w:rPr>
            </w:pPr>
            <w:r w:rsidRPr="00C16EEC">
              <w:rPr>
                <w:rFonts w:cs="Calibri" w:hint="eastAsia"/>
                <w:color w:val="000000"/>
                <w:szCs w:val="21"/>
              </w:rPr>
              <w:t>三门县中小学普通教师多媒体设备</w:t>
            </w:r>
          </w:p>
        </w:tc>
        <w:tc>
          <w:tcPr>
            <w:tcW w:w="709"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D85602" w:rsidP="00971D8E">
            <w:pPr>
              <w:spacing w:line="340" w:lineRule="exact"/>
              <w:jc w:val="center"/>
              <w:rPr>
                <w:rFonts w:cs="Calibri"/>
                <w:color w:val="000000"/>
                <w:sz w:val="24"/>
              </w:rPr>
            </w:pPr>
            <w:r>
              <w:rPr>
                <w:rFonts w:cs="Calibri" w:hint="eastAsia"/>
                <w:color w:val="000000"/>
                <w:sz w:val="24"/>
              </w:rPr>
              <w:t>批</w:t>
            </w:r>
          </w:p>
        </w:tc>
        <w:tc>
          <w:tcPr>
            <w:tcW w:w="1558" w:type="dxa"/>
            <w:tcBorders>
              <w:top w:val="single" w:sz="4" w:space="0" w:color="auto"/>
              <w:left w:val="single" w:sz="4" w:space="0" w:color="auto"/>
              <w:bottom w:val="single" w:sz="4" w:space="0" w:color="auto"/>
              <w:right w:val="single" w:sz="4" w:space="0" w:color="auto"/>
            </w:tcBorders>
            <w:vAlign w:val="center"/>
          </w:tcPr>
          <w:p w:rsidR="00797CB2" w:rsidRPr="00AE0B87" w:rsidRDefault="00AE0B87" w:rsidP="00971D8E">
            <w:pPr>
              <w:spacing w:line="340" w:lineRule="exact"/>
              <w:jc w:val="center"/>
              <w:rPr>
                <w:rFonts w:cs="Calibri"/>
                <w:b/>
                <w:szCs w:val="21"/>
              </w:rPr>
            </w:pPr>
            <w:r w:rsidRPr="00AE0B87">
              <w:rPr>
                <w:rFonts w:cs="Calibri" w:hint="eastAsia"/>
                <w:b/>
                <w:szCs w:val="21"/>
              </w:rPr>
              <w:t>141.3</w:t>
            </w:r>
          </w:p>
        </w:tc>
        <w:tc>
          <w:tcPr>
            <w:tcW w:w="3828" w:type="dxa"/>
            <w:tcBorders>
              <w:top w:val="single" w:sz="4" w:space="0" w:color="auto"/>
              <w:left w:val="single" w:sz="4" w:space="0" w:color="auto"/>
              <w:bottom w:val="single" w:sz="4" w:space="0" w:color="auto"/>
              <w:right w:val="single" w:sz="4" w:space="0" w:color="auto"/>
            </w:tcBorders>
            <w:vAlign w:val="center"/>
          </w:tcPr>
          <w:p w:rsidR="00797CB2" w:rsidRDefault="00971D8E" w:rsidP="00971D8E">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cs="Calibri" w:hint="eastAsia"/>
                <w:sz w:val="24"/>
              </w:rPr>
              <w:t>详见招标文件</w:t>
            </w:r>
          </w:p>
        </w:tc>
      </w:tr>
    </w:tbl>
    <w:p w:rsidR="00797CB2" w:rsidRDefault="00B00C94">
      <w:pPr>
        <w:tabs>
          <w:tab w:val="left" w:pos="180"/>
          <w:tab w:val="left" w:pos="360"/>
          <w:tab w:val="left" w:pos="540"/>
          <w:tab w:val="left" w:pos="8280"/>
        </w:tabs>
        <w:autoSpaceDE w:val="0"/>
        <w:autoSpaceDN w:val="0"/>
        <w:adjustRightInd w:val="0"/>
        <w:spacing w:line="360" w:lineRule="auto"/>
        <w:ind w:left="539" w:right="23"/>
        <w:jc w:val="left"/>
        <w:rPr>
          <w:rFonts w:ascii="宋体" w:hAnsi="宋体"/>
          <w:b/>
          <w:kern w:val="0"/>
          <w:sz w:val="24"/>
        </w:rPr>
      </w:pPr>
      <w:r>
        <w:rPr>
          <w:rFonts w:ascii="宋体" w:hAnsi="宋体" w:hint="eastAsia"/>
          <w:b/>
          <w:sz w:val="24"/>
        </w:rPr>
        <w:t>三、合格投标人的资格条件：</w:t>
      </w:r>
    </w:p>
    <w:p w:rsidR="00EF5E7F" w:rsidRPr="00EC654D" w:rsidRDefault="00EF5E7F" w:rsidP="00EC654D">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 xml:space="preserve">（1）符合《中华人民共和国政府采购法》第二十二条要求； </w:t>
      </w:r>
    </w:p>
    <w:p w:rsidR="00EF5E7F" w:rsidRDefault="00EF5E7F"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kern w:val="0"/>
          <w:sz w:val="24"/>
        </w:rPr>
      </w:pPr>
      <w:r w:rsidRPr="009E2BCA">
        <w:rPr>
          <w:rFonts w:ascii="宋体" w:hint="eastAsia"/>
          <w:kern w:val="0"/>
          <w:sz w:val="24"/>
        </w:rPr>
        <w:t>（</w:t>
      </w:r>
      <w:r w:rsidR="00EC654D">
        <w:rPr>
          <w:rFonts w:ascii="宋体" w:hint="eastAsia"/>
          <w:kern w:val="0"/>
          <w:sz w:val="24"/>
        </w:rPr>
        <w:t>2</w:t>
      </w:r>
      <w:r w:rsidRPr="009E2BCA">
        <w:rPr>
          <w:rFonts w:ascii="宋体" w:hint="eastAsia"/>
          <w:kern w:val="0"/>
          <w:sz w:val="24"/>
        </w:rPr>
        <w:t>）本项目不接受联合体投标。</w:t>
      </w:r>
    </w:p>
    <w:p w:rsidR="00AD3068" w:rsidRPr="00AD3068" w:rsidRDefault="00AD3068" w:rsidP="00EF5E7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color w:val="FF0000"/>
          <w:kern w:val="0"/>
          <w:sz w:val="24"/>
        </w:rPr>
      </w:pPr>
      <w:r>
        <w:rPr>
          <w:rFonts w:ascii="宋体" w:hint="eastAsia"/>
          <w:kern w:val="0"/>
          <w:sz w:val="24"/>
        </w:rPr>
        <w:t>（3）</w:t>
      </w:r>
      <w:r>
        <w:rPr>
          <w:rFonts w:asciiTheme="minorEastAsia" w:eastAsiaTheme="minorEastAsia" w:hAnsiTheme="minorEastAsia" w:cs="Arial" w:hint="eastAsia"/>
          <w:sz w:val="24"/>
        </w:rPr>
        <w:t>对列入失信被执行人、重大税收违法案件当事人名单、政府采购严重违法失信行为记录名单及其他不符合《中华人民共和国政府采购法》第二十二条规定条件的供应商，</w:t>
      </w:r>
      <w:r>
        <w:rPr>
          <w:rFonts w:asciiTheme="minorEastAsia" w:eastAsiaTheme="minorEastAsia" w:hAnsiTheme="minorEastAsia" w:cs="Arial"/>
          <w:sz w:val="24"/>
        </w:rPr>
        <w:t>将被</w:t>
      </w:r>
      <w:r>
        <w:rPr>
          <w:rFonts w:asciiTheme="minorEastAsia" w:eastAsiaTheme="minorEastAsia" w:hAnsiTheme="minorEastAsia" w:cs="Arial" w:hint="eastAsia"/>
          <w:sz w:val="24"/>
        </w:rPr>
        <w:t>拒绝其参与政府采购活动。</w:t>
      </w:r>
    </w:p>
    <w:p w:rsidR="00797CB2" w:rsidRDefault="00B00C94" w:rsidP="00EF5E7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四、招标文件获取的方式、时间：</w:t>
      </w:r>
    </w:p>
    <w:p w:rsidR="00797CB2" w:rsidRDefault="00B00C94">
      <w:pPr>
        <w:snapToGrid w:val="0"/>
        <w:spacing w:line="360" w:lineRule="auto"/>
        <w:ind w:firstLineChars="200" w:firstLine="480"/>
        <w:rPr>
          <w:rFonts w:ascii="宋体" w:hAnsi="宋体" w:cs="Arial"/>
          <w:sz w:val="24"/>
        </w:rPr>
      </w:pPr>
      <w:r>
        <w:rPr>
          <w:rFonts w:ascii="宋体" w:hAnsi="宋体" w:cs="Arial" w:hint="eastAsia"/>
          <w:sz w:val="24"/>
        </w:rPr>
        <w:t>1、获取方式：</w:t>
      </w:r>
      <w:r>
        <w:rPr>
          <w:rFonts w:asciiTheme="minorEastAsia" w:eastAsiaTheme="minorEastAsia" w:hAnsiTheme="minorEastAsia" w:cs="Arial" w:hint="eastAsia"/>
          <w:sz w:val="24"/>
        </w:rPr>
        <w:t>投标人在浙江政府采购云平台（</w:t>
      </w:r>
      <w:r>
        <w:rPr>
          <w:rStyle w:val="afc"/>
          <w:rFonts w:ascii="仿宋_GB2312" w:eastAsia="仿宋_GB2312" w:hAnsi="新宋体" w:cs="Arial" w:hint="eastAsia"/>
          <w:bCs/>
          <w:sz w:val="24"/>
        </w:rPr>
        <w:t>http://www.zcygov.cn）</w:t>
      </w:r>
      <w:r>
        <w:rPr>
          <w:rFonts w:asciiTheme="minorEastAsia" w:eastAsiaTheme="minorEastAsia" w:hAnsiTheme="minorEastAsia" w:cs="Arial" w:hint="eastAsia"/>
          <w:sz w:val="24"/>
        </w:rPr>
        <w:t>进行网上报名后可免费下载。</w:t>
      </w:r>
    </w:p>
    <w:p w:rsidR="00797CB2" w:rsidRDefault="00B00C94">
      <w:pPr>
        <w:spacing w:line="360" w:lineRule="auto"/>
        <w:ind w:firstLineChars="200" w:firstLine="480"/>
        <w:rPr>
          <w:rFonts w:ascii="宋体" w:hAnsi="宋体" w:cs="宋体"/>
          <w:kern w:val="0"/>
          <w:sz w:val="24"/>
        </w:rPr>
      </w:pPr>
      <w:r>
        <w:rPr>
          <w:rFonts w:ascii="宋体" w:hAnsi="宋体" w:cs="Arial" w:hint="eastAsia"/>
          <w:sz w:val="24"/>
        </w:rPr>
        <w:t>2、获取（公告）时间：</w:t>
      </w:r>
      <w:r w:rsidR="00A7558D" w:rsidRPr="00A7558D">
        <w:rPr>
          <w:rFonts w:ascii="宋体" w:hAnsi="宋体" w:cs="宋体" w:hint="eastAsia"/>
          <w:kern w:val="0"/>
          <w:sz w:val="24"/>
        </w:rPr>
        <w:t>2021</w:t>
      </w:r>
      <w:r w:rsidR="004C67F3" w:rsidRPr="00A7558D">
        <w:rPr>
          <w:rFonts w:ascii="宋体" w:hAnsi="宋体" w:cs="宋体" w:hint="eastAsia"/>
          <w:kern w:val="0"/>
          <w:sz w:val="24"/>
        </w:rPr>
        <w:t>年</w:t>
      </w:r>
      <w:r w:rsidR="00AE0B87">
        <w:rPr>
          <w:rFonts w:ascii="宋体" w:hAnsi="宋体" w:cs="宋体" w:hint="eastAsia"/>
          <w:kern w:val="0"/>
          <w:sz w:val="24"/>
        </w:rPr>
        <w:t>5</w:t>
      </w:r>
      <w:r w:rsidR="004C67F3" w:rsidRPr="00A7558D">
        <w:rPr>
          <w:rFonts w:ascii="宋体" w:hAnsi="宋体" w:cs="宋体" w:hint="eastAsia"/>
          <w:kern w:val="0"/>
          <w:sz w:val="24"/>
        </w:rPr>
        <w:t>月</w:t>
      </w:r>
      <w:r w:rsidR="00AE0B87">
        <w:rPr>
          <w:rFonts w:ascii="宋体" w:hAnsi="宋体" w:cs="宋体" w:hint="eastAsia"/>
          <w:kern w:val="0"/>
          <w:sz w:val="24"/>
        </w:rPr>
        <w:t>11</w:t>
      </w:r>
      <w:r w:rsidR="004C67F3" w:rsidRPr="00A7558D">
        <w:rPr>
          <w:rFonts w:ascii="宋体" w:hAnsi="宋体" w:cs="宋体" w:hint="eastAsia"/>
          <w:kern w:val="0"/>
          <w:sz w:val="24"/>
        </w:rPr>
        <w:t>日</w:t>
      </w:r>
      <w:r w:rsidRPr="00A7558D">
        <w:rPr>
          <w:rFonts w:ascii="宋体" w:hAnsi="宋体" w:cs="宋体" w:hint="eastAsia"/>
          <w:kern w:val="0"/>
          <w:sz w:val="24"/>
        </w:rPr>
        <w:t>至</w:t>
      </w:r>
      <w:r w:rsidR="004C67F3" w:rsidRPr="00A7558D">
        <w:rPr>
          <w:rFonts w:ascii="宋体" w:hAnsi="宋体" w:cs="宋体" w:hint="eastAsia"/>
          <w:kern w:val="0"/>
          <w:sz w:val="24"/>
        </w:rPr>
        <w:t>2</w:t>
      </w:r>
      <w:r w:rsidR="00A7558D" w:rsidRPr="00A7558D">
        <w:rPr>
          <w:rFonts w:ascii="宋体" w:hAnsi="宋体" w:cs="宋体" w:hint="eastAsia"/>
          <w:kern w:val="0"/>
          <w:sz w:val="24"/>
        </w:rPr>
        <w:t>021</w:t>
      </w:r>
      <w:r w:rsidR="004C67F3" w:rsidRPr="00A7558D">
        <w:rPr>
          <w:rFonts w:ascii="宋体" w:hAnsi="宋体" w:cs="宋体" w:hint="eastAsia"/>
          <w:kern w:val="0"/>
          <w:sz w:val="24"/>
        </w:rPr>
        <w:t>年</w:t>
      </w:r>
      <w:r w:rsidR="00AE0B87">
        <w:rPr>
          <w:rFonts w:ascii="宋体" w:hAnsi="宋体" w:cs="宋体" w:hint="eastAsia"/>
          <w:kern w:val="0"/>
          <w:sz w:val="24"/>
        </w:rPr>
        <w:t>6</w:t>
      </w:r>
      <w:r w:rsidR="004C67F3" w:rsidRPr="00A7558D">
        <w:rPr>
          <w:rFonts w:ascii="宋体" w:hAnsi="宋体" w:cs="宋体" w:hint="eastAsia"/>
          <w:kern w:val="0"/>
          <w:sz w:val="24"/>
        </w:rPr>
        <w:t>月</w:t>
      </w:r>
      <w:r w:rsidR="00AE0B87">
        <w:rPr>
          <w:rFonts w:ascii="宋体" w:hAnsi="宋体" w:cs="宋体" w:hint="eastAsia"/>
          <w:kern w:val="0"/>
          <w:sz w:val="24"/>
        </w:rPr>
        <w:t>1</w:t>
      </w:r>
      <w:r w:rsidR="004C67F3" w:rsidRPr="00A7558D">
        <w:rPr>
          <w:rFonts w:ascii="宋体" w:hAnsi="宋体" w:cs="宋体" w:hint="eastAsia"/>
          <w:kern w:val="0"/>
          <w:sz w:val="24"/>
        </w:rPr>
        <w:t>日</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sz w:val="24"/>
        </w:rPr>
      </w:pPr>
      <w:r>
        <w:rPr>
          <w:rFonts w:asciiTheme="minorEastAsia" w:eastAsiaTheme="minorEastAsia" w:hAnsiTheme="minorEastAsia" w:hint="eastAsia"/>
          <w:b/>
          <w:bCs/>
          <w:sz w:val="24"/>
        </w:rPr>
        <w:t xml:space="preserve">五、招标答疑会:  </w:t>
      </w:r>
      <w:r>
        <w:rPr>
          <w:rFonts w:asciiTheme="minorEastAsia" w:eastAsiaTheme="minorEastAsia" w:hAnsiTheme="minorEastAsia" w:cs="Arial" w:hint="eastAsia"/>
          <w:sz w:val="24"/>
        </w:rPr>
        <w:t>无</w:t>
      </w:r>
    </w:p>
    <w:p w:rsidR="00797CB2" w:rsidRDefault="00B00C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rPr>
      </w:pPr>
      <w:r>
        <w:rPr>
          <w:rFonts w:ascii="宋体" w:hAnsi="宋体" w:cs="Arial" w:hint="eastAsia"/>
          <w:b/>
          <w:sz w:val="24"/>
        </w:rPr>
        <w:t>六、</w:t>
      </w:r>
      <w:r>
        <w:rPr>
          <w:rFonts w:ascii="宋体" w:hAnsi="宋体" w:hint="eastAsia"/>
          <w:b/>
          <w:kern w:val="0"/>
          <w:sz w:val="24"/>
        </w:rPr>
        <w:t>投标截止及开标时间、地点：</w:t>
      </w:r>
    </w:p>
    <w:p w:rsidR="00797CB2" w:rsidRDefault="00B00C94">
      <w:pPr>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cs="Arial" w:hint="eastAsia"/>
          <w:sz w:val="24"/>
        </w:rPr>
        <w:t>本次招标将于</w:t>
      </w:r>
      <w:r w:rsidR="004C67F3" w:rsidRPr="00F543C3">
        <w:rPr>
          <w:rFonts w:asciiTheme="minorEastAsia" w:eastAsiaTheme="minorEastAsia" w:hAnsiTheme="minorEastAsia" w:cs="Arial" w:hint="eastAsia"/>
          <w:b/>
          <w:sz w:val="24"/>
        </w:rPr>
        <w:t>202</w:t>
      </w:r>
      <w:r w:rsidR="00A7558D" w:rsidRPr="00F543C3">
        <w:rPr>
          <w:rFonts w:asciiTheme="minorEastAsia" w:eastAsiaTheme="minorEastAsia" w:hAnsiTheme="minorEastAsia" w:cs="Arial" w:hint="eastAsia"/>
          <w:b/>
          <w:sz w:val="24"/>
        </w:rPr>
        <w:t>1</w:t>
      </w:r>
      <w:r w:rsidR="004C67F3" w:rsidRPr="00F543C3">
        <w:rPr>
          <w:rFonts w:asciiTheme="minorEastAsia" w:eastAsiaTheme="minorEastAsia" w:hAnsiTheme="minorEastAsia" w:cs="Arial" w:hint="eastAsia"/>
          <w:b/>
          <w:sz w:val="24"/>
        </w:rPr>
        <w:t>年</w:t>
      </w:r>
      <w:r w:rsidR="00AE0B87" w:rsidRPr="00F543C3">
        <w:rPr>
          <w:rFonts w:asciiTheme="minorEastAsia" w:eastAsiaTheme="minorEastAsia" w:hAnsiTheme="minorEastAsia" w:cs="Arial" w:hint="eastAsia"/>
          <w:b/>
          <w:sz w:val="24"/>
        </w:rPr>
        <w:t>6</w:t>
      </w:r>
      <w:r w:rsidR="004C67F3" w:rsidRPr="00F543C3">
        <w:rPr>
          <w:rFonts w:asciiTheme="minorEastAsia" w:eastAsiaTheme="minorEastAsia" w:hAnsiTheme="minorEastAsia" w:cs="Arial" w:hint="eastAsia"/>
          <w:b/>
          <w:sz w:val="24"/>
        </w:rPr>
        <w:t>月</w:t>
      </w:r>
      <w:r w:rsidR="00AE0B87" w:rsidRPr="00F543C3">
        <w:rPr>
          <w:rFonts w:asciiTheme="minorEastAsia" w:eastAsiaTheme="minorEastAsia" w:hAnsiTheme="minorEastAsia" w:cs="Arial" w:hint="eastAsia"/>
          <w:b/>
          <w:sz w:val="24"/>
        </w:rPr>
        <w:t>2</w:t>
      </w:r>
      <w:r w:rsidR="004C67F3" w:rsidRPr="00F543C3">
        <w:rPr>
          <w:rFonts w:asciiTheme="minorEastAsia" w:eastAsiaTheme="minorEastAsia" w:hAnsiTheme="minorEastAsia" w:cs="Arial" w:hint="eastAsia"/>
          <w:b/>
          <w:sz w:val="24"/>
        </w:rPr>
        <w:t>日</w:t>
      </w:r>
      <w:r w:rsidR="001B1DE3" w:rsidRPr="00AE0B87">
        <w:rPr>
          <w:rFonts w:asciiTheme="minorEastAsia" w:eastAsiaTheme="minorEastAsia" w:hAnsiTheme="minorEastAsia" w:hint="eastAsia"/>
          <w:kern w:val="0"/>
          <w:sz w:val="24"/>
        </w:rPr>
        <w:t>星期</w:t>
      </w:r>
      <w:r w:rsidR="00AE0B87" w:rsidRPr="00AE0B87">
        <w:rPr>
          <w:rFonts w:asciiTheme="minorEastAsia" w:eastAsiaTheme="minorEastAsia" w:hAnsiTheme="minorEastAsia" w:hint="eastAsia"/>
          <w:kern w:val="0"/>
          <w:sz w:val="24"/>
        </w:rPr>
        <w:t>三</w:t>
      </w:r>
      <w:r w:rsidRPr="00AE0B87">
        <w:rPr>
          <w:rFonts w:asciiTheme="minorEastAsia" w:eastAsiaTheme="minorEastAsia" w:hAnsiTheme="minorEastAsia" w:cs="Arial" w:hint="eastAsia"/>
          <w:sz w:val="24"/>
        </w:rPr>
        <w:t>上</w:t>
      </w:r>
      <w:r w:rsidRPr="00AE0B87">
        <w:rPr>
          <w:rFonts w:asciiTheme="minorEastAsia" w:eastAsiaTheme="minorEastAsia" w:hAnsiTheme="minorEastAsia" w:hint="eastAsia"/>
          <w:kern w:val="0"/>
          <w:sz w:val="24"/>
        </w:rPr>
        <w:t>午</w:t>
      </w:r>
      <w:r w:rsidRPr="00AE0B87">
        <w:rPr>
          <w:rFonts w:asciiTheme="minorEastAsia" w:eastAsiaTheme="minorEastAsia" w:hAnsiTheme="minorEastAsia" w:cs="Arial" w:hint="eastAsia"/>
          <w:sz w:val="24"/>
        </w:rPr>
        <w:t>9</w:t>
      </w:r>
      <w:r w:rsidRPr="00AE0B87">
        <w:rPr>
          <w:rFonts w:asciiTheme="minorEastAsia" w:eastAsiaTheme="minorEastAsia" w:hAnsiTheme="minorEastAsia" w:hint="eastAsia"/>
          <w:kern w:val="0"/>
          <w:sz w:val="24"/>
        </w:rPr>
        <w:t>时</w:t>
      </w:r>
      <w:r>
        <w:rPr>
          <w:rFonts w:asciiTheme="minorEastAsia" w:eastAsiaTheme="minorEastAsia" w:hAnsiTheme="minorEastAsia" w:hint="eastAsia"/>
          <w:kern w:val="0"/>
          <w:sz w:val="24"/>
        </w:rPr>
        <w:t>整</w:t>
      </w:r>
      <w:r>
        <w:rPr>
          <w:rFonts w:asciiTheme="minorEastAsia" w:eastAsiaTheme="minorEastAsia" w:hAnsiTheme="minorEastAsia" w:cs="Arial" w:hint="eastAsia"/>
          <w:sz w:val="24"/>
        </w:rPr>
        <w:t>在</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w:t>
      </w:r>
      <w:r>
        <w:rPr>
          <w:rFonts w:ascii="宋体" w:hAnsi="宋体" w:cs="宋体"/>
          <w:kern w:val="0"/>
          <w:sz w:val="24"/>
        </w:rPr>
        <w:t>22</w:t>
      </w:r>
      <w:r>
        <w:rPr>
          <w:rFonts w:ascii="宋体" w:hAnsi="宋体" w:cs="宋体" w:hint="eastAsia"/>
          <w:kern w:val="0"/>
          <w:sz w:val="24"/>
        </w:rPr>
        <w:t>号交通大楼四楼三门县公共资源交易中心大厅</w:t>
      </w:r>
      <w:r w:rsidRPr="00F10C0F">
        <w:rPr>
          <w:rFonts w:ascii="宋体" w:hAnsi="宋体" w:cs="宋体" w:hint="eastAsia"/>
          <w:kern w:val="0"/>
          <w:sz w:val="24"/>
        </w:rPr>
        <w:t>线上</w:t>
      </w:r>
      <w:r>
        <w:rPr>
          <w:rFonts w:asciiTheme="minorEastAsia" w:eastAsiaTheme="minorEastAsia" w:hAnsiTheme="minorEastAsia" w:cs="Arial" w:hint="eastAsia"/>
          <w:sz w:val="24"/>
        </w:rPr>
        <w:t>开标，</w:t>
      </w:r>
      <w:r>
        <w:rPr>
          <w:rFonts w:asciiTheme="minorEastAsia" w:eastAsiaTheme="minorEastAsia" w:hAnsiTheme="minorEastAsia" w:hint="eastAsia"/>
          <w:kern w:val="0"/>
          <w:sz w:val="24"/>
        </w:rPr>
        <w:t>请在开标当日</w:t>
      </w:r>
      <w:r>
        <w:rPr>
          <w:rFonts w:asciiTheme="minorEastAsia" w:eastAsiaTheme="minorEastAsia" w:hAnsiTheme="minorEastAsia" w:cs="Arial" w:hint="eastAsia"/>
          <w:sz w:val="24"/>
        </w:rPr>
        <w:t>09:00</w:t>
      </w:r>
      <w:r>
        <w:rPr>
          <w:rFonts w:asciiTheme="minorEastAsia" w:eastAsiaTheme="minorEastAsia" w:hAnsiTheme="minorEastAsia" w:hint="eastAsia"/>
          <w:kern w:val="0"/>
          <w:sz w:val="24"/>
        </w:rPr>
        <w:t>至09:30</w:t>
      </w:r>
      <w:r>
        <w:rPr>
          <w:rFonts w:asciiTheme="minorEastAsia" w:eastAsiaTheme="minorEastAsia" w:hAnsiTheme="minorEastAsia" w:cs="Arial" w:hint="eastAsia"/>
          <w:sz w:val="24"/>
        </w:rPr>
        <w:t>将投标文件</w:t>
      </w:r>
      <w:r w:rsidRPr="00F10C0F">
        <w:rPr>
          <w:rFonts w:asciiTheme="minorEastAsia" w:eastAsiaTheme="minorEastAsia" w:hAnsiTheme="minorEastAsia" w:cs="Arial" w:hint="eastAsia"/>
          <w:b/>
          <w:sz w:val="24"/>
        </w:rPr>
        <w:t>自行</w:t>
      </w:r>
      <w:r w:rsidRPr="00F10C0F">
        <w:rPr>
          <w:rFonts w:asciiTheme="minorEastAsia" w:eastAsiaTheme="minorEastAsia" w:hAnsiTheme="minorEastAsia" w:cs="Arial" w:hint="eastAsia"/>
          <w:b/>
          <w:bCs/>
          <w:sz w:val="24"/>
        </w:rPr>
        <w:t>完成远程解密</w:t>
      </w:r>
      <w:r>
        <w:rPr>
          <w:rFonts w:asciiTheme="minorEastAsia" w:eastAsiaTheme="minorEastAsia" w:hAnsiTheme="minorEastAsia" w:cs="Arial" w:hint="eastAsia"/>
          <w:b/>
          <w:bCs/>
          <w:sz w:val="24"/>
        </w:rPr>
        <w:t>。</w:t>
      </w:r>
    </w:p>
    <w:p w:rsidR="00797CB2" w:rsidRDefault="00B00C94" w:rsidP="007368E8">
      <w:pPr>
        <w:snapToGrid w:val="0"/>
        <w:spacing w:line="360" w:lineRule="auto"/>
        <w:ind w:firstLineChars="200" w:firstLine="482"/>
        <w:rPr>
          <w:rFonts w:ascii="宋体" w:hAnsi="宋体" w:cs="宋体"/>
          <w:kern w:val="0"/>
          <w:sz w:val="24"/>
        </w:rPr>
      </w:pPr>
      <w:r w:rsidRPr="007368E8">
        <w:rPr>
          <w:rFonts w:asciiTheme="minorEastAsia" w:eastAsiaTheme="minorEastAsia" w:hAnsiTheme="minorEastAsia" w:hint="eastAsia"/>
          <w:b/>
          <w:kern w:val="0"/>
          <w:sz w:val="24"/>
        </w:rPr>
        <w:t>提示</w:t>
      </w:r>
      <w:r>
        <w:rPr>
          <w:rFonts w:asciiTheme="minorEastAsia" w:eastAsiaTheme="minorEastAsia" w:hAnsiTheme="minorEastAsia" w:hint="eastAsia"/>
          <w:kern w:val="0"/>
          <w:sz w:val="24"/>
        </w:rPr>
        <w:t>：</w:t>
      </w:r>
      <w:r>
        <w:rPr>
          <w:rFonts w:asciiTheme="minorEastAsia" w:eastAsiaTheme="minorEastAsia" w:hAnsiTheme="minorEastAsia" w:cs="Arial" w:hint="eastAsia"/>
          <w:b/>
          <w:bCs/>
          <w:sz w:val="24"/>
        </w:rPr>
        <w:t>投标文件未按时解密</w:t>
      </w:r>
      <w:r>
        <w:rPr>
          <w:rFonts w:asciiTheme="minorEastAsia" w:eastAsiaTheme="minorEastAsia" w:hAnsiTheme="minorEastAsia" w:cs="Arial" w:hint="eastAsia"/>
          <w:sz w:val="24"/>
        </w:rPr>
        <w:t>，视为放弃投标。</w:t>
      </w:r>
    </w:p>
    <w:p w:rsidR="00797CB2" w:rsidRDefault="00B00C94">
      <w:pPr>
        <w:snapToGrid w:val="0"/>
        <w:spacing w:line="360" w:lineRule="auto"/>
        <w:ind w:firstLineChars="200" w:firstLine="482"/>
        <w:rPr>
          <w:rFonts w:ascii="宋体" w:hAnsi="宋体" w:cs="Arial"/>
          <w:sz w:val="24"/>
        </w:rPr>
      </w:pPr>
      <w:r>
        <w:rPr>
          <w:rFonts w:ascii="宋体" w:hAnsi="宋体" w:cs="Arial" w:hint="eastAsia"/>
          <w:b/>
          <w:sz w:val="24"/>
        </w:rPr>
        <w:t>七</w:t>
      </w:r>
      <w:r>
        <w:rPr>
          <w:rFonts w:ascii="宋体" w:hAnsi="宋体" w:cs="Arial"/>
          <w:b/>
          <w:sz w:val="24"/>
        </w:rPr>
        <w:t>、</w:t>
      </w:r>
      <w:r>
        <w:rPr>
          <w:rFonts w:ascii="宋体" w:hAnsi="宋体" w:cs="Arial" w:hint="eastAsia"/>
          <w:b/>
          <w:sz w:val="24"/>
        </w:rPr>
        <w:t>投标保证金: 无</w:t>
      </w:r>
    </w:p>
    <w:p w:rsidR="00797CB2" w:rsidRDefault="00B00C94">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八、投标与开标注意事项：</w:t>
      </w:r>
    </w:p>
    <w:p w:rsidR="00797CB2" w:rsidRDefault="00B00C94">
      <w:pPr>
        <w:pStyle w:val="ac"/>
        <w:adjustRightInd w:val="0"/>
        <w:snapToGrid w:val="0"/>
        <w:spacing w:line="440" w:lineRule="exact"/>
        <w:ind w:firstLineChars="201" w:firstLine="482"/>
        <w:rPr>
          <w:rFonts w:hAnsi="宋体" w:cs="宋体"/>
          <w:bCs/>
          <w:sz w:val="24"/>
        </w:rPr>
      </w:pPr>
      <w:r>
        <w:rPr>
          <w:rFonts w:hAnsi="宋体" w:cs="宋体" w:hint="eastAsia"/>
          <w:bCs/>
          <w:sz w:val="24"/>
        </w:rPr>
        <w:lastRenderedPageBreak/>
        <w:t>1.本项目实行网上投标，采用电子投标文件。若供应商参与投标，自行承担投标一切费用。</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2.标前准备：</w:t>
      </w:r>
      <w:r w:rsidR="00B9005D" w:rsidRPr="00B9005D">
        <w:rPr>
          <w:rFonts w:asciiTheme="minorEastAsia" w:eastAsiaTheme="minorEastAsia" w:hAnsiTheme="minorEastAsia" w:cs="Arial"/>
          <w:sz w:val="24"/>
        </w:rPr>
        <w:t>各供应商在开标前应确保成为浙江省政府采购网正式注册入库供应商，并完成CA数字证书办理，建议各供应商抓紧时间办理。因未办理CA数字证书等原因造成无法投标或投标失败等后果由供应商自行承担。</w:t>
      </w:r>
    </w:p>
    <w:p w:rsidR="00B9005D" w:rsidRDefault="00B9005D" w:rsidP="00B9005D">
      <w:pPr>
        <w:spacing w:line="440" w:lineRule="exact"/>
        <w:ind w:firstLineChars="150" w:firstLine="360"/>
      </w:pPr>
      <w:r w:rsidRPr="00B9005D">
        <w:rPr>
          <w:rFonts w:asciiTheme="minorEastAsia" w:eastAsiaTheme="minorEastAsia" w:hAnsiTheme="minorEastAsia" w:cs="Arial"/>
          <w:sz w:val="24"/>
        </w:rPr>
        <w:t>供应商应先申领CA，拿到CA后需要在政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平台进行绑定。CA相关操作可参考：</w:t>
      </w:r>
    </w:p>
    <w:p w:rsidR="00B9005D" w:rsidRDefault="00B9005D" w:rsidP="00B9005D">
      <w:pPr>
        <w:pStyle w:val="ac"/>
        <w:adjustRightInd w:val="0"/>
        <w:snapToGrid w:val="0"/>
        <w:spacing w:line="440" w:lineRule="exact"/>
        <w:ind w:firstLineChars="201" w:firstLine="422"/>
      </w:pPr>
      <w:r>
        <w:t>《CA申领操作指南》：</w:t>
      </w:r>
      <w:hyperlink r:id="rId11" w:history="1">
        <w:r w:rsidRPr="007367D5">
          <w:rPr>
            <w:rStyle w:val="afc"/>
          </w:rPr>
          <w:t>https://help.zcygov.cn/web/site_2/2018/11-29/2452.html</w:t>
        </w:r>
      </w:hyperlink>
    </w:p>
    <w:p w:rsidR="00B9005D" w:rsidRDefault="00B9005D" w:rsidP="00B9005D">
      <w:pPr>
        <w:pStyle w:val="ac"/>
        <w:adjustRightInd w:val="0"/>
        <w:snapToGrid w:val="0"/>
        <w:spacing w:line="440" w:lineRule="exact"/>
        <w:ind w:firstLineChars="201" w:firstLine="422"/>
      </w:pPr>
      <w:r>
        <w:t>《CA管理操作指南》：</w:t>
      </w:r>
      <w:hyperlink r:id="rId12" w:history="1">
        <w:r w:rsidRPr="007367D5">
          <w:rPr>
            <w:rStyle w:val="afc"/>
          </w:rPr>
          <w:t>https://help.zcygov.cn/web/site_2/2019/08-20/3405.html</w:t>
        </w:r>
      </w:hyperlink>
    </w:p>
    <w:p w:rsidR="00B9005D" w:rsidRPr="00B9005D" w:rsidRDefault="00B9005D" w:rsidP="00B9005D">
      <w:pPr>
        <w:pStyle w:val="ac"/>
        <w:adjustRightInd w:val="0"/>
        <w:snapToGrid w:val="0"/>
        <w:spacing w:line="440" w:lineRule="exact"/>
        <w:ind w:firstLineChars="201" w:firstLine="422"/>
        <w:rPr>
          <w:rFonts w:hAnsi="宋体" w:cs="宋体"/>
          <w:bCs/>
          <w:sz w:val="24"/>
        </w:rPr>
      </w:pPr>
      <w:r>
        <w:t>《CA驱动和申领流程》</w:t>
      </w:r>
      <w:r>
        <w:rPr>
          <w:rFonts w:hint="eastAsia"/>
        </w:rPr>
        <w:t>:</w:t>
      </w:r>
      <w:r w:rsidRPr="00B9005D">
        <w:t xml:space="preserve"> </w:t>
      </w:r>
      <w:r>
        <w:t>http://www.zjzfcg.gov.cn/bidClientTemplate/2019-05-27/12945.html</w:t>
      </w:r>
    </w:p>
    <w:p w:rsidR="00797CB2" w:rsidRDefault="00B00C94" w:rsidP="00B9005D">
      <w:pPr>
        <w:spacing w:line="440" w:lineRule="exact"/>
        <w:ind w:firstLineChars="200" w:firstLine="480"/>
        <w:rPr>
          <w:rFonts w:ascii="宋体" w:hAnsi="宋体" w:cs="宋体"/>
          <w:bCs/>
          <w:sz w:val="24"/>
        </w:rPr>
      </w:pPr>
      <w:r>
        <w:rPr>
          <w:rFonts w:ascii="宋体" w:hAnsi="宋体" w:cs="宋体" w:hint="eastAsia"/>
          <w:bCs/>
          <w:sz w:val="24"/>
        </w:rPr>
        <w:t>3.投标文件制作：</w:t>
      </w:r>
    </w:p>
    <w:p w:rsidR="00797CB2" w:rsidRPr="00B9005D" w:rsidRDefault="00B00C94" w:rsidP="00B9005D">
      <w:pPr>
        <w:spacing w:line="440" w:lineRule="exact"/>
        <w:ind w:firstLineChars="200" w:firstLine="480"/>
        <w:rPr>
          <w:rFonts w:asciiTheme="minorEastAsia" w:eastAsiaTheme="minorEastAsia" w:hAnsiTheme="minorEastAsia" w:cs="Arial"/>
          <w:sz w:val="24"/>
        </w:rPr>
      </w:pPr>
      <w:r w:rsidRPr="00B9005D">
        <w:rPr>
          <w:rFonts w:asciiTheme="minorEastAsia" w:eastAsiaTheme="minorEastAsia" w:hAnsiTheme="minorEastAsia" w:cs="Arial" w:hint="eastAsia"/>
          <w:sz w:val="24"/>
        </w:rPr>
        <w:t>3.1应按照本项目招标文件和政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平台的要求编制、加密并递交投标文件。供应商在使用系统进行投标的过程中遇到涉及平台使用的任何问题，可致电政</w:t>
      </w:r>
      <w:proofErr w:type="gramStart"/>
      <w:r w:rsidRPr="00B9005D">
        <w:rPr>
          <w:rFonts w:asciiTheme="minorEastAsia" w:eastAsiaTheme="minorEastAsia" w:hAnsiTheme="minorEastAsia" w:cs="Arial" w:hint="eastAsia"/>
          <w:sz w:val="24"/>
        </w:rPr>
        <w:t>采云</w:t>
      </w:r>
      <w:proofErr w:type="gramEnd"/>
      <w:r w:rsidRPr="00B9005D">
        <w:rPr>
          <w:rFonts w:asciiTheme="minorEastAsia" w:eastAsiaTheme="minorEastAsia" w:hAnsiTheme="minorEastAsia" w:cs="Arial" w:hint="eastAsia"/>
          <w:sz w:val="24"/>
        </w:rPr>
        <w:t>平台技术支持热线咨询，联系方式：400-881-7190。</w:t>
      </w:r>
    </w:p>
    <w:p w:rsidR="00797CB2" w:rsidRDefault="00B9005D" w:rsidP="00B9005D">
      <w:pPr>
        <w:spacing w:line="440" w:lineRule="exact"/>
        <w:ind w:firstLineChars="200" w:firstLine="480"/>
        <w:rPr>
          <w:rFonts w:ascii="宋体" w:hAnsi="宋体" w:cs="宋体"/>
          <w:bCs/>
          <w:sz w:val="24"/>
        </w:rPr>
      </w:pPr>
      <w:r w:rsidRPr="00B9005D">
        <w:rPr>
          <w:rFonts w:asciiTheme="minorEastAsia" w:eastAsiaTheme="minorEastAsia" w:hAnsiTheme="minorEastAsia" w:cs="Arial"/>
          <w:sz w:val="24"/>
        </w:rPr>
        <w:t>3.2供应商通过浙江省“政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”平台电子投标工具制作投标文件，电子投标工具请供应商自行前往浙江省政府采购网下载并安装（“政</w:t>
      </w:r>
      <w:proofErr w:type="gramStart"/>
      <w:r w:rsidRPr="00B9005D">
        <w:rPr>
          <w:rFonts w:asciiTheme="minorEastAsia" w:eastAsiaTheme="minorEastAsia" w:hAnsiTheme="minorEastAsia" w:cs="Arial"/>
          <w:sz w:val="24"/>
        </w:rPr>
        <w:t>采云</w:t>
      </w:r>
      <w:proofErr w:type="gramEnd"/>
      <w:r w:rsidRPr="00B9005D">
        <w:rPr>
          <w:rFonts w:asciiTheme="minorEastAsia" w:eastAsiaTheme="minorEastAsia" w:hAnsiTheme="minorEastAsia" w:cs="Arial"/>
          <w:sz w:val="24"/>
        </w:rPr>
        <w:t>电子交易客户端”下载网址：http://www.zjzfcg.gov.cn/bidClientTemplate/2019-05-27/12946.html），投标文件制作具体流程详见【浙江省】供应商-政府采购项目电子交易操作指南，网址：https://help.zcygov.cn/web/site_2/2018/12-28/2573.html。</w:t>
      </w:r>
    </w:p>
    <w:p w:rsidR="00797CB2" w:rsidRDefault="00797CB2">
      <w:pPr>
        <w:pStyle w:val="11"/>
      </w:pPr>
    </w:p>
    <w:p w:rsidR="00797CB2" w:rsidRDefault="00B00C94" w:rsidP="00B9005D">
      <w:pPr>
        <w:snapToGrid w:val="0"/>
        <w:spacing w:line="360" w:lineRule="auto"/>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九</w:t>
      </w:r>
      <w:r>
        <w:rPr>
          <w:rFonts w:asciiTheme="minorEastAsia" w:eastAsiaTheme="minorEastAsia" w:hAnsiTheme="minorEastAsia" w:cs="Arial"/>
          <w:b/>
          <w:sz w:val="24"/>
        </w:rPr>
        <w:t>、投标人信用信息查询渠道及截止时点、信用信息查询记录和证据留存的具体方式、信用信息的使用规则</w:t>
      </w:r>
      <w:r>
        <w:rPr>
          <w:rFonts w:asciiTheme="minorEastAsia" w:eastAsiaTheme="minorEastAsia" w:hAnsiTheme="minorEastAsia" w:cs="Arial" w:hint="eastAsia"/>
          <w:b/>
          <w:sz w:val="24"/>
        </w:rPr>
        <w:t>：</w:t>
      </w:r>
    </w:p>
    <w:p w:rsidR="00797CB2" w:rsidRDefault="00B00C94">
      <w:pPr>
        <w:spacing w:line="360" w:lineRule="auto"/>
        <w:ind w:firstLineChars="245" w:firstLine="588"/>
        <w:rPr>
          <w:rFonts w:ascii="宋体" w:hAnsi="宋体" w:cs="Arial"/>
          <w:sz w:val="24"/>
        </w:rPr>
      </w:pPr>
      <w:r>
        <w:rPr>
          <w:rFonts w:asciiTheme="minorEastAsia" w:eastAsiaTheme="minorEastAsia" w:hAnsiTheme="minorEastAsia" w:cs="Arial" w:hint="eastAsia"/>
          <w:sz w:val="24"/>
        </w:rPr>
        <w:t>1、查询渠道：信用中国（网址：</w:t>
      </w:r>
      <w:hyperlink r:id="rId13" w:history="1">
        <w:r>
          <w:rPr>
            <w:rFonts w:asciiTheme="minorEastAsia" w:eastAsiaTheme="minorEastAsia" w:hAnsiTheme="minorEastAsia" w:cs="Arial"/>
            <w:sz w:val="24"/>
          </w:rPr>
          <w:t>http://www.creditchina.gov.cn</w:t>
        </w:r>
      </w:hyperlink>
      <w:r>
        <w:rPr>
          <w:rFonts w:asciiTheme="minorEastAsia" w:eastAsiaTheme="minorEastAsia" w:hAnsiTheme="minorEastAsia" w:cs="Arial" w:hint="eastAsia"/>
          <w:sz w:val="24"/>
        </w:rPr>
        <w:t>）、中国政府采购网(网址：</w:t>
      </w:r>
      <w:r>
        <w:rPr>
          <w:rFonts w:asciiTheme="minorEastAsia" w:eastAsiaTheme="minorEastAsia" w:hAnsiTheme="minorEastAsia" w:cs="Arial"/>
          <w:sz w:val="24"/>
        </w:rPr>
        <w:t>http://www.ccgp.gov.cn</w:t>
      </w:r>
      <w:r>
        <w:rPr>
          <w:rFonts w:asciiTheme="minorEastAsia" w:eastAsiaTheme="minorEastAsia" w:hAnsiTheme="minorEastAsia" w:cs="Arial" w:hint="eastAsia"/>
          <w:sz w:val="24"/>
        </w:rPr>
        <w:t>）、</w:t>
      </w:r>
      <w:r>
        <w:rPr>
          <w:rFonts w:ascii="宋体" w:hAnsi="宋体" w:cs="Arial" w:hint="eastAsia"/>
          <w:sz w:val="24"/>
        </w:rPr>
        <w:t>国家企业信用信息公示系统（http://www.gsxt.gov.cn/index.html）。</w:t>
      </w:r>
    </w:p>
    <w:p w:rsidR="00797CB2" w:rsidRDefault="00B00C94">
      <w:pPr>
        <w:snapToGrid w:val="0"/>
        <w:spacing w:line="360" w:lineRule="auto"/>
        <w:ind w:firstLineChars="200" w:firstLine="480"/>
        <w:rPr>
          <w:rFonts w:asciiTheme="minorEastAsia" w:eastAsiaTheme="minorEastAsia" w:hAnsiTheme="minorEastAsia" w:cs="Arial"/>
          <w:b/>
          <w:bCs/>
          <w:sz w:val="24"/>
          <w:shd w:val="clear" w:color="FFFFFF" w:fill="D9D9D9"/>
        </w:rPr>
      </w:pPr>
      <w:r>
        <w:rPr>
          <w:rFonts w:asciiTheme="minorEastAsia" w:eastAsiaTheme="minorEastAsia" w:hAnsiTheme="minorEastAsia" w:cs="Arial" w:hint="eastAsia"/>
          <w:sz w:val="24"/>
        </w:rPr>
        <w:t>2、截止时点：开标后评标前。</w:t>
      </w:r>
    </w:p>
    <w:p w:rsidR="00797CB2" w:rsidRDefault="00B00C94" w:rsidP="00AD3068">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Pr>
          <w:rFonts w:asciiTheme="minorEastAsia" w:eastAsiaTheme="minorEastAsia" w:hAnsiTheme="minorEastAsia" w:cs="Arial"/>
          <w:sz w:val="24"/>
        </w:rPr>
        <w:t>信用信息查询记录和证据留存的具体方式</w:t>
      </w:r>
      <w:r>
        <w:rPr>
          <w:rFonts w:asciiTheme="minorEastAsia" w:eastAsiaTheme="minorEastAsia" w:hAnsiTheme="minorEastAsia" w:cs="Arial" w:hint="eastAsia"/>
          <w:sz w:val="24"/>
        </w:rPr>
        <w:t>：由采购组织机构在规定查询时间内打印信用信息查询记录并归入项目档案。</w:t>
      </w:r>
    </w:p>
    <w:p w:rsidR="00797CB2" w:rsidRDefault="00B00C94">
      <w:pPr>
        <w:snapToGrid w:val="0"/>
        <w:spacing w:line="360" w:lineRule="auto"/>
        <w:ind w:firstLineChars="200" w:firstLine="482"/>
        <w:rPr>
          <w:rFonts w:ascii="宋体" w:hAnsi="宋体" w:cs="Arial"/>
          <w:sz w:val="24"/>
        </w:rPr>
      </w:pPr>
      <w:r>
        <w:rPr>
          <w:rFonts w:asciiTheme="minorEastAsia" w:eastAsiaTheme="minorEastAsia" w:hAnsiTheme="minorEastAsia" w:cs="Arial" w:hint="eastAsia"/>
          <w:b/>
          <w:bCs/>
          <w:sz w:val="24"/>
        </w:rPr>
        <w:t>十</w:t>
      </w:r>
      <w:r>
        <w:rPr>
          <w:rFonts w:asciiTheme="minorEastAsia" w:eastAsiaTheme="minorEastAsia" w:hAnsiTheme="minorEastAsia" w:cs="Arial"/>
          <w:b/>
          <w:bCs/>
          <w:sz w:val="24"/>
        </w:rPr>
        <w:t>、</w:t>
      </w:r>
      <w:r>
        <w:rPr>
          <w:rFonts w:ascii="宋体" w:hAnsi="宋体" w:cs="Arial" w:hint="eastAsia"/>
          <w:b/>
          <w:sz w:val="24"/>
        </w:rPr>
        <w:t>相关注意事项</w:t>
      </w:r>
      <w:r>
        <w:rPr>
          <w:rFonts w:ascii="宋体" w:hAnsi="宋体" w:cs="Arial" w:hint="eastAsia"/>
          <w:sz w:val="24"/>
        </w:rPr>
        <w:t>：</w:t>
      </w:r>
    </w:p>
    <w:p w:rsidR="00797CB2" w:rsidRDefault="00B00C9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提出同一环节的质疑。否则，被质疑人可</w:t>
      </w:r>
      <w:r>
        <w:rPr>
          <w:rFonts w:asciiTheme="minorEastAsia" w:eastAsiaTheme="minorEastAsia" w:hAnsiTheme="minorEastAsia" w:cs="Arial" w:hint="eastAsia"/>
          <w:sz w:val="24"/>
        </w:rPr>
        <w:lastRenderedPageBreak/>
        <w:t>不予接受。质疑供应商对采购人、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的答复不满意或者采购人、</w:t>
      </w:r>
      <w:proofErr w:type="gramStart"/>
      <w:r>
        <w:rPr>
          <w:rFonts w:asciiTheme="minorEastAsia" w:eastAsiaTheme="minorEastAsia" w:hAnsiTheme="minorEastAsia" w:cs="Arial" w:hint="eastAsia"/>
          <w:sz w:val="24"/>
        </w:rPr>
        <w:t>采构机构</w:t>
      </w:r>
      <w:proofErr w:type="gramEnd"/>
      <w:r>
        <w:rPr>
          <w:rFonts w:asciiTheme="minorEastAsia" w:eastAsiaTheme="minorEastAsia" w:hAnsiTheme="minorEastAsia" w:cs="Arial" w:hint="eastAsia"/>
          <w:sz w:val="24"/>
        </w:rPr>
        <w:t>未在规定的时间内</w:t>
      </w:r>
      <w:proofErr w:type="gramStart"/>
      <w:r>
        <w:rPr>
          <w:rFonts w:asciiTheme="minorEastAsia" w:eastAsiaTheme="minorEastAsia" w:hAnsiTheme="minorEastAsia" w:cs="Arial" w:hint="eastAsia"/>
          <w:sz w:val="24"/>
        </w:rPr>
        <w:t>作出</w:t>
      </w:r>
      <w:proofErr w:type="gramEnd"/>
      <w:r>
        <w:rPr>
          <w:rFonts w:asciiTheme="minorEastAsia" w:eastAsiaTheme="minorEastAsia" w:hAnsiTheme="minorEastAsia" w:cs="Arial" w:hint="eastAsia"/>
          <w:sz w:val="24"/>
        </w:rPr>
        <w:t>答复的，可以在答复期满后十五个工作日内向同级政府采购监督管理部门投诉。</w:t>
      </w:r>
    </w:p>
    <w:p w:rsidR="00797CB2" w:rsidRDefault="00B00C94">
      <w:pPr>
        <w:spacing w:line="360" w:lineRule="auto"/>
        <w:ind w:firstLineChars="200" w:firstLine="480"/>
        <w:rPr>
          <w:rFonts w:asciiTheme="minorEastAsia" w:eastAsiaTheme="minorEastAsia" w:hAnsiTheme="minorEastAsia" w:cs="Arial"/>
          <w:color w:val="FF0000"/>
          <w:sz w:val="24"/>
        </w:rPr>
      </w:pPr>
      <w:r>
        <w:rPr>
          <w:rFonts w:ascii="宋体" w:hAnsi="宋体" w:cs="Arial" w:hint="eastAsia"/>
          <w:sz w:val="24"/>
        </w:rPr>
        <w:t>2、根据《浙江省政府采购供应商注册及诚信管理暂行办法》</w:t>
      </w:r>
      <w:proofErr w:type="gramStart"/>
      <w:r>
        <w:rPr>
          <w:rFonts w:ascii="宋体" w:hAnsi="宋体" w:cs="Arial" w:hint="eastAsia"/>
          <w:sz w:val="24"/>
        </w:rPr>
        <w:t>浙财采监</w:t>
      </w:r>
      <w:proofErr w:type="gramEnd"/>
      <w:r>
        <w:rPr>
          <w:rFonts w:ascii="宋体" w:hAnsi="宋体" w:cs="Arial" w:hint="eastAsia"/>
          <w:sz w:val="24"/>
        </w:rPr>
        <w:t>【2009】28号文件，请各投标供应商及时办理浙江政府采购网“政府采购供应商注册”手续。</w:t>
      </w:r>
    </w:p>
    <w:p w:rsidR="00797CB2" w:rsidRDefault="00B00C94">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sz w:val="24"/>
        </w:rPr>
        <w:t>3、本项目所有公告发布网站：“浙江省政府采购网”（http:// www.zjzfcg.gov.cn）和</w:t>
      </w:r>
      <w:r>
        <w:rPr>
          <w:rFonts w:ascii="宋体" w:hAnsi="宋体" w:cs="宋体"/>
          <w:kern w:val="0"/>
          <w:sz w:val="24"/>
        </w:rPr>
        <w:t>“三门县公共资源交易中心网</w:t>
      </w:r>
      <w:r>
        <w:rPr>
          <w:rFonts w:ascii="宋体" w:hAnsi="宋体" w:cs="宋体" w:hint="eastAsia"/>
          <w:kern w:val="0"/>
          <w:sz w:val="24"/>
        </w:rPr>
        <w:t>”</w:t>
      </w:r>
      <w:r>
        <w:rPr>
          <w:rFonts w:ascii="宋体" w:hAnsi="宋体" w:cs="宋体"/>
          <w:kern w:val="0"/>
          <w:sz w:val="24"/>
        </w:rPr>
        <w:t>（</w:t>
      </w:r>
      <w:hyperlink r:id="rId14" w:history="1">
        <w:r>
          <w:rPr>
            <w:rFonts w:ascii="宋体" w:hAnsi="宋体" w:cs="宋体"/>
            <w:kern w:val="0"/>
            <w:sz w:val="24"/>
          </w:rPr>
          <w:t>http://www.smztb.com</w:t>
        </w:r>
      </w:hyperlink>
      <w:r>
        <w:rPr>
          <w:rFonts w:ascii="宋体" w:hAnsi="宋体" w:cs="宋体"/>
          <w:kern w:val="0"/>
          <w:sz w:val="24"/>
        </w:rPr>
        <w:t>）</w:t>
      </w:r>
      <w:r>
        <w:rPr>
          <w:rFonts w:asciiTheme="minorEastAsia" w:eastAsiaTheme="minorEastAsia" w:hAnsiTheme="minorEastAsia" w:cs="Arial" w:hint="eastAsia"/>
          <w:sz w:val="24"/>
        </w:rPr>
        <w:t>。</w:t>
      </w:r>
    </w:p>
    <w:p w:rsidR="00797CB2" w:rsidRDefault="00B00C94">
      <w:pPr>
        <w:spacing w:line="360" w:lineRule="auto"/>
        <w:ind w:firstLineChars="245" w:firstLine="590"/>
        <w:rPr>
          <w:rFonts w:ascii="宋体" w:hAnsi="宋体"/>
          <w:b/>
          <w:sz w:val="24"/>
        </w:rPr>
      </w:pPr>
      <w:r>
        <w:rPr>
          <w:rFonts w:ascii="宋体" w:hAnsi="宋体" w:hint="eastAsia"/>
          <w:b/>
          <w:sz w:val="24"/>
        </w:rPr>
        <w:t>十一、联系方式：</w:t>
      </w:r>
    </w:p>
    <w:p w:rsidR="00797CB2" w:rsidRDefault="00B00C94">
      <w:pPr>
        <w:spacing w:line="420" w:lineRule="exact"/>
        <w:ind w:firstLineChars="196" w:firstLine="472"/>
        <w:rPr>
          <w:rFonts w:ascii="宋体" w:hAnsi="宋体"/>
          <w:b/>
          <w:sz w:val="24"/>
        </w:rPr>
      </w:pPr>
      <w:r>
        <w:rPr>
          <w:rFonts w:ascii="宋体" w:hAnsi="宋体" w:hint="eastAsia"/>
          <w:b/>
          <w:sz w:val="24"/>
        </w:rPr>
        <w:t>（一）采购代理机构</w:t>
      </w:r>
    </w:p>
    <w:p w:rsidR="00797CB2" w:rsidRDefault="00B00C94" w:rsidP="007C5F2A">
      <w:pPr>
        <w:spacing w:line="420" w:lineRule="exact"/>
        <w:ind w:firstLineChars="245" w:firstLine="588"/>
        <w:rPr>
          <w:rFonts w:ascii="宋体" w:hAnsi="宋体"/>
          <w:sz w:val="24"/>
        </w:rPr>
      </w:pPr>
      <w:r>
        <w:rPr>
          <w:rFonts w:ascii="宋体" w:hAnsi="宋体" w:hint="eastAsia"/>
          <w:sz w:val="24"/>
        </w:rPr>
        <w:t>代理机构名称：</w:t>
      </w:r>
      <w:r w:rsidR="00F10C0F">
        <w:rPr>
          <w:rFonts w:ascii="宋体" w:hAnsi="宋体" w:hint="eastAsia"/>
          <w:sz w:val="24"/>
        </w:rPr>
        <w:t>三门县公共资源交易中心</w:t>
      </w:r>
    </w:p>
    <w:p w:rsidR="00797CB2" w:rsidRDefault="00B00C94" w:rsidP="007C5F2A">
      <w:pPr>
        <w:spacing w:line="420" w:lineRule="exact"/>
        <w:ind w:firstLineChars="245" w:firstLine="588"/>
        <w:rPr>
          <w:rFonts w:ascii="宋体" w:hAnsi="宋体"/>
          <w:sz w:val="24"/>
        </w:rPr>
      </w:pPr>
      <w:r>
        <w:rPr>
          <w:rFonts w:ascii="宋体" w:hAnsi="宋体" w:cs="宋体" w:hint="eastAsia"/>
          <w:kern w:val="0"/>
          <w:sz w:val="24"/>
        </w:rPr>
        <w:t>地址：</w:t>
      </w:r>
      <w:r>
        <w:rPr>
          <w:rFonts w:ascii="宋体" w:hAnsi="宋体" w:cs="Arial" w:hint="eastAsia"/>
          <w:bCs/>
          <w:color w:val="000000"/>
          <w:sz w:val="24"/>
        </w:rPr>
        <w:t>三门</w:t>
      </w:r>
      <w:proofErr w:type="gramStart"/>
      <w:r>
        <w:rPr>
          <w:rFonts w:ascii="宋体" w:hAnsi="宋体" w:cs="Arial" w:hint="eastAsia"/>
          <w:bCs/>
          <w:color w:val="000000"/>
          <w:sz w:val="24"/>
        </w:rPr>
        <w:t>县</w:t>
      </w:r>
      <w:r w:rsidR="00F10C0F">
        <w:rPr>
          <w:rFonts w:ascii="宋体" w:hAnsi="宋体" w:cs="Arial" w:hint="eastAsia"/>
          <w:bCs/>
          <w:color w:val="000000"/>
          <w:sz w:val="24"/>
        </w:rPr>
        <w:t>广场</w:t>
      </w:r>
      <w:proofErr w:type="gramEnd"/>
      <w:r w:rsidR="00F10C0F">
        <w:rPr>
          <w:rFonts w:ascii="宋体" w:hAnsi="宋体" w:cs="Arial" w:hint="eastAsia"/>
          <w:bCs/>
          <w:color w:val="000000"/>
          <w:sz w:val="24"/>
        </w:rPr>
        <w:t>路22号交通大楼四楼</w:t>
      </w:r>
    </w:p>
    <w:p w:rsidR="00797CB2" w:rsidRDefault="00B00C94">
      <w:pPr>
        <w:snapToGrid w:val="0"/>
        <w:spacing w:line="420" w:lineRule="exact"/>
        <w:ind w:firstLineChars="250" w:firstLine="600"/>
        <w:rPr>
          <w:rFonts w:ascii="宋体" w:hAnsi="宋体" w:cs="Arial"/>
          <w:sz w:val="24"/>
        </w:rPr>
      </w:pPr>
      <w:r>
        <w:rPr>
          <w:rFonts w:ascii="宋体" w:hAnsi="宋体" w:cs="Arial" w:hint="eastAsia"/>
          <w:sz w:val="24"/>
        </w:rPr>
        <w:t>项目联系人：</w:t>
      </w:r>
      <w:r w:rsidR="00F10C0F">
        <w:rPr>
          <w:rFonts w:ascii="宋体" w:hAnsi="宋体" w:cs="Arial" w:hint="eastAsia"/>
          <w:sz w:val="24"/>
        </w:rPr>
        <w:t>张宁童</w:t>
      </w:r>
    </w:p>
    <w:p w:rsidR="00797CB2" w:rsidRDefault="00B00C94">
      <w:pPr>
        <w:snapToGrid w:val="0"/>
        <w:spacing w:line="420" w:lineRule="exact"/>
        <w:ind w:firstLineChars="250" w:firstLine="600"/>
        <w:rPr>
          <w:rFonts w:ascii="宋体" w:hAnsi="宋体" w:cs="宋体"/>
          <w:kern w:val="0"/>
          <w:sz w:val="24"/>
        </w:rPr>
      </w:pPr>
      <w:r>
        <w:rPr>
          <w:rFonts w:ascii="宋体" w:hAnsi="宋体" w:cs="Arial" w:hint="eastAsia"/>
          <w:sz w:val="24"/>
        </w:rPr>
        <w:t>联系电话：</w:t>
      </w:r>
      <w:r>
        <w:rPr>
          <w:rFonts w:ascii="宋体" w:hAnsi="宋体" w:cs="宋体" w:hint="eastAsia"/>
          <w:kern w:val="0"/>
          <w:sz w:val="24"/>
        </w:rPr>
        <w:t>0576-</w:t>
      </w:r>
      <w:r w:rsidR="00F10C0F">
        <w:rPr>
          <w:rFonts w:ascii="宋体" w:hAnsi="宋体" w:cs="宋体" w:hint="eastAsia"/>
          <w:kern w:val="0"/>
          <w:sz w:val="24"/>
        </w:rPr>
        <w:t>83326608</w:t>
      </w:r>
    </w:p>
    <w:p w:rsidR="00797CB2" w:rsidRDefault="00B00C94">
      <w:pPr>
        <w:spacing w:line="420" w:lineRule="exact"/>
        <w:ind w:firstLineChars="196" w:firstLine="472"/>
        <w:rPr>
          <w:rFonts w:asciiTheme="minorEastAsia" w:eastAsiaTheme="minorEastAsia" w:hAnsiTheme="minorEastAsia" w:cs="Arial"/>
          <w:sz w:val="24"/>
        </w:rPr>
      </w:pPr>
      <w:r>
        <w:rPr>
          <w:rFonts w:ascii="宋体" w:hAnsi="宋体" w:hint="eastAsia"/>
          <w:b/>
          <w:sz w:val="24"/>
        </w:rPr>
        <w:t>（二）采购人</w:t>
      </w:r>
      <w:r>
        <w:rPr>
          <w:rFonts w:ascii="宋体" w:hAnsi="宋体" w:cs="Arial" w:hint="eastAsia"/>
          <w:sz w:val="24"/>
        </w:rPr>
        <w:t xml:space="preserve"> </w:t>
      </w:r>
      <w:r>
        <w:rPr>
          <w:rFonts w:asciiTheme="minorEastAsia" w:eastAsiaTheme="minorEastAsia" w:hAnsiTheme="minorEastAsia" w:cs="Arial" w:hint="eastAsia"/>
          <w:sz w:val="24"/>
        </w:rPr>
        <w:t>（受理招标文件相关质疑及答复）</w:t>
      </w:r>
    </w:p>
    <w:p w:rsidR="00797CB2" w:rsidRDefault="00B00C94" w:rsidP="007C5F2A">
      <w:pPr>
        <w:spacing w:line="420" w:lineRule="exact"/>
        <w:ind w:firstLineChars="245" w:firstLine="588"/>
        <w:rPr>
          <w:rFonts w:asciiTheme="minorEastAsia" w:eastAsiaTheme="minorEastAsia" w:hAnsiTheme="minorEastAsia" w:cs="Arial"/>
          <w:sz w:val="24"/>
        </w:rPr>
      </w:pPr>
      <w:r>
        <w:rPr>
          <w:rFonts w:asciiTheme="minorEastAsia" w:eastAsiaTheme="minorEastAsia" w:hAnsiTheme="minorEastAsia" w:cs="Arial" w:hint="eastAsia"/>
          <w:sz w:val="24"/>
        </w:rPr>
        <w:t>采购人名称：</w:t>
      </w:r>
      <w:r w:rsidR="00C16EEC">
        <w:rPr>
          <w:rFonts w:ascii="宋体" w:hAnsi="宋体" w:cs="Arial" w:hint="eastAsia"/>
          <w:sz w:val="24"/>
        </w:rPr>
        <w:t>三门县教育局</w:t>
      </w:r>
    </w:p>
    <w:p w:rsidR="00797CB2" w:rsidRDefault="00B00C94">
      <w:pPr>
        <w:snapToGrid w:val="0"/>
        <w:spacing w:line="420" w:lineRule="exact"/>
        <w:ind w:firstLineChars="250" w:firstLine="600"/>
        <w:rPr>
          <w:rFonts w:ascii="宋体" w:hAnsi="宋体" w:cs="Arial"/>
          <w:sz w:val="24"/>
        </w:rPr>
      </w:pPr>
      <w:r>
        <w:rPr>
          <w:rFonts w:ascii="宋体" w:hAnsi="宋体" w:cs="宋体" w:hint="eastAsia"/>
          <w:kern w:val="0"/>
          <w:sz w:val="24"/>
        </w:rPr>
        <w:t>地址：</w:t>
      </w:r>
      <w:r w:rsidR="005133B4" w:rsidRPr="007408E1">
        <w:rPr>
          <w:rFonts w:ascii="宋体" w:hAnsi="宋体" w:cs="Arial" w:hint="eastAsia"/>
          <w:sz w:val="24"/>
        </w:rPr>
        <w:t>三门县</w:t>
      </w:r>
      <w:r w:rsidR="007408E1" w:rsidRPr="007408E1">
        <w:rPr>
          <w:rFonts w:ascii="宋体" w:hAnsi="宋体" w:cs="Arial" w:hint="eastAsia"/>
          <w:sz w:val="24"/>
        </w:rPr>
        <w:t>文化路381号</w:t>
      </w:r>
    </w:p>
    <w:p w:rsidR="007408E1" w:rsidRDefault="007408E1">
      <w:pPr>
        <w:snapToGrid w:val="0"/>
        <w:spacing w:line="420" w:lineRule="exact"/>
        <w:ind w:firstLineChars="250" w:firstLine="600"/>
        <w:rPr>
          <w:rFonts w:ascii="宋体" w:hAnsi="宋体" w:cs="Arial"/>
          <w:sz w:val="24"/>
        </w:rPr>
      </w:pPr>
      <w:r>
        <w:rPr>
          <w:rFonts w:ascii="宋体" w:hAnsi="宋体" w:cs="Arial" w:hint="eastAsia"/>
          <w:sz w:val="24"/>
        </w:rPr>
        <w:t>项目联系人：</w:t>
      </w:r>
      <w:r w:rsidR="00BC6EE0">
        <w:rPr>
          <w:rFonts w:ascii="宋体" w:hAnsi="宋体" w:cs="Arial" w:hint="eastAsia"/>
          <w:sz w:val="24"/>
        </w:rPr>
        <w:t>张勤</w:t>
      </w:r>
    </w:p>
    <w:p w:rsidR="00797CB2" w:rsidRDefault="00B00C94">
      <w:pPr>
        <w:snapToGrid w:val="0"/>
        <w:spacing w:line="420" w:lineRule="exact"/>
        <w:ind w:firstLineChars="250" w:firstLine="600"/>
        <w:rPr>
          <w:rFonts w:ascii="宋体" w:hAnsi="宋体" w:cs="宋体"/>
          <w:color w:val="FF0000"/>
          <w:kern w:val="0"/>
          <w:sz w:val="24"/>
        </w:rPr>
      </w:pPr>
      <w:r>
        <w:rPr>
          <w:rFonts w:ascii="宋体" w:hAnsi="宋体" w:cs="宋体" w:hint="eastAsia"/>
          <w:kern w:val="0"/>
          <w:sz w:val="24"/>
        </w:rPr>
        <w:t>联系电话：</w:t>
      </w:r>
      <w:r w:rsidR="00535902" w:rsidRPr="00535902">
        <w:rPr>
          <w:rFonts w:ascii="宋体" w:hAnsi="宋体" w:cs="宋体"/>
          <w:color w:val="000000"/>
          <w:sz w:val="24"/>
          <w:shd w:val="clear" w:color="auto" w:fill="FFFFFF"/>
        </w:rPr>
        <w:t>13968512378</w:t>
      </w:r>
    </w:p>
    <w:p w:rsidR="00797CB2" w:rsidRDefault="00B00C94">
      <w:pPr>
        <w:spacing w:line="420" w:lineRule="exact"/>
        <w:ind w:firstLineChars="196" w:firstLine="472"/>
        <w:rPr>
          <w:rFonts w:ascii="宋体" w:hAnsi="宋体"/>
          <w:b/>
          <w:sz w:val="24"/>
        </w:rPr>
      </w:pPr>
      <w:r>
        <w:rPr>
          <w:rFonts w:ascii="宋体" w:hAnsi="宋体" w:hint="eastAsia"/>
          <w:b/>
          <w:sz w:val="24"/>
        </w:rPr>
        <w:t>（三）同级政府采购监督管理部门</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名称：三门县财政局</w:t>
      </w:r>
    </w:p>
    <w:p w:rsidR="00797CB2" w:rsidRDefault="00B00C94">
      <w:pPr>
        <w:snapToGrid w:val="0"/>
        <w:spacing w:line="420" w:lineRule="exact"/>
        <w:ind w:firstLineChars="250" w:firstLine="600"/>
        <w:rPr>
          <w:rFonts w:ascii="宋体" w:hAnsi="宋体" w:cs="Arial"/>
          <w:sz w:val="24"/>
        </w:rPr>
      </w:pPr>
      <w:r>
        <w:rPr>
          <w:rFonts w:ascii="宋体" w:hAnsi="宋体" w:cs="Arial"/>
          <w:sz w:val="24"/>
        </w:rPr>
        <w:t>监督投诉电话：</w:t>
      </w:r>
      <w:r>
        <w:rPr>
          <w:rFonts w:ascii="宋体" w:hAnsi="宋体" w:cs="宋体" w:hint="eastAsia"/>
          <w:color w:val="000000"/>
          <w:sz w:val="24"/>
          <w:shd w:val="clear" w:color="auto" w:fill="FFFFFF"/>
        </w:rPr>
        <w:t>0576-83305830</w:t>
      </w:r>
    </w:p>
    <w:p w:rsidR="00797CB2" w:rsidRDefault="00C16EEC">
      <w:pPr>
        <w:spacing w:line="360" w:lineRule="auto"/>
        <w:ind w:firstLineChars="2250" w:firstLine="5400"/>
        <w:jc w:val="right"/>
        <w:rPr>
          <w:rFonts w:ascii="宋体" w:hAnsi="宋体" w:cs="宋体"/>
          <w:sz w:val="24"/>
        </w:rPr>
      </w:pPr>
      <w:r>
        <w:rPr>
          <w:rFonts w:ascii="宋体" w:hAnsi="宋体" w:cs="宋体" w:hint="eastAsia"/>
          <w:sz w:val="24"/>
        </w:rPr>
        <w:t>三门县教育局</w:t>
      </w:r>
    </w:p>
    <w:p w:rsidR="00797CB2" w:rsidRDefault="00F10C0F">
      <w:pPr>
        <w:spacing w:line="360" w:lineRule="auto"/>
        <w:jc w:val="right"/>
        <w:rPr>
          <w:rFonts w:ascii="宋体" w:hAnsi="宋体" w:cs="宋体"/>
          <w:sz w:val="24"/>
        </w:rPr>
      </w:pPr>
      <w:r>
        <w:rPr>
          <w:rFonts w:ascii="宋体" w:hAnsi="宋体" w:cs="宋体" w:hint="eastAsia"/>
          <w:sz w:val="24"/>
        </w:rPr>
        <w:t>三门县公共资源交易中心</w:t>
      </w:r>
    </w:p>
    <w:p w:rsidR="00797CB2" w:rsidRPr="00AE0B87" w:rsidRDefault="004C67F3">
      <w:pPr>
        <w:wordWrap w:val="0"/>
        <w:spacing w:line="360" w:lineRule="auto"/>
        <w:ind w:firstLineChars="2300" w:firstLine="5520"/>
        <w:jc w:val="right"/>
        <w:rPr>
          <w:rFonts w:ascii="宋体" w:hAnsi="宋体" w:cs="宋体"/>
          <w:kern w:val="0"/>
          <w:sz w:val="24"/>
        </w:rPr>
      </w:pPr>
      <w:r w:rsidRPr="00AE0B87">
        <w:rPr>
          <w:rFonts w:ascii="宋体" w:hAnsi="宋体" w:cs="宋体" w:hint="eastAsia"/>
          <w:kern w:val="0"/>
          <w:sz w:val="24"/>
        </w:rPr>
        <w:t>202</w:t>
      </w:r>
      <w:r w:rsidR="00A7558D" w:rsidRPr="00AE0B87">
        <w:rPr>
          <w:rFonts w:ascii="宋体" w:hAnsi="宋体" w:cs="宋体" w:hint="eastAsia"/>
          <w:kern w:val="0"/>
          <w:sz w:val="24"/>
        </w:rPr>
        <w:t>1</w:t>
      </w:r>
      <w:r w:rsidRPr="00AE0B87">
        <w:rPr>
          <w:rFonts w:ascii="宋体" w:hAnsi="宋体" w:cs="宋体" w:hint="eastAsia"/>
          <w:kern w:val="0"/>
          <w:sz w:val="24"/>
        </w:rPr>
        <w:t>年</w:t>
      </w:r>
      <w:r w:rsidR="00AE0B87" w:rsidRPr="00AE0B87">
        <w:rPr>
          <w:rFonts w:ascii="宋体" w:hAnsi="宋体" w:cs="宋体" w:hint="eastAsia"/>
          <w:kern w:val="0"/>
          <w:sz w:val="24"/>
        </w:rPr>
        <w:t>5</w:t>
      </w:r>
      <w:r w:rsidRPr="00AE0B87">
        <w:rPr>
          <w:rFonts w:ascii="宋体" w:hAnsi="宋体" w:cs="宋体" w:hint="eastAsia"/>
          <w:kern w:val="0"/>
          <w:sz w:val="24"/>
        </w:rPr>
        <w:t>月</w:t>
      </w:r>
      <w:r w:rsidR="00AE0B87" w:rsidRPr="00AE0B87">
        <w:rPr>
          <w:rFonts w:ascii="宋体" w:hAnsi="宋体" w:cs="宋体" w:hint="eastAsia"/>
          <w:kern w:val="0"/>
          <w:sz w:val="24"/>
        </w:rPr>
        <w:t>11</w:t>
      </w:r>
      <w:r w:rsidRPr="00AE0B87">
        <w:rPr>
          <w:rFonts w:ascii="宋体" w:hAnsi="宋体" w:cs="宋体" w:hint="eastAsia"/>
          <w:kern w:val="0"/>
          <w:sz w:val="24"/>
        </w:rPr>
        <w:t>日</w:t>
      </w: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797CB2" w:rsidRDefault="00797CB2">
      <w:pPr>
        <w:spacing w:line="360" w:lineRule="auto"/>
        <w:ind w:firstLineChars="2300" w:firstLine="5520"/>
        <w:jc w:val="right"/>
        <w:rPr>
          <w:rFonts w:ascii="宋体" w:hAnsi="宋体" w:cs="宋体"/>
          <w:kern w:val="0"/>
          <w:sz w:val="24"/>
        </w:rPr>
      </w:pPr>
    </w:p>
    <w:p w:rsidR="00F10C0F" w:rsidRDefault="00F10C0F" w:rsidP="00B9005D">
      <w:pPr>
        <w:rPr>
          <w:rFonts w:asciiTheme="minorEastAsia" w:eastAsiaTheme="minorEastAsia" w:hAnsiTheme="minorEastAsia"/>
          <w:b/>
          <w:sz w:val="36"/>
          <w:szCs w:val="36"/>
        </w:rPr>
      </w:pPr>
    </w:p>
    <w:p w:rsidR="00102C7E" w:rsidRDefault="00102C7E" w:rsidP="00B9005D">
      <w:pPr>
        <w:rPr>
          <w:rFonts w:asciiTheme="minorEastAsia" w:eastAsiaTheme="minorEastAsia" w:hAnsiTheme="minorEastAsia"/>
          <w:b/>
          <w:sz w:val="36"/>
          <w:szCs w:val="36"/>
        </w:rPr>
      </w:pPr>
    </w:p>
    <w:p w:rsidR="00EC654D" w:rsidRDefault="00EC654D" w:rsidP="00B9005D">
      <w:pPr>
        <w:rPr>
          <w:rFonts w:asciiTheme="minorEastAsia" w:eastAsiaTheme="minorEastAsia" w:hAnsiTheme="minorEastAsia"/>
          <w:b/>
          <w:sz w:val="36"/>
          <w:szCs w:val="36"/>
        </w:rPr>
      </w:pPr>
    </w:p>
    <w:p w:rsidR="00797CB2" w:rsidRDefault="00B00C9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第二章  投标人须知</w:t>
      </w:r>
    </w:p>
    <w:p w:rsidR="00797CB2" w:rsidRDefault="00B00C94">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前附表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83"/>
        <w:gridCol w:w="5842"/>
      </w:tblGrid>
      <w:tr w:rsidR="00797CB2">
        <w:trPr>
          <w:trHeight w:val="34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    目</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                 容</w:t>
            </w:r>
          </w:p>
        </w:tc>
      </w:tr>
      <w:tr w:rsidR="00797CB2">
        <w:trPr>
          <w:trHeight w:val="448"/>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供应商特定资格要求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符合招标公告资格要求的供应商</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kern w:val="0"/>
                <w:sz w:val="24"/>
              </w:rPr>
              <w:t>答疑会或</w:t>
            </w:r>
            <w:r>
              <w:rPr>
                <w:rFonts w:ascii="宋体" w:hAnsi="宋体" w:cs="宋体" w:hint="eastAsia"/>
                <w:sz w:val="24"/>
              </w:rPr>
              <w:t>现场踏勘</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jc w:val="center"/>
              <w:rPr>
                <w:rFonts w:ascii="宋体" w:hAnsi="宋体" w:cs="宋体"/>
                <w:sz w:val="24"/>
              </w:rPr>
            </w:pPr>
            <w:r>
              <w:rPr>
                <w:rFonts w:ascii="宋体" w:hAnsi="宋体" w:cs="宋体" w:hint="eastAsia"/>
                <w:sz w:val="24"/>
              </w:rPr>
              <w:t>无</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kern w:val="0"/>
                <w:sz w:val="24"/>
              </w:rPr>
            </w:pPr>
            <w:r>
              <w:rPr>
                <w:rFonts w:ascii="宋体" w:hAnsi="宋体" w:cs="宋体" w:hint="eastAsia"/>
                <w:sz w:val="24"/>
              </w:rPr>
              <w:t>电子投标要求</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投标人须按照采购文件和电子交易平台的要求编制并加密投标文件。未按规定加密的投标文件，将被拒收。</w:t>
            </w:r>
          </w:p>
          <w:p w:rsidR="00797CB2" w:rsidRDefault="00575CCB">
            <w:pPr>
              <w:spacing w:line="360" w:lineRule="auto"/>
              <w:rPr>
                <w:rFonts w:ascii="宋体" w:hAnsi="宋体" w:cs="宋体"/>
                <w:sz w:val="24"/>
              </w:rPr>
            </w:pPr>
            <w:r>
              <w:rPr>
                <w:rFonts w:ascii="宋体" w:hAnsi="宋体" w:cs="宋体" w:hint="eastAsia"/>
                <w:sz w:val="24"/>
              </w:rPr>
              <w:t>投标</w:t>
            </w:r>
            <w:r w:rsidR="00B00C94">
              <w:rPr>
                <w:rFonts w:ascii="宋体" w:hAnsi="宋体" w:cs="宋体" w:hint="eastAsia"/>
                <w:sz w:val="24"/>
              </w:rPr>
              <w:t>截止时间：北京时间</w:t>
            </w:r>
            <w:r w:rsidR="00B00C94" w:rsidRPr="00AE0B87">
              <w:rPr>
                <w:rFonts w:ascii="宋体" w:hAnsi="宋体" w:cs="宋体" w:hint="eastAsia"/>
                <w:sz w:val="24"/>
              </w:rPr>
              <w:t>202</w:t>
            </w:r>
            <w:r w:rsidR="00A7558D" w:rsidRPr="00AE0B87">
              <w:rPr>
                <w:rFonts w:ascii="宋体" w:hAnsi="宋体" w:cs="宋体" w:hint="eastAsia"/>
                <w:sz w:val="24"/>
              </w:rPr>
              <w:t>1</w:t>
            </w:r>
            <w:r w:rsidR="00B00C94" w:rsidRPr="00AE0B87">
              <w:rPr>
                <w:rFonts w:ascii="宋体" w:hAnsi="宋体" w:cs="宋体" w:hint="eastAsia"/>
                <w:sz w:val="24"/>
              </w:rPr>
              <w:t>年</w:t>
            </w:r>
            <w:r w:rsidR="00AE0B87" w:rsidRPr="00AE0B87">
              <w:rPr>
                <w:rFonts w:ascii="宋体" w:hAnsi="宋体" w:cs="宋体" w:hint="eastAsia"/>
                <w:sz w:val="24"/>
              </w:rPr>
              <w:t>6</w:t>
            </w:r>
            <w:r w:rsidR="00B00C94" w:rsidRPr="00AE0B87">
              <w:rPr>
                <w:rFonts w:ascii="宋体" w:hAnsi="宋体" w:cs="宋体" w:hint="eastAsia"/>
                <w:sz w:val="24"/>
              </w:rPr>
              <w:t>月</w:t>
            </w:r>
            <w:r w:rsidR="00AE0B87" w:rsidRPr="00AE0B87">
              <w:rPr>
                <w:rFonts w:ascii="宋体" w:hAnsi="宋体" w:cs="宋体" w:hint="eastAsia"/>
                <w:sz w:val="24"/>
              </w:rPr>
              <w:t>2</w:t>
            </w:r>
            <w:r w:rsidR="00B00C94" w:rsidRPr="00AE0B87">
              <w:rPr>
                <w:rFonts w:ascii="宋体" w:hAnsi="宋体" w:cs="宋体" w:hint="eastAsia"/>
                <w:sz w:val="24"/>
              </w:rPr>
              <w:t>日09:00</w:t>
            </w:r>
          </w:p>
          <w:p w:rsidR="00797CB2" w:rsidRDefault="00B00C94">
            <w:pPr>
              <w:spacing w:line="360" w:lineRule="auto"/>
              <w:rPr>
                <w:rFonts w:ascii="宋体" w:hAnsi="宋体" w:cs="宋体"/>
                <w:sz w:val="24"/>
              </w:rPr>
            </w:pPr>
            <w:r>
              <w:rPr>
                <w:rFonts w:ascii="宋体" w:hAnsi="宋体" w:cs="宋体" w:hint="eastAsia"/>
                <w:sz w:val="24"/>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逾期上传的投标文件恕不接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投标有效期</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投标有效期为开标后90天，</w:t>
            </w:r>
            <w:r>
              <w:rPr>
                <w:rFonts w:ascii="宋体" w:hAnsi="宋体" w:cs="宋体" w:hint="eastAsia"/>
                <w:kern w:val="0"/>
                <w:sz w:val="24"/>
              </w:rPr>
              <w:t>投标有效期从提交投标文件的截止之日起算。</w:t>
            </w:r>
          </w:p>
        </w:tc>
      </w:tr>
      <w:tr w:rsidR="00797CB2">
        <w:trPr>
          <w:trHeight w:val="45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开标时间及地点</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rPr>
                <w:rFonts w:ascii="宋体" w:hAnsi="宋体" w:cs="宋体"/>
                <w:sz w:val="24"/>
              </w:rPr>
            </w:pPr>
            <w:r>
              <w:rPr>
                <w:rFonts w:ascii="宋体" w:hAnsi="宋体" w:cs="宋体" w:hint="eastAsia"/>
                <w:sz w:val="24"/>
              </w:rPr>
              <w:t>时间：北京时间</w:t>
            </w:r>
            <w:r w:rsidR="004C67F3" w:rsidRPr="00AE0B87">
              <w:rPr>
                <w:rFonts w:ascii="宋体" w:hAnsi="宋体" w:cs="宋体" w:hint="eastAsia"/>
                <w:sz w:val="24"/>
              </w:rPr>
              <w:t>202</w:t>
            </w:r>
            <w:r w:rsidR="00A7558D" w:rsidRPr="00AE0B87">
              <w:rPr>
                <w:rFonts w:ascii="宋体" w:hAnsi="宋体" w:cs="宋体" w:hint="eastAsia"/>
                <w:sz w:val="24"/>
              </w:rPr>
              <w:t>1</w:t>
            </w:r>
            <w:r w:rsidR="004C67F3" w:rsidRPr="00AE0B87">
              <w:rPr>
                <w:rFonts w:ascii="宋体" w:hAnsi="宋体" w:cs="宋体" w:hint="eastAsia"/>
                <w:sz w:val="24"/>
              </w:rPr>
              <w:t>年</w:t>
            </w:r>
            <w:r w:rsidR="00AE0B87" w:rsidRPr="00AE0B87">
              <w:rPr>
                <w:rFonts w:ascii="宋体" w:hAnsi="宋体" w:cs="宋体" w:hint="eastAsia"/>
                <w:sz w:val="24"/>
              </w:rPr>
              <w:t>6</w:t>
            </w:r>
            <w:r w:rsidR="004C67F3" w:rsidRPr="00AE0B87">
              <w:rPr>
                <w:rFonts w:ascii="宋体" w:hAnsi="宋体" w:cs="宋体" w:hint="eastAsia"/>
                <w:sz w:val="24"/>
              </w:rPr>
              <w:t>月</w:t>
            </w:r>
            <w:r w:rsidR="000C2B1C" w:rsidRPr="00AE0B87">
              <w:rPr>
                <w:rFonts w:ascii="宋体" w:hAnsi="宋体" w:cs="宋体" w:hint="eastAsia"/>
                <w:sz w:val="24"/>
              </w:rPr>
              <w:t>2</w:t>
            </w:r>
            <w:r w:rsidR="004C67F3" w:rsidRPr="00AE0B87">
              <w:rPr>
                <w:rFonts w:ascii="宋体" w:hAnsi="宋体" w:cs="宋体" w:hint="eastAsia"/>
                <w:sz w:val="24"/>
              </w:rPr>
              <w:t>日</w:t>
            </w:r>
            <w:r w:rsidRPr="00AE0B87">
              <w:rPr>
                <w:rFonts w:ascii="宋体" w:hAnsi="宋体" w:cs="宋体" w:hint="eastAsia"/>
                <w:sz w:val="24"/>
              </w:rPr>
              <w:t>09:00时</w:t>
            </w:r>
          </w:p>
          <w:p w:rsidR="00797CB2" w:rsidRDefault="00B00C94">
            <w:pPr>
              <w:spacing w:line="360" w:lineRule="auto"/>
              <w:rPr>
                <w:rFonts w:ascii="宋体" w:hAnsi="宋体" w:cs="宋体"/>
                <w:sz w:val="24"/>
              </w:rPr>
            </w:pPr>
            <w:r>
              <w:rPr>
                <w:rFonts w:ascii="宋体" w:hAnsi="宋体" w:cs="宋体" w:hint="eastAsia"/>
                <w:sz w:val="24"/>
              </w:rPr>
              <w:t>地点：</w:t>
            </w:r>
            <w:r>
              <w:rPr>
                <w:rFonts w:ascii="宋体" w:hAnsi="宋体" w:cs="宋体" w:hint="eastAsia"/>
                <w:kern w:val="0"/>
                <w:sz w:val="24"/>
              </w:rPr>
              <w:t>三门</w:t>
            </w:r>
            <w:proofErr w:type="gramStart"/>
            <w:r>
              <w:rPr>
                <w:rFonts w:ascii="宋体" w:hAnsi="宋体" w:cs="宋体" w:hint="eastAsia"/>
                <w:kern w:val="0"/>
                <w:sz w:val="24"/>
              </w:rPr>
              <w:t>县广场</w:t>
            </w:r>
            <w:proofErr w:type="gramEnd"/>
            <w:r>
              <w:rPr>
                <w:rFonts w:ascii="宋体" w:hAnsi="宋体" w:cs="宋体" w:hint="eastAsia"/>
                <w:kern w:val="0"/>
                <w:sz w:val="24"/>
              </w:rPr>
              <w:t>路22号交通大楼四楼三门县公共资源交易中心四楼开标室</w:t>
            </w:r>
          </w:p>
        </w:tc>
      </w:tr>
      <w:tr w:rsidR="00797CB2">
        <w:trPr>
          <w:trHeight w:val="732"/>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投标保证金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pacing w:line="360" w:lineRule="auto"/>
              <w:jc w:val="center"/>
              <w:rPr>
                <w:rFonts w:ascii="宋体" w:hAnsi="宋体" w:cs="宋体"/>
                <w:sz w:val="24"/>
              </w:rPr>
            </w:pPr>
            <w:r>
              <w:rPr>
                <w:rFonts w:ascii="宋体" w:hAnsi="宋体" w:cs="宋体" w:hint="eastAsia"/>
                <w:sz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履约保证金</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Pr="00102C7E" w:rsidRDefault="00B00C94" w:rsidP="00F10C0F">
            <w:pPr>
              <w:pStyle w:val="ad"/>
              <w:spacing w:line="360" w:lineRule="auto"/>
              <w:ind w:leftChars="0" w:left="0"/>
              <w:jc w:val="center"/>
              <w:rPr>
                <w:rFonts w:ascii="宋体" w:eastAsia="宋体" w:hAnsi="宋体" w:cs="宋体"/>
                <w:sz w:val="24"/>
                <w:szCs w:val="24"/>
              </w:rPr>
            </w:pPr>
            <w:r w:rsidRPr="00102C7E">
              <w:rPr>
                <w:rFonts w:ascii="宋体" w:eastAsia="宋体" w:hAnsi="宋体" w:cs="宋体" w:hint="eastAsia"/>
                <w:sz w:val="24"/>
                <w:szCs w:val="24"/>
              </w:rPr>
              <w:t>无</w:t>
            </w:r>
          </w:p>
        </w:tc>
      </w:tr>
      <w:tr w:rsidR="00797CB2">
        <w:trPr>
          <w:trHeight w:val="529"/>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实质性条款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▲”的条款是实质性条款，投标文件须</w:t>
            </w:r>
            <w:proofErr w:type="gramStart"/>
            <w:r>
              <w:rPr>
                <w:rFonts w:ascii="宋体" w:hAnsi="宋体" w:cs="宋体" w:hint="eastAsia"/>
                <w:bCs/>
                <w:sz w:val="24"/>
              </w:rPr>
              <w:t>作出</w:t>
            </w:r>
            <w:proofErr w:type="gramEnd"/>
            <w:r>
              <w:rPr>
                <w:rFonts w:ascii="宋体" w:hAnsi="宋体" w:cs="宋体" w:hint="eastAsia"/>
                <w:bCs/>
                <w:sz w:val="24"/>
              </w:rPr>
              <w:t>实质性响应，否则作无效投标处理。</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jc w:val="center"/>
              <w:rPr>
                <w:rFonts w:ascii="宋体" w:hAnsi="宋体" w:cs="宋体"/>
                <w:sz w:val="24"/>
              </w:rPr>
            </w:pPr>
            <w:r>
              <w:rPr>
                <w:rFonts w:ascii="宋体" w:hAnsi="宋体" w:cs="宋体" w:hint="eastAsia"/>
                <w:sz w:val="24"/>
              </w:rPr>
              <w:t>解释权</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pPr>
              <w:autoSpaceDE w:val="0"/>
              <w:autoSpaceDN w:val="0"/>
              <w:adjustRightInd w:val="0"/>
              <w:spacing w:line="360" w:lineRule="auto"/>
              <w:rPr>
                <w:rFonts w:ascii="宋体" w:hAnsi="宋体" w:cs="宋体"/>
                <w:sz w:val="24"/>
              </w:rPr>
            </w:pPr>
            <w:r>
              <w:rPr>
                <w:rFonts w:ascii="宋体" w:hAnsi="宋体" w:cs="宋体" w:hint="eastAsia"/>
                <w:sz w:val="24"/>
              </w:rPr>
              <w:t>本招标文件解释权属于采购人和代理机构</w:t>
            </w:r>
          </w:p>
        </w:tc>
      </w:tr>
      <w:tr w:rsidR="00797CB2">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w:t>
            </w:r>
          </w:p>
        </w:tc>
        <w:tc>
          <w:tcPr>
            <w:tcW w:w="2583" w:type="dxa"/>
            <w:tcBorders>
              <w:top w:val="single" w:sz="4" w:space="0" w:color="auto"/>
              <w:left w:val="single" w:sz="4" w:space="0" w:color="auto"/>
              <w:bottom w:val="single" w:sz="4" w:space="0" w:color="auto"/>
              <w:right w:val="single" w:sz="4" w:space="0" w:color="auto"/>
            </w:tcBorders>
            <w:vAlign w:val="center"/>
          </w:tcPr>
          <w:p w:rsidR="00797CB2" w:rsidRDefault="00B00C94">
            <w:pPr>
              <w:spacing w:line="360" w:lineRule="auto"/>
              <w:jc w:val="center"/>
              <w:rPr>
                <w:rFonts w:ascii="宋体" w:hAnsi="宋体" w:cs="宋体"/>
                <w:sz w:val="24"/>
              </w:rPr>
            </w:pPr>
            <w:r>
              <w:rPr>
                <w:rFonts w:ascii="宋体" w:hAnsi="宋体" w:cs="宋体" w:hint="eastAsia"/>
                <w:sz w:val="24"/>
              </w:rPr>
              <w:t>补充条款</w:t>
            </w:r>
          </w:p>
        </w:tc>
        <w:tc>
          <w:tcPr>
            <w:tcW w:w="5842" w:type="dxa"/>
            <w:tcBorders>
              <w:top w:val="single" w:sz="4" w:space="0" w:color="auto"/>
              <w:left w:val="single" w:sz="4" w:space="0" w:color="auto"/>
              <w:bottom w:val="single" w:sz="4" w:space="0" w:color="auto"/>
              <w:right w:val="single" w:sz="4" w:space="0" w:color="auto"/>
            </w:tcBorders>
            <w:vAlign w:val="center"/>
          </w:tcPr>
          <w:p w:rsidR="00797CB2" w:rsidRDefault="00B00C94" w:rsidP="001B1DE3">
            <w:pPr>
              <w:spacing w:line="360" w:lineRule="auto"/>
              <w:rPr>
                <w:rFonts w:ascii="宋体" w:hAnsi="宋体" w:cs="宋体"/>
                <w:sz w:val="24"/>
              </w:rPr>
            </w:pPr>
            <w:r>
              <w:rPr>
                <w:rFonts w:ascii="宋体" w:hAnsi="宋体" w:cs="宋体" w:hint="eastAsia"/>
                <w:sz w:val="24"/>
              </w:rPr>
              <w:t>资格证明文件、商务与技术文件正本1份、副本</w:t>
            </w:r>
            <w:r w:rsidR="001B1DE3">
              <w:rPr>
                <w:rFonts w:ascii="宋体" w:hAnsi="宋体" w:cs="宋体" w:hint="eastAsia"/>
                <w:sz w:val="24"/>
              </w:rPr>
              <w:t>1</w:t>
            </w:r>
            <w:r>
              <w:rPr>
                <w:rFonts w:ascii="宋体" w:hAnsi="宋体" w:cs="宋体" w:hint="eastAsia"/>
                <w:sz w:val="24"/>
              </w:rPr>
              <w:t>份，报价文件正本1份、副本</w:t>
            </w:r>
            <w:r w:rsidR="001B1DE3">
              <w:rPr>
                <w:rFonts w:ascii="宋体" w:hAnsi="宋体" w:cs="宋体" w:hint="eastAsia"/>
                <w:sz w:val="24"/>
              </w:rPr>
              <w:t>1</w:t>
            </w:r>
            <w:r>
              <w:rPr>
                <w:rFonts w:ascii="宋体" w:hAnsi="宋体" w:cs="宋体" w:hint="eastAsia"/>
                <w:sz w:val="24"/>
              </w:rPr>
              <w:t>份。</w:t>
            </w:r>
            <w:r>
              <w:rPr>
                <w:rFonts w:ascii="宋体" w:hAnsi="宋体" w:hint="eastAsia"/>
                <w:sz w:val="24"/>
              </w:rPr>
              <w:t>（纸质投标文件中标后提供）</w:t>
            </w:r>
          </w:p>
        </w:tc>
      </w:tr>
      <w:tr w:rsidR="0099003F">
        <w:trPr>
          <w:trHeight w:val="664"/>
          <w:jc w:val="center"/>
        </w:trPr>
        <w:tc>
          <w:tcPr>
            <w:tcW w:w="652"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pPr>
              <w:spacing w:line="360" w:lineRule="auto"/>
              <w:jc w:val="center"/>
              <w:rPr>
                <w:rFonts w:asciiTheme="majorEastAsia" w:eastAsiaTheme="majorEastAsia" w:hAnsiTheme="majorEastAsia" w:cstheme="majorEastAsia"/>
                <w:b/>
                <w:sz w:val="24"/>
              </w:rPr>
            </w:pPr>
            <w:r w:rsidRPr="0099003F">
              <w:rPr>
                <w:rFonts w:asciiTheme="majorEastAsia" w:eastAsiaTheme="majorEastAsia" w:hAnsiTheme="majorEastAsia" w:cstheme="majorEastAsia" w:hint="eastAsia"/>
                <w:b/>
                <w:sz w:val="24"/>
              </w:rPr>
              <w:t>11</w:t>
            </w:r>
          </w:p>
        </w:tc>
        <w:tc>
          <w:tcPr>
            <w:tcW w:w="2583"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pPr>
              <w:spacing w:line="360" w:lineRule="auto"/>
              <w:jc w:val="center"/>
              <w:rPr>
                <w:rFonts w:ascii="宋体" w:hAnsi="宋体" w:cs="宋体"/>
                <w:b/>
                <w:sz w:val="24"/>
              </w:rPr>
            </w:pPr>
            <w:r w:rsidRPr="0099003F">
              <w:rPr>
                <w:rFonts w:ascii="宋体" w:hAnsi="宋体" w:cs="宋体" w:hint="eastAsia"/>
                <w:b/>
                <w:sz w:val="24"/>
              </w:rPr>
              <w:t>备注</w:t>
            </w:r>
          </w:p>
        </w:tc>
        <w:tc>
          <w:tcPr>
            <w:tcW w:w="5842" w:type="dxa"/>
            <w:tcBorders>
              <w:top w:val="single" w:sz="4" w:space="0" w:color="auto"/>
              <w:left w:val="single" w:sz="4" w:space="0" w:color="auto"/>
              <w:bottom w:val="single" w:sz="4" w:space="0" w:color="auto"/>
              <w:right w:val="single" w:sz="4" w:space="0" w:color="auto"/>
            </w:tcBorders>
            <w:vAlign w:val="center"/>
          </w:tcPr>
          <w:p w:rsidR="0099003F" w:rsidRPr="0099003F" w:rsidRDefault="0099003F" w:rsidP="00A16D22">
            <w:pPr>
              <w:spacing w:line="360" w:lineRule="auto"/>
              <w:rPr>
                <w:rFonts w:ascii="宋体" w:hAnsi="宋体" w:cs="宋体"/>
                <w:b/>
                <w:sz w:val="24"/>
              </w:rPr>
            </w:pPr>
            <w:r w:rsidRPr="0099003F">
              <w:rPr>
                <w:rFonts w:ascii="宋体" w:hAnsi="宋体" w:cs="宋体" w:hint="eastAsia"/>
                <w:b/>
                <w:sz w:val="24"/>
              </w:rPr>
              <w:t>评分办法中的“5、</w:t>
            </w:r>
            <w:r w:rsidRPr="0099003F">
              <w:rPr>
                <w:rFonts w:ascii="宋体" w:hAnsi="宋体" w:cs="宋体" w:hint="eastAsia"/>
                <w:b/>
                <w:color w:val="000000"/>
                <w:kern w:val="0"/>
                <w:sz w:val="22"/>
                <w:szCs w:val="22"/>
              </w:rPr>
              <w:t>设备演示</w:t>
            </w:r>
            <w:r w:rsidRPr="0099003F">
              <w:rPr>
                <w:rFonts w:ascii="宋体" w:hAnsi="宋体" w:cs="宋体" w:hint="eastAsia"/>
                <w:b/>
                <w:sz w:val="24"/>
              </w:rPr>
              <w:t>”，</w:t>
            </w:r>
            <w:r w:rsidRPr="0099003F">
              <w:rPr>
                <w:rFonts w:ascii="宋体" w:hAnsi="宋体" w:cs="宋体" w:hint="eastAsia"/>
                <w:b/>
                <w:color w:val="000000"/>
                <w:kern w:val="0"/>
                <w:sz w:val="22"/>
                <w:szCs w:val="22"/>
              </w:rPr>
              <w:t>每完整演示一项得1分，需</w:t>
            </w:r>
            <w:r w:rsidR="00A16D22">
              <w:rPr>
                <w:rFonts w:ascii="宋体" w:hAnsi="宋体" w:cs="宋体" w:hint="eastAsia"/>
                <w:b/>
                <w:color w:val="000000"/>
                <w:kern w:val="0"/>
                <w:sz w:val="22"/>
                <w:szCs w:val="22"/>
              </w:rPr>
              <w:t>提供样品，并</w:t>
            </w:r>
            <w:r w:rsidRPr="0099003F">
              <w:rPr>
                <w:rFonts w:ascii="宋体" w:hAnsi="宋体" w:cs="宋体" w:hint="eastAsia"/>
                <w:b/>
                <w:color w:val="000000"/>
                <w:kern w:val="0"/>
                <w:sz w:val="22"/>
                <w:szCs w:val="22"/>
              </w:rPr>
              <w:t>现场演示，不提供不得分</w:t>
            </w:r>
            <w:r w:rsidR="004B1A56">
              <w:rPr>
                <w:rFonts w:ascii="宋体" w:hAnsi="宋体" w:cs="宋体" w:hint="eastAsia"/>
                <w:b/>
                <w:color w:val="000000"/>
                <w:kern w:val="0"/>
                <w:sz w:val="22"/>
                <w:szCs w:val="22"/>
              </w:rPr>
              <w:t>。</w:t>
            </w:r>
          </w:p>
        </w:tc>
      </w:tr>
    </w:tbl>
    <w:p w:rsidR="00797CB2" w:rsidRDefault="00797CB2">
      <w:pPr>
        <w:pStyle w:val="ac"/>
        <w:snapToGrid w:val="0"/>
        <w:spacing w:before="120" w:after="120" w:line="360" w:lineRule="auto"/>
        <w:rPr>
          <w:rFonts w:asciiTheme="minorEastAsia" w:eastAsiaTheme="minorEastAsia" w:hAnsiTheme="minorEastAsia"/>
          <w:b/>
          <w:sz w:val="24"/>
        </w:rPr>
      </w:pPr>
    </w:p>
    <w:p w:rsidR="00797CB2" w:rsidRDefault="00B00C94">
      <w:pPr>
        <w:pStyle w:val="ac"/>
        <w:snapToGrid w:val="0"/>
        <w:spacing w:before="120" w:after="120"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一</w:t>
      </w:r>
      <w:proofErr w:type="gramEnd"/>
      <w:r>
        <w:rPr>
          <w:rFonts w:asciiTheme="minorEastAsia" w:eastAsiaTheme="minorEastAsia" w:hAnsiTheme="minorEastAsia" w:hint="eastAsia"/>
          <w:b/>
          <w:sz w:val="24"/>
        </w:rPr>
        <w:t xml:space="preserve"> 、总  则</w:t>
      </w:r>
    </w:p>
    <w:p w:rsidR="00797CB2" w:rsidRDefault="00B00C94">
      <w:pPr>
        <w:snapToGrid w:val="0"/>
        <w:spacing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（一）</w:t>
      </w:r>
      <w:r>
        <w:rPr>
          <w:rFonts w:asciiTheme="minorEastAsia" w:eastAsiaTheme="minorEastAsia" w:hAnsiTheme="minorEastAsia"/>
          <w:b/>
          <w:sz w:val="24"/>
        </w:rPr>
        <w:t xml:space="preserve"> 适用范围</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797CB2" w:rsidRDefault="00B00C94" w:rsidP="00F10C0F">
      <w:pPr>
        <w:snapToGrid w:val="0"/>
        <w:spacing w:beforeLines="50" w:before="156" w:line="360" w:lineRule="auto"/>
        <w:ind w:firstLineChars="147" w:firstLine="354"/>
        <w:jc w:val="left"/>
        <w:outlineLvl w:val="1"/>
        <w:rPr>
          <w:rFonts w:asciiTheme="minorEastAsia" w:eastAsiaTheme="minorEastAsia" w:hAnsiTheme="minorEastAsia"/>
          <w:b/>
          <w:sz w:val="24"/>
        </w:rPr>
      </w:pPr>
      <w:r>
        <w:rPr>
          <w:rFonts w:asciiTheme="minorEastAsia" w:eastAsiaTheme="minorEastAsia" w:hAnsiTheme="minorEastAsia" w:hint="eastAsia"/>
          <w:b/>
          <w:sz w:val="24"/>
        </w:rPr>
        <w:t>（二）定义</w:t>
      </w:r>
    </w:p>
    <w:p w:rsidR="00797CB2" w:rsidRDefault="00B00C94">
      <w:pPr>
        <w:pStyle w:val="3"/>
        <w:keepNext w:val="0"/>
        <w:keepLines w:val="0"/>
        <w:tabs>
          <w:tab w:val="left" w:pos="0"/>
          <w:tab w:val="left" w:pos="851"/>
        </w:tabs>
        <w:autoSpaceDE w:val="0"/>
        <w:autoSpaceDN w:val="0"/>
        <w:adjustRightInd w:val="0"/>
        <w:snapToGrid w:val="0"/>
        <w:spacing w:before="0" w:after="0"/>
        <w:ind w:firstLineChars="236" w:firstLine="566"/>
        <w:jc w:val="left"/>
        <w:rPr>
          <w:rFonts w:asciiTheme="minorEastAsia" w:eastAsiaTheme="minorEastAsia" w:hAnsiTheme="minorEastAsia"/>
          <w:b w:val="0"/>
          <w:bCs w:val="0"/>
          <w:sz w:val="24"/>
          <w:szCs w:val="24"/>
        </w:rPr>
      </w:pPr>
      <w:r>
        <w:rPr>
          <w:rFonts w:asciiTheme="minorEastAsia" w:eastAsiaTheme="minorEastAsia" w:hAnsiTheme="minorEastAsia" w:hint="eastAsia"/>
          <w:b w:val="0"/>
          <w:sz w:val="24"/>
          <w:szCs w:val="24"/>
        </w:rPr>
        <w:t>1、</w:t>
      </w:r>
      <w:r>
        <w:rPr>
          <w:rFonts w:ascii="宋体" w:hAnsi="宋体" w:hint="eastAsia"/>
          <w:b w:val="0"/>
          <w:bCs w:val="0"/>
          <w:sz w:val="24"/>
          <w:szCs w:val="24"/>
          <w:lang w:val="zh-CN"/>
        </w:rPr>
        <w:t>“采购组织机构”指采购人委托组织招标的采购代理机构。</w:t>
      </w:r>
    </w:p>
    <w:p w:rsidR="00797CB2" w:rsidRDefault="00B00C94">
      <w:pPr>
        <w:snapToGrid w:val="0"/>
        <w:spacing w:line="360" w:lineRule="auto"/>
        <w:ind w:firstLineChars="236" w:firstLine="566"/>
        <w:rPr>
          <w:rFonts w:asciiTheme="minorEastAsia" w:eastAsiaTheme="minorEastAsia" w:hAnsiTheme="minorEastAsia"/>
          <w:sz w:val="24"/>
        </w:rPr>
      </w:pPr>
      <w:r>
        <w:rPr>
          <w:rFonts w:asciiTheme="minorEastAsia" w:eastAsiaTheme="minorEastAsia" w:hAnsiTheme="minorEastAsia" w:hint="eastAsia"/>
          <w:sz w:val="24"/>
        </w:rPr>
        <w:t>2、采购人：是指委托采购代理机构采购本次项目的国家机关、事业单位和团体组织。</w:t>
      </w:r>
    </w:p>
    <w:p w:rsidR="00797CB2" w:rsidRDefault="00B00C94" w:rsidP="00F10C0F">
      <w:pPr>
        <w:snapToGrid w:val="0"/>
        <w:spacing w:line="360" w:lineRule="auto"/>
        <w:ind w:leftChars="202" w:left="424" w:firstLineChars="59" w:firstLine="142"/>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指向</w:t>
      </w:r>
      <w:r>
        <w:rPr>
          <w:rFonts w:asciiTheme="minorEastAsia" w:eastAsiaTheme="minorEastAsia" w:hAnsiTheme="minorEastAsia" w:hint="eastAsia"/>
          <w:sz w:val="24"/>
        </w:rPr>
        <w:t>采购</w:t>
      </w:r>
      <w:r>
        <w:rPr>
          <w:rFonts w:ascii="宋体" w:hAnsi="宋体" w:hint="eastAsia"/>
          <w:sz w:val="24"/>
          <w:lang w:val="zh-CN"/>
        </w:rPr>
        <w:t>组织</w:t>
      </w:r>
      <w:r>
        <w:rPr>
          <w:rFonts w:asciiTheme="minorEastAsia" w:eastAsiaTheme="minorEastAsia" w:hAnsiTheme="minorEastAsia" w:hint="eastAsia"/>
          <w:sz w:val="24"/>
        </w:rPr>
        <w:t>机构</w:t>
      </w:r>
      <w:r>
        <w:rPr>
          <w:rFonts w:asciiTheme="minorEastAsia" w:eastAsiaTheme="minorEastAsia" w:hAnsiTheme="minorEastAsia"/>
          <w:sz w:val="24"/>
        </w:rPr>
        <w:t>提交投标文件的单位或个人。</w:t>
      </w:r>
    </w:p>
    <w:p w:rsidR="00797CB2" w:rsidRDefault="00B00C94">
      <w:pPr>
        <w:snapToGrid w:val="0"/>
        <w:spacing w:line="360" w:lineRule="auto"/>
        <w:ind w:leftChars="202" w:left="424" w:firstLine="143"/>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货物</w:t>
      </w:r>
      <w:r>
        <w:rPr>
          <w:rFonts w:asciiTheme="minorEastAsia" w:eastAsiaTheme="minorEastAsia" w:hAnsiTheme="minorEastAsia" w:hint="eastAsia"/>
          <w:sz w:val="24"/>
        </w:rPr>
        <w:t>：</w:t>
      </w:r>
      <w:r>
        <w:rPr>
          <w:rFonts w:asciiTheme="minorEastAsia" w:eastAsiaTheme="minorEastAsia" w:hAnsiTheme="minorEastAsia"/>
          <w:sz w:val="24"/>
        </w:rPr>
        <w:t>是指各种形态和种类的物品，包括原材料、燃料、设备、产品等。</w:t>
      </w:r>
    </w:p>
    <w:p w:rsidR="00797CB2" w:rsidRDefault="00B00C94">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5、</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“书面形式”包括信函、传真等。</w:t>
      </w:r>
    </w:p>
    <w:p w:rsidR="00797CB2" w:rsidRDefault="00B00C94">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“▲”系指实质性要求条款。</w:t>
      </w:r>
    </w:p>
    <w:p w:rsidR="00797CB2" w:rsidRDefault="00B00C94" w:rsidP="00F10C0F">
      <w:pPr>
        <w:snapToGrid w:val="0"/>
        <w:spacing w:beforeLines="50" w:before="156" w:line="360" w:lineRule="auto"/>
        <w:ind w:firstLineChars="196" w:firstLine="472"/>
        <w:jc w:val="left"/>
        <w:outlineLvl w:val="1"/>
        <w:rPr>
          <w:rFonts w:asciiTheme="minorEastAsia" w:eastAsiaTheme="minorEastAsia" w:hAnsiTheme="minorEastAsia"/>
          <w:b/>
          <w:sz w:val="24"/>
        </w:rPr>
      </w:pPr>
      <w:r>
        <w:rPr>
          <w:rFonts w:asciiTheme="minorEastAsia" w:eastAsiaTheme="minorEastAsia" w:hAnsiTheme="minorEastAsia" w:hint="eastAsia"/>
          <w:b/>
          <w:sz w:val="24"/>
        </w:rPr>
        <w:t>（三）投标费用</w:t>
      </w:r>
    </w:p>
    <w:p w:rsidR="00797CB2" w:rsidRPr="00195054" w:rsidRDefault="00B00C94" w:rsidP="00195054">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不论投标结果如何，投标人均应自行承担所有与投标有关的全部费用（招标文件有相关规定除外）。</w:t>
      </w:r>
    </w:p>
    <w:p w:rsidR="00797CB2" w:rsidRDefault="00B00C94">
      <w:pPr>
        <w:pStyle w:val="ac"/>
        <w:snapToGrid w:val="0"/>
        <w:spacing w:line="360" w:lineRule="auto"/>
        <w:ind w:leftChars="1" w:left="2" w:firstLineChars="200" w:firstLine="482"/>
        <w:rPr>
          <w:rFonts w:hAnsi="宋体"/>
          <w:b/>
          <w:sz w:val="24"/>
        </w:rPr>
      </w:pPr>
      <w:r>
        <w:rPr>
          <w:rFonts w:hAnsi="宋体" w:hint="eastAsia"/>
          <w:b/>
          <w:sz w:val="24"/>
        </w:rPr>
        <w:t>（四）特别说明</w:t>
      </w:r>
    </w:p>
    <w:p w:rsidR="00797CB2" w:rsidRDefault="00B00C94">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所拥有。投标人投标所使用的采购项目实施人员必须为本法人</w:t>
      </w:r>
      <w:r>
        <w:rPr>
          <w:rFonts w:asciiTheme="minorEastAsia" w:eastAsiaTheme="minorEastAsia" w:hAnsiTheme="minorEastAsia" w:hint="eastAsia"/>
          <w:sz w:val="24"/>
        </w:rPr>
        <w:t>（或投标人）</w:t>
      </w:r>
      <w:r>
        <w:rPr>
          <w:rFonts w:asciiTheme="minorEastAsia" w:eastAsiaTheme="minorEastAsia" w:hAnsiTheme="minorEastAsia"/>
          <w:sz w:val="24"/>
        </w:rPr>
        <w:t>员工（</w:t>
      </w:r>
      <w:r>
        <w:rPr>
          <w:rFonts w:asciiTheme="minorEastAsia" w:eastAsiaTheme="minorEastAsia" w:hAnsiTheme="minorEastAsia" w:hint="eastAsia"/>
          <w:sz w:val="24"/>
        </w:rPr>
        <w:t>指</w:t>
      </w:r>
      <w:r>
        <w:rPr>
          <w:rFonts w:asciiTheme="minorEastAsia" w:eastAsiaTheme="minorEastAsia" w:hAnsiTheme="minorEastAsia"/>
          <w:sz w:val="24"/>
        </w:rPr>
        <w:t>本法人或控股公司正式员工）。</w:t>
      </w:r>
    </w:p>
    <w:p w:rsidR="00797CB2" w:rsidRDefault="00B00C94">
      <w:pPr>
        <w:spacing w:line="360" w:lineRule="auto"/>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Bidi" w:hint="eastAsia"/>
          <w:sz w:val="24"/>
        </w:rPr>
        <w:tab/>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3、</w:t>
      </w:r>
      <w:r>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asciiTheme="minorEastAsia" w:eastAsiaTheme="minorEastAsia" w:hAnsiTheme="minorEastAsia" w:cstheme="minorBidi" w:hint="eastAsia"/>
          <w:sz w:val="24"/>
          <w:szCs w:val="24"/>
        </w:rPr>
        <w:t>，</w:t>
      </w:r>
      <w:r>
        <w:rPr>
          <w:rFonts w:asciiTheme="minorEastAsia" w:eastAsiaTheme="minorEastAsia" w:hAnsiTheme="minorEastAsia" w:cstheme="minorBidi"/>
          <w:sz w:val="24"/>
          <w:szCs w:val="24"/>
        </w:rPr>
        <w:t>处以采购金额千分之五以上千</w:t>
      </w:r>
      <w:proofErr w:type="gramStart"/>
      <w:r>
        <w:rPr>
          <w:rFonts w:asciiTheme="minorEastAsia" w:eastAsiaTheme="minorEastAsia" w:hAnsiTheme="minorEastAsia" w:cstheme="minorBidi"/>
          <w:sz w:val="24"/>
          <w:szCs w:val="24"/>
        </w:rPr>
        <w:t>分之十</w:t>
      </w:r>
      <w:proofErr w:type="gramEnd"/>
      <w:r>
        <w:rPr>
          <w:rFonts w:asciiTheme="minorEastAsia" w:eastAsiaTheme="minorEastAsia" w:hAnsiTheme="minorEastAsia" w:cstheme="minorBidi"/>
          <w:sz w:val="24"/>
          <w:szCs w:val="24"/>
        </w:rPr>
        <w:t>以下的罚款，列入不良行为记录名单，在一至三年内禁止参加政</w:t>
      </w:r>
      <w:r>
        <w:rPr>
          <w:rFonts w:asciiTheme="minorEastAsia" w:eastAsiaTheme="minorEastAsia" w:hAnsiTheme="minorEastAsia" w:cstheme="minorBidi"/>
          <w:sz w:val="24"/>
          <w:szCs w:val="24"/>
        </w:rPr>
        <w:lastRenderedPageBreak/>
        <w:t>府采购活动，有违法所得的，并处没收违法所得，情节严重的，由工商行政管理机关吊销营业执照；构成犯罪的，依法追究刑事责任</w:t>
      </w:r>
      <w:r>
        <w:rPr>
          <w:rFonts w:asciiTheme="minorEastAsia" w:eastAsiaTheme="minorEastAsia" w:hAnsiTheme="minorEastAsia" w:cstheme="minorBidi" w:hint="eastAsia"/>
          <w:sz w:val="24"/>
          <w:szCs w:val="24"/>
        </w:rPr>
        <w:t>。</w:t>
      </w:r>
    </w:p>
    <w:p w:rsidR="00797CB2" w:rsidRDefault="00B00C94">
      <w:pPr>
        <w:pStyle w:val="aff"/>
        <w:snapToGrid w:val="0"/>
        <w:spacing w:line="360" w:lineRule="auto"/>
        <w:ind w:firstLineChars="0"/>
        <w:rPr>
          <w:rFonts w:asciiTheme="minorEastAsia" w:eastAsiaTheme="minorEastAsia" w:hAnsiTheme="minorEastAsia" w:cstheme="minorBidi"/>
          <w:sz w:val="24"/>
          <w:szCs w:val="24"/>
        </w:rPr>
      </w:pPr>
      <w:r>
        <w:rPr>
          <w:rFonts w:asciiTheme="minorEastAsia" w:eastAsiaTheme="minorEastAsia" w:hAnsiTheme="minorEastAsia" w:hint="eastAsia"/>
          <w:sz w:val="24"/>
          <w:szCs w:val="24"/>
        </w:rPr>
        <w:t>4、投标人被列入“黑名单”的，采购组织单位将根据《浙江省政府采购供应商注册及诚信管理暂行办法》第四十六条之规定，在处罚有效期内，资格审查时不予通过。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7、投标文件格式中的表格式样可以根据项目差别做适当调整,但应当保持表格样式基本形态不变。</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8、单位负责人为同一人或者存在直接控股、管理关系的不同供应商，不得参加同一合同项下的政府采购活动。</w:t>
      </w:r>
    </w:p>
    <w:p w:rsidR="00797CB2" w:rsidRDefault="00B00C94">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9、本项目不允许分包。</w:t>
      </w:r>
    </w:p>
    <w:p w:rsidR="00797CB2" w:rsidRDefault="00B00C9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二、招标文件</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（一）招标文件由招标文件总目录所列内容组成。</w:t>
      </w:r>
    </w:p>
    <w:p w:rsidR="00797CB2" w:rsidRDefault="00B00C94">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797CB2" w:rsidRDefault="00B00C94">
      <w:pPr>
        <w:autoSpaceDE w:val="0"/>
        <w:autoSpaceDN w:val="0"/>
        <w:adjustRightInd w:val="0"/>
        <w:spacing w:line="360" w:lineRule="auto"/>
        <w:ind w:firstLineChars="175" w:firstLine="42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797CB2" w:rsidRDefault="00B00C94">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797CB2" w:rsidRDefault="00B00C94">
      <w:pPr>
        <w:tabs>
          <w:tab w:val="left" w:pos="141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 xml:space="preserve"> 三、投标文件</w:t>
      </w:r>
    </w:p>
    <w:p w:rsidR="00797CB2" w:rsidRDefault="00B00C94">
      <w:pPr>
        <w:autoSpaceDE w:val="0"/>
        <w:autoSpaceDN w:val="0"/>
        <w:adjustRightInd w:val="0"/>
        <w:spacing w:line="360" w:lineRule="auto"/>
        <w:ind w:firstLineChars="200" w:firstLine="482"/>
        <w:rPr>
          <w:rFonts w:asciiTheme="minorEastAsia" w:eastAsiaTheme="minorEastAsia" w:hAnsiTheme="minorEastAsia"/>
          <w:b/>
          <w:bCs/>
          <w:kern w:val="0"/>
          <w:sz w:val="24"/>
        </w:rPr>
      </w:pPr>
      <w:r>
        <w:rPr>
          <w:rFonts w:ascii="宋体" w:hint="eastAsia"/>
          <w:b/>
          <w:sz w:val="24"/>
          <w:lang w:val="zh-CN"/>
        </w:rPr>
        <w:t>（一）</w:t>
      </w:r>
      <w:r>
        <w:rPr>
          <w:rFonts w:asciiTheme="minorEastAsia" w:eastAsiaTheme="minorEastAsia" w:hAnsiTheme="minorEastAsia" w:hint="eastAsia"/>
          <w:b/>
          <w:bCs/>
          <w:kern w:val="0"/>
          <w:sz w:val="24"/>
        </w:rPr>
        <w:t>投标文件的组成</w:t>
      </w:r>
    </w:p>
    <w:p w:rsidR="00797CB2" w:rsidRDefault="00B00C94">
      <w:pPr>
        <w:snapToGrid w:val="0"/>
        <w:spacing w:line="360" w:lineRule="auto"/>
        <w:ind w:firstLineChars="200" w:firstLine="480"/>
        <w:rPr>
          <w:rFonts w:ascii="仿宋_GB2312" w:eastAsia="仿宋_GB2312" w:hAnsi="仿宋_GB2312" w:cs="仿宋_GB2312"/>
          <w:sz w:val="24"/>
          <w:lang w:val="zh-CN"/>
        </w:rPr>
      </w:pPr>
      <w:r>
        <w:rPr>
          <w:rFonts w:asciiTheme="minorEastAsia" w:eastAsiaTheme="minorEastAsia" w:hAnsiTheme="minorEastAsia" w:hint="eastAsia"/>
          <w:kern w:val="0"/>
          <w:sz w:val="24"/>
        </w:rPr>
        <w:t xml:space="preserve">  投标人接到招标文件后，按照采购组织机构的要求提供：资格证明文件、商务与技术文件和报价文件。</w:t>
      </w:r>
    </w:p>
    <w:p w:rsidR="00797CB2" w:rsidRDefault="00B00C94">
      <w:pPr>
        <w:snapToGrid w:val="0"/>
        <w:spacing w:line="360" w:lineRule="auto"/>
        <w:ind w:firstLineChars="200" w:firstLine="482"/>
        <w:rPr>
          <w:rFonts w:asciiTheme="minorEastAsia" w:eastAsiaTheme="minorEastAsia" w:hAnsiTheme="minorEastAsia"/>
          <w:kern w:val="0"/>
          <w:sz w:val="24"/>
        </w:rPr>
      </w:pPr>
      <w:r>
        <w:rPr>
          <w:rFonts w:ascii="宋体" w:hAnsi="宋体" w:cs="宋体" w:hint="eastAsia"/>
          <w:b/>
          <w:sz w:val="24"/>
        </w:rPr>
        <w:t>▲</w:t>
      </w:r>
      <w:r>
        <w:rPr>
          <w:rFonts w:asciiTheme="minorEastAsia" w:eastAsiaTheme="minorEastAsia" w:hAnsiTheme="minorEastAsia" w:hint="eastAsia"/>
          <w:b/>
          <w:sz w:val="24"/>
        </w:rPr>
        <w:t>1、资格证明</w:t>
      </w:r>
      <w:r>
        <w:rPr>
          <w:rFonts w:asciiTheme="minorEastAsia" w:eastAsiaTheme="minorEastAsia" w:hAnsiTheme="minorEastAsia"/>
          <w:b/>
          <w:sz w:val="24"/>
        </w:rPr>
        <w:t>文件</w:t>
      </w:r>
      <w:r>
        <w:rPr>
          <w:rFonts w:ascii="宋体" w:hAnsi="宋体" w:hint="eastAsia"/>
          <w:b/>
          <w:sz w:val="24"/>
        </w:rPr>
        <w:t>的组成：</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t>投标声明书（见附件2）；</w:t>
      </w:r>
    </w:p>
    <w:p w:rsidR="00797CB2" w:rsidRDefault="00B00C94" w:rsidP="00F10C0F">
      <w:pPr>
        <w:widowControl/>
        <w:numPr>
          <w:ilvl w:val="0"/>
          <w:numId w:val="3"/>
        </w:numPr>
        <w:spacing w:line="360" w:lineRule="auto"/>
        <w:ind w:right="60" w:firstLineChars="197" w:firstLine="473"/>
        <w:jc w:val="left"/>
        <w:outlineLvl w:val="0"/>
        <w:rPr>
          <w:rFonts w:ascii="宋体" w:hAnsi="宋体" w:cs="宋体"/>
          <w:sz w:val="24"/>
        </w:rPr>
      </w:pPr>
      <w:r>
        <w:rPr>
          <w:rFonts w:ascii="宋体" w:hAnsi="宋体" w:cs="宋体" w:hint="eastAsia"/>
          <w:sz w:val="24"/>
        </w:rPr>
        <w:lastRenderedPageBreak/>
        <w:t>授权委托书（法定代表人亲自办理投标事宜的，则无需提交)（见附件3）；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B00C94">
      <w:pPr>
        <w:snapToGrid w:val="0"/>
        <w:spacing w:line="360" w:lineRule="auto"/>
        <w:ind w:firstLineChars="200" w:firstLine="482"/>
        <w:rPr>
          <w:rFonts w:ascii="宋体" w:hAnsi="宋体" w:cs="宋体"/>
          <w:sz w:val="24"/>
          <w:u w:val="single"/>
        </w:rPr>
      </w:pPr>
      <w:r>
        <w:rPr>
          <w:rFonts w:asciiTheme="minorEastAsia" w:eastAsiaTheme="minorEastAsia" w:hAnsiTheme="minorEastAsia" w:hint="eastAsia"/>
          <w:b/>
          <w:sz w:val="24"/>
        </w:rPr>
        <w:t>2、</w:t>
      </w:r>
      <w:r>
        <w:rPr>
          <w:rFonts w:ascii="宋体" w:hAnsi="宋体" w:hint="eastAsia"/>
          <w:b/>
          <w:sz w:val="24"/>
        </w:rPr>
        <w:t>商务与技术文件的组成：</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r>
        <w:rPr>
          <w:rFonts w:ascii="宋体" w:hAnsi="宋体"/>
          <w:sz w:val="24"/>
        </w:rPr>
        <w:t xml:space="preserve"> </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B00C94">
      <w:pPr>
        <w:autoSpaceDE w:val="0"/>
        <w:autoSpaceDN w:val="0"/>
        <w:adjustRightInd w:val="0"/>
        <w:spacing w:line="360" w:lineRule="auto"/>
        <w:ind w:left="426" w:firstLineChars="27" w:firstLine="65"/>
        <w:rPr>
          <w:rFonts w:asciiTheme="minorEastAsia" w:eastAsiaTheme="minorEastAsia" w:hAnsiTheme="minorEastAsia"/>
          <w:b/>
          <w:kern w:val="0"/>
          <w:sz w:val="24"/>
        </w:rPr>
      </w:pPr>
      <w:r>
        <w:rPr>
          <w:rFonts w:asciiTheme="minorEastAsia" w:eastAsiaTheme="minorEastAsia" w:hAnsiTheme="minorEastAsia" w:hint="eastAsia"/>
          <w:b/>
          <w:kern w:val="0"/>
          <w:sz w:val="24"/>
        </w:rPr>
        <w:t>3、报价文件的组成</w:t>
      </w:r>
    </w:p>
    <w:p w:rsidR="00797CB2" w:rsidRDefault="00B00C94">
      <w:pPr>
        <w:snapToGrid w:val="0"/>
        <w:spacing w:line="360" w:lineRule="auto"/>
        <w:ind w:firstLineChars="200" w:firstLine="480"/>
        <w:rPr>
          <w:rFonts w:ascii="宋体" w:hAnsi="宋体"/>
          <w:sz w:val="24"/>
        </w:rPr>
      </w:pPr>
      <w:r>
        <w:rPr>
          <w:rFonts w:ascii="宋体" w:hAnsi="宋体" w:hint="eastAsia"/>
          <w:sz w:val="24"/>
        </w:rPr>
        <w:t>（1）开标一览表（见附件12）；</w:t>
      </w:r>
    </w:p>
    <w:p w:rsidR="00797CB2" w:rsidRDefault="00B00C94">
      <w:pPr>
        <w:snapToGrid w:val="0"/>
        <w:spacing w:line="360" w:lineRule="auto"/>
        <w:ind w:firstLineChars="200" w:firstLine="480"/>
        <w:rPr>
          <w:rFonts w:ascii="宋体" w:hAnsi="宋体"/>
          <w:sz w:val="24"/>
        </w:rPr>
      </w:pPr>
      <w:r>
        <w:rPr>
          <w:rFonts w:ascii="宋体" w:hAnsi="宋体" w:hint="eastAsia"/>
          <w:sz w:val="24"/>
        </w:rPr>
        <w:t>（2）报价明细表（见附件13）；</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（3）</w:t>
      </w:r>
      <w:r>
        <w:rPr>
          <w:rFonts w:ascii="宋体"/>
          <w:kern w:val="0"/>
          <w:sz w:val="24"/>
        </w:rPr>
        <w:t>小</w:t>
      </w:r>
      <w:proofErr w:type="gramStart"/>
      <w:r>
        <w:rPr>
          <w:rFonts w:ascii="宋体" w:hint="eastAsia"/>
          <w:kern w:val="0"/>
          <w:sz w:val="24"/>
        </w:rPr>
        <w:t>微</w:t>
      </w:r>
      <w:r>
        <w:rPr>
          <w:rFonts w:ascii="宋体"/>
          <w:kern w:val="0"/>
          <w:sz w:val="24"/>
        </w:rPr>
        <w:t>企业</w:t>
      </w:r>
      <w:proofErr w:type="gramEnd"/>
      <w:r>
        <w:rPr>
          <w:rFonts w:ascii="宋体"/>
          <w:kern w:val="0"/>
          <w:sz w:val="24"/>
        </w:rPr>
        <w:t>等声明函（</w:t>
      </w:r>
      <w:r>
        <w:rPr>
          <w:rFonts w:ascii="宋体" w:hint="eastAsia"/>
          <w:kern w:val="0"/>
          <w:sz w:val="24"/>
        </w:rPr>
        <w:t>如有见附件14</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（4）产品适用政府采购政策情况表（如有见附件15</w:t>
      </w:r>
      <w:r>
        <w:rPr>
          <w:rFonts w:ascii="宋体"/>
          <w:kern w:val="0"/>
          <w:sz w:val="24"/>
        </w:rPr>
        <w:t>）；</w:t>
      </w:r>
    </w:p>
    <w:p w:rsidR="00797CB2" w:rsidRDefault="00B00C94">
      <w:pPr>
        <w:autoSpaceDE w:val="0"/>
        <w:autoSpaceDN w:val="0"/>
        <w:adjustRightInd w:val="0"/>
        <w:spacing w:line="360" w:lineRule="auto"/>
        <w:ind w:firstLineChars="200" w:firstLine="480"/>
        <w:rPr>
          <w:rFonts w:ascii="宋体"/>
          <w:kern w:val="0"/>
          <w:sz w:val="24"/>
        </w:rPr>
      </w:pPr>
      <w:r>
        <w:rPr>
          <w:rFonts w:ascii="宋体" w:hint="eastAsia"/>
          <w:kern w:val="0"/>
          <w:sz w:val="24"/>
        </w:rPr>
        <w:t>（5）投标人认为其他需要说明的内容。</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说明：</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（1）此报价为投标人一次性报出唯一的最终价格，包含其它一切所要涉及到的费用，</w:t>
      </w:r>
      <w:r>
        <w:rPr>
          <w:rFonts w:asciiTheme="minorEastAsia" w:eastAsiaTheme="minorEastAsia" w:hAnsiTheme="minorEastAsia" w:hint="eastAsia"/>
          <w:kern w:val="0"/>
          <w:sz w:val="24"/>
        </w:rPr>
        <w:lastRenderedPageBreak/>
        <w:t>有选择的报价将被拒绝。</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lang w:val="zh-CN"/>
        </w:rPr>
        <w:t>）</w:t>
      </w:r>
      <w:r>
        <w:rPr>
          <w:rFonts w:ascii="宋体" w:hAnsi="宋体" w:hint="eastAsia"/>
          <w:color w:val="000000"/>
          <w:sz w:val="24"/>
        </w:rPr>
        <w:t>投标报价应是招标文件所确定的采购范围内全部工作内容的价格表现。项目费用包括项目实施所需的前期勘测费、动态监测服务费、后期服务费和税金及不可预见等所需的合部费用，</w:t>
      </w:r>
      <w:r>
        <w:rPr>
          <w:rFonts w:asciiTheme="minorEastAsia" w:eastAsiaTheme="minorEastAsia" w:hAnsiTheme="minorEastAsia" w:hint="eastAsia"/>
          <w:kern w:val="0"/>
          <w:sz w:val="24"/>
          <w:lang w:val="zh-CN"/>
        </w:rPr>
        <w:t>全部费用已包含在开标一览表的投标总报价中。</w:t>
      </w:r>
      <w:r>
        <w:rPr>
          <w:rFonts w:ascii="宋体" w:hint="eastAsia"/>
          <w:kern w:val="0"/>
          <w:sz w:val="24"/>
        </w:rPr>
        <w:t>如有漏项，视同已包含在本项目的总报价中</w:t>
      </w:r>
      <w:r>
        <w:rPr>
          <w:rFonts w:ascii="宋体" w:hAnsi="宋体" w:hint="eastAsia"/>
          <w:sz w:val="24"/>
        </w:rPr>
        <w:t>。总报价以人民币元计，保留整数。</w:t>
      </w:r>
    </w:p>
    <w:p w:rsidR="00797CB2" w:rsidRDefault="00B00C94">
      <w:pPr>
        <w:snapToGrid w:val="0"/>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3</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rPr>
        <w:t>政府采购优惠政策相关资料、产品适用政府采购政策情况表（如有）。</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（4）相关报价单需打印或用不退色的墨水填写，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797CB2" w:rsidRDefault="00B00C94">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kern w:val="0"/>
          <w:sz w:val="24"/>
        </w:rPr>
        <w:t>5</w:t>
      </w:r>
      <w:r>
        <w:rPr>
          <w:rFonts w:asciiTheme="minorEastAsia" w:eastAsiaTheme="minorEastAsia" w:hAnsiTheme="minorEastAsia" w:hint="eastAsia"/>
          <w:sz w:val="24"/>
        </w:rPr>
        <w:t>）</w:t>
      </w:r>
      <w:r>
        <w:rPr>
          <w:rFonts w:asciiTheme="minorEastAsia" w:eastAsiaTheme="minorEastAsia" w:hAnsiTheme="minorEastAsia"/>
          <w:sz w:val="24"/>
        </w:rPr>
        <w:t>投标报价应按招标文件中相关附表格式填写。</w:t>
      </w:r>
    </w:p>
    <w:p w:rsidR="00797CB2" w:rsidRDefault="00B00C94">
      <w:pPr>
        <w:numPr>
          <w:ilvl w:val="0"/>
          <w:numId w:val="4"/>
        </w:num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投标文件的</w:t>
      </w:r>
      <w:r>
        <w:rPr>
          <w:rFonts w:asciiTheme="minorEastAsia" w:hAnsiTheme="minorEastAsia" w:hint="eastAsia"/>
          <w:b/>
          <w:bCs/>
          <w:kern w:val="0"/>
          <w:sz w:val="24"/>
        </w:rPr>
        <w:t>制作、封装及</w:t>
      </w:r>
      <w:r>
        <w:rPr>
          <w:rFonts w:asciiTheme="minorEastAsia" w:eastAsiaTheme="minorEastAsia" w:hAnsiTheme="minorEastAsia" w:hint="eastAsia"/>
          <w:b/>
          <w:bCs/>
          <w:kern w:val="0"/>
          <w:sz w:val="24"/>
        </w:rPr>
        <w:t>递交要求</w:t>
      </w:r>
    </w:p>
    <w:p w:rsidR="00797CB2" w:rsidRDefault="00B00C94">
      <w:pPr>
        <w:autoSpaceDE w:val="0"/>
        <w:autoSpaceDN w:val="0"/>
        <w:adjustRightInd w:val="0"/>
        <w:spacing w:line="360" w:lineRule="auto"/>
        <w:ind w:firstLine="480"/>
        <w:rPr>
          <w:rFonts w:asciiTheme="minorEastAsia" w:eastAsiaTheme="minorEastAsia" w:hAnsiTheme="minorEastAsia"/>
          <w:b/>
          <w:bCs/>
          <w:sz w:val="24"/>
        </w:rPr>
      </w:pPr>
      <w:r>
        <w:rPr>
          <w:rFonts w:asciiTheme="minorEastAsia" w:hAnsiTheme="minorEastAsia" w:hint="eastAsia"/>
          <w:b/>
          <w:bCs/>
          <w:sz w:val="24"/>
        </w:rPr>
        <w:t>1、投标文件的制作要求</w:t>
      </w:r>
    </w:p>
    <w:p w:rsidR="00797CB2" w:rsidRDefault="00B00C94">
      <w:pPr>
        <w:spacing w:line="440" w:lineRule="exact"/>
        <w:ind w:firstLineChars="200" w:firstLine="480"/>
        <w:jc w:val="left"/>
        <w:rPr>
          <w:rFonts w:asciiTheme="minorEastAsia" w:hAnsiTheme="minorEastAsia"/>
          <w:kern w:val="0"/>
          <w:sz w:val="24"/>
        </w:rPr>
      </w:pPr>
      <w:r>
        <w:rPr>
          <w:rFonts w:asciiTheme="minorEastAsia" w:hAnsiTheme="minorEastAsia" w:hint="eastAsia"/>
          <w:sz w:val="24"/>
        </w:rPr>
        <w:t>（1）</w:t>
      </w:r>
      <w:r>
        <w:rPr>
          <w:rFonts w:asciiTheme="minorEastAsia" w:eastAsiaTheme="minorEastAsia" w:hAnsiTheme="minorEastAsia" w:hint="eastAsia"/>
          <w:sz w:val="24"/>
        </w:rPr>
        <w:t>投标人</w:t>
      </w:r>
      <w:r>
        <w:rPr>
          <w:rFonts w:asciiTheme="minorEastAsia" w:hAnsiTheme="minorEastAsia" w:hint="eastAsia"/>
          <w:sz w:val="24"/>
        </w:rPr>
        <w:t>应</w:t>
      </w:r>
      <w:r>
        <w:rPr>
          <w:rFonts w:asciiTheme="minorEastAsia" w:eastAsiaTheme="minorEastAsia" w:hAnsiTheme="minorEastAsia" w:hint="eastAsia"/>
          <w:sz w:val="24"/>
        </w:rPr>
        <w:t>按照</w:t>
      </w:r>
      <w:r>
        <w:rPr>
          <w:rFonts w:asciiTheme="minorEastAsia" w:hAnsiTheme="minorEastAsia" w:hint="eastAsia"/>
          <w:sz w:val="24"/>
        </w:rPr>
        <w:t>投标文件组成内容</w:t>
      </w:r>
      <w:r>
        <w:rPr>
          <w:rFonts w:asciiTheme="minorEastAsia" w:eastAsiaTheme="minorEastAsia" w:hAnsiTheme="minorEastAsia" w:hint="eastAsia"/>
          <w:sz w:val="24"/>
        </w:rPr>
        <w:t>及项目招标需求和浙江政府采购云平台要求制作投标文件，</w:t>
      </w:r>
      <w:r>
        <w:rPr>
          <w:rFonts w:asciiTheme="minorEastAsia" w:eastAsiaTheme="minorEastAsia" w:hAnsiTheme="minorEastAsia" w:hint="eastAsia"/>
          <w:kern w:val="0"/>
          <w:sz w:val="24"/>
        </w:rPr>
        <w:t>不按招标文件</w:t>
      </w:r>
      <w:r>
        <w:rPr>
          <w:rFonts w:asciiTheme="minorEastAsia" w:eastAsiaTheme="minorEastAsia" w:hAnsiTheme="minorEastAsia" w:hint="eastAsia"/>
          <w:sz w:val="24"/>
        </w:rPr>
        <w:t>和浙江政府采购云平台</w:t>
      </w:r>
      <w:r>
        <w:rPr>
          <w:rFonts w:asciiTheme="minorEastAsia" w:eastAsiaTheme="minorEastAsia" w:hAnsiTheme="minorEastAsia" w:hint="eastAsia"/>
          <w:kern w:val="0"/>
          <w:sz w:val="24"/>
        </w:rPr>
        <w:t>要求制作投标文件的将视情</w:t>
      </w:r>
      <w:r>
        <w:rPr>
          <w:rFonts w:asciiTheme="minorEastAsia" w:hAnsiTheme="minorEastAsia" w:hint="eastAsia"/>
          <w:kern w:val="0"/>
          <w:sz w:val="24"/>
        </w:rPr>
        <w:t>处理（拒收、扣分等），由此产生的责任由投标人自行承担。</w:t>
      </w:r>
    </w:p>
    <w:p w:rsidR="00797CB2" w:rsidRDefault="00B00C94">
      <w:pPr>
        <w:spacing w:line="4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电子投标文件部分：投标人应根据“政</w:t>
      </w:r>
      <w:proofErr w:type="gramStart"/>
      <w:r>
        <w:rPr>
          <w:rFonts w:ascii="仿宋_GB2312" w:eastAsia="仿宋_GB2312" w:hAnsi="仿宋_GB2312" w:cs="仿宋_GB2312" w:hint="eastAsia"/>
          <w:b/>
          <w:sz w:val="24"/>
        </w:rPr>
        <w:t>采云</w:t>
      </w:r>
      <w:proofErr w:type="gramEnd"/>
      <w:r>
        <w:rPr>
          <w:rFonts w:ascii="仿宋_GB2312" w:eastAsia="仿宋_GB2312" w:hAnsi="仿宋_GB2312" w:cs="仿宋_GB2312" w:hint="eastAsia"/>
          <w:b/>
          <w:sz w:val="24"/>
        </w:rPr>
        <w:t>供应商项目采购-电子招投标操作指南”及本招标文件规定的格式和顺序编制电子投标文件并进行关联定位。</w:t>
      </w:r>
    </w:p>
    <w:p w:rsidR="00797CB2" w:rsidRDefault="00B00C94">
      <w:pPr>
        <w:spacing w:line="440" w:lineRule="exact"/>
        <w:ind w:firstLineChars="200" w:firstLine="480"/>
        <w:jc w:val="left"/>
        <w:rPr>
          <w:rFonts w:asciiTheme="minorEastAsia" w:eastAsiaTheme="minorEastAsia" w:hAnsiTheme="minorEastAsia"/>
          <w:kern w:val="0"/>
          <w:sz w:val="24"/>
          <w:lang w:val="zh-CN"/>
        </w:rPr>
      </w:pPr>
      <w:r>
        <w:rPr>
          <w:rFonts w:ascii="宋体" w:hAnsi="宋体" w:hint="eastAsia"/>
          <w:sz w:val="24"/>
        </w:rPr>
        <w:t>（2）投标人应对所提供的全部资料的真实性承担法律责任，</w:t>
      </w:r>
      <w:r>
        <w:rPr>
          <w:rFonts w:asciiTheme="minorEastAsia" w:hAnsiTheme="minorEastAsia" w:hint="eastAsia"/>
          <w:kern w:val="0"/>
          <w:sz w:val="24"/>
          <w:lang w:val="zh-CN"/>
        </w:rPr>
        <w:t>投标文件</w:t>
      </w:r>
      <w:r>
        <w:rPr>
          <w:rFonts w:asciiTheme="minorEastAsia" w:eastAsiaTheme="minorEastAsia" w:hAnsiTheme="minorEastAsia" w:hint="eastAsia"/>
          <w:kern w:val="0"/>
          <w:sz w:val="24"/>
          <w:lang w:val="zh-CN"/>
        </w:rPr>
        <w:t>内</w:t>
      </w:r>
      <w:r>
        <w:rPr>
          <w:rFonts w:asciiTheme="minorEastAsia" w:hAnsiTheme="minorEastAsia" w:hint="eastAsia"/>
          <w:kern w:val="0"/>
          <w:sz w:val="24"/>
          <w:lang w:val="zh-CN"/>
        </w:rPr>
        <w:t>容中</w:t>
      </w:r>
      <w:r>
        <w:rPr>
          <w:rFonts w:asciiTheme="minorEastAsia" w:eastAsiaTheme="minorEastAsia" w:hAnsiTheme="minorEastAsia" w:hint="eastAsia"/>
          <w:kern w:val="0"/>
          <w:sz w:val="24"/>
          <w:lang w:val="zh-CN"/>
        </w:rPr>
        <w:t>有要求盖章或签字的地方，必须加盖投标人的公章以及法定代表人或全权代表盖章或签字，</w:t>
      </w:r>
      <w:r>
        <w:rPr>
          <w:rFonts w:ascii="仿宋" w:eastAsia="仿宋" w:hAnsi="仿宋" w:hint="eastAsia"/>
          <w:b/>
          <w:sz w:val="24"/>
        </w:rPr>
        <w:t>电子投标文件中所须加盖公章部分均采用CA签章</w:t>
      </w:r>
      <w:r>
        <w:rPr>
          <w:rFonts w:asciiTheme="minorEastAsia" w:eastAsiaTheme="minorEastAsia" w:hAnsiTheme="minorEastAsia" w:hint="eastAsia"/>
          <w:kern w:val="0"/>
          <w:sz w:val="24"/>
          <w:lang w:val="zh-CN"/>
        </w:rPr>
        <w:t>。</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kern w:val="0"/>
          <w:sz w:val="24"/>
          <w:lang w:val="zh-CN"/>
        </w:rPr>
        <w:t>（</w:t>
      </w:r>
      <w:r>
        <w:rPr>
          <w:rFonts w:asciiTheme="minorEastAsia" w:hAnsiTheme="minorEastAsia" w:hint="eastAsia"/>
          <w:kern w:val="0"/>
          <w:sz w:val="24"/>
        </w:rPr>
        <w:t>3</w:t>
      </w:r>
      <w:r>
        <w:rPr>
          <w:rFonts w:asciiTheme="minorEastAsia" w:hAnsiTheme="minorEastAsia" w:hint="eastAsia"/>
          <w:kern w:val="0"/>
          <w:sz w:val="24"/>
          <w:lang w:val="zh-CN"/>
        </w:rPr>
        <w:t>）</w:t>
      </w:r>
      <w:r>
        <w:rPr>
          <w:rFonts w:asciiTheme="minorEastAsia" w:eastAsiaTheme="minorEastAsia" w:hAnsiTheme="minorEastAsia"/>
          <w:sz w:val="24"/>
        </w:rPr>
        <w:t>投标文件以及投标人与</w:t>
      </w:r>
      <w:r>
        <w:rPr>
          <w:rFonts w:asciiTheme="minorEastAsia" w:eastAsiaTheme="minorEastAsia" w:hAnsiTheme="minorEastAsia" w:hint="eastAsia"/>
          <w:sz w:val="24"/>
        </w:rPr>
        <w:t>采购组织机构</w:t>
      </w:r>
      <w:r>
        <w:rPr>
          <w:rFonts w:asciiTheme="minorEastAsia" w:eastAsiaTheme="minorEastAsia" w:hAnsiTheme="minorEastAsia"/>
          <w:sz w:val="24"/>
        </w:rPr>
        <w:t>就有关投标事宜的所有来往函电，均应以中文汉语书写。除</w:t>
      </w:r>
      <w:r>
        <w:rPr>
          <w:rFonts w:asciiTheme="minorEastAsia" w:eastAsiaTheme="minorEastAsia" w:hAnsiTheme="minorEastAsia" w:hint="eastAsia"/>
          <w:sz w:val="24"/>
        </w:rPr>
        <w:t>签字</w:t>
      </w:r>
      <w:r>
        <w:rPr>
          <w:rFonts w:asciiTheme="minorEastAsia" w:eastAsiaTheme="minorEastAsia" w:hAnsiTheme="minorEastAsia"/>
          <w:sz w:val="24"/>
        </w:rPr>
        <w:t>、盖章、专用名称等特殊情形外，以中文汉语以外的文字表述的投标文件视同未提供。</w:t>
      </w:r>
    </w:p>
    <w:p w:rsidR="00797CB2" w:rsidRDefault="00B00C94">
      <w:pPr>
        <w:snapToGrid w:val="0"/>
        <w:spacing w:line="360" w:lineRule="auto"/>
        <w:ind w:firstLineChars="200" w:firstLine="480"/>
        <w:jc w:val="left"/>
        <w:rPr>
          <w:rFonts w:asciiTheme="minorEastAsia" w:eastAsiaTheme="minorEastAsia" w:hAnsiTheme="minorEastAsia"/>
          <w:sz w:val="24"/>
        </w:rPr>
      </w:pPr>
      <w:r>
        <w:rPr>
          <w:rFonts w:asciiTheme="minorEastAsia" w:hAnsiTheme="minorEastAsia" w:hint="eastAsia"/>
          <w:sz w:val="24"/>
        </w:rPr>
        <w:t>（4）</w:t>
      </w:r>
      <w:r>
        <w:rPr>
          <w:rFonts w:asciiTheme="minorEastAsia" w:eastAsiaTheme="minorEastAsia" w:hAnsiTheme="minorEastAsia"/>
          <w:sz w:val="24"/>
        </w:rPr>
        <w:t>投标计量单位，招标文件已有明确规定的，使用招标文件规定的计量单位；招标文件没有规定的，应采用中华人民共和国法定计量单位（货币单位：人民币元）。</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sz w:val="24"/>
        </w:rPr>
        <w:t>（5）</w:t>
      </w:r>
      <w:r>
        <w:rPr>
          <w:rFonts w:asciiTheme="minorEastAsia" w:eastAsiaTheme="minorEastAsia" w:hAnsiTheme="minorEastAsia"/>
          <w:sz w:val="24"/>
        </w:rPr>
        <w:t>若投标人不按招标文件的要求提供资格审查材料，其风险由投标人自行承担。</w:t>
      </w:r>
    </w:p>
    <w:p w:rsidR="00797CB2" w:rsidRDefault="00B00C94">
      <w:pPr>
        <w:autoSpaceDE w:val="0"/>
        <w:autoSpaceDN w:val="0"/>
        <w:adjustRightInd w:val="0"/>
        <w:spacing w:line="360" w:lineRule="auto"/>
        <w:ind w:firstLine="480"/>
        <w:rPr>
          <w:rFonts w:asciiTheme="minorEastAsia" w:eastAsiaTheme="minorEastAsia" w:hAnsiTheme="minorEastAsia"/>
          <w:sz w:val="24"/>
        </w:rPr>
      </w:pPr>
      <w:r>
        <w:rPr>
          <w:rFonts w:asciiTheme="minorEastAsia" w:hAnsiTheme="minorEastAsia" w:hint="eastAsia"/>
          <w:kern w:val="0"/>
          <w:sz w:val="24"/>
        </w:rPr>
        <w:t>（6）</w:t>
      </w:r>
      <w:r>
        <w:rPr>
          <w:rFonts w:asciiTheme="minorEastAsia" w:eastAsiaTheme="minorEastAsia" w:hAnsiTheme="minorEastAsia" w:hint="eastAsia"/>
          <w:sz w:val="24"/>
        </w:rPr>
        <w:t>与本次投标无关的内容请不要制作在内，确保投标文件有针对性、简洁明了。</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hAnsiTheme="minorEastAsia" w:hint="eastAsia"/>
          <w:b/>
          <w:bCs/>
          <w:sz w:val="24"/>
        </w:rPr>
        <w:t>2、投标文件的上传要求</w:t>
      </w:r>
    </w:p>
    <w:p w:rsidR="00797CB2" w:rsidRDefault="00B00C94">
      <w:pPr>
        <w:autoSpaceDE w:val="0"/>
        <w:autoSpaceDN w:val="0"/>
        <w:adjustRightInd w:val="0"/>
        <w:spacing w:line="360" w:lineRule="auto"/>
        <w:ind w:firstLine="480"/>
        <w:rPr>
          <w:rFonts w:asciiTheme="minorEastAsia" w:hAnsiTheme="minorEastAsia"/>
          <w:b/>
          <w:bCs/>
          <w:sz w:val="24"/>
        </w:rPr>
      </w:pPr>
      <w:r>
        <w:rPr>
          <w:rFonts w:asciiTheme="minorEastAsia" w:eastAsiaTheme="minorEastAsia" w:hAnsiTheme="minorEastAsia" w:hint="eastAsia"/>
          <w:sz w:val="24"/>
        </w:rPr>
        <w:t>投标文件制作完成并生成加密标书，在开标前，供应商需将加密的投标文件上传至政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平台，到达开标时间后，解密投标文件。</w:t>
      </w:r>
    </w:p>
    <w:p w:rsidR="00797CB2" w:rsidRDefault="00B00C94">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lastRenderedPageBreak/>
        <w:t>（三）投标文件的有效期</w:t>
      </w:r>
    </w:p>
    <w:p w:rsidR="00797CB2" w:rsidRDefault="00B00C94">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Pr>
          <w:rFonts w:ascii="宋体" w:hAnsi="宋体" w:hint="eastAsia"/>
          <w:sz w:val="24"/>
          <w:lang w:val="en-GB"/>
        </w:rPr>
        <w:t>自投标截止日起90天投标文件应保持有效。有效期不足的投标文件将被拒绝。</w:t>
      </w:r>
    </w:p>
    <w:p w:rsidR="00797CB2" w:rsidRDefault="00B00C94">
      <w:pPr>
        <w:pStyle w:val="a"/>
        <w:tabs>
          <w:tab w:val="left" w:pos="454"/>
          <w:tab w:val="left" w:pos="720"/>
          <w:tab w:val="left" w:pos="1200"/>
        </w:tabs>
        <w:snapToGrid w:val="0"/>
        <w:spacing w:line="360" w:lineRule="auto"/>
        <w:ind w:left="0" w:firstLineChars="200" w:firstLine="480"/>
        <w:rPr>
          <w:rFonts w:ascii="宋体" w:hAnsi="宋体"/>
          <w:sz w:val="24"/>
          <w:lang w:val="en-GB"/>
        </w:rPr>
      </w:pPr>
      <w:r>
        <w:rPr>
          <w:rFonts w:ascii="宋体" w:hAnsi="宋体" w:hint="eastAsia"/>
          <w:sz w:val="24"/>
          <w:lang w:val="en-GB"/>
        </w:rPr>
        <w:t>在特殊情况下，采购人可与投标人协商延长投标文件的有效期，这种要求和答复均以书面形式进行。</w:t>
      </w:r>
    </w:p>
    <w:p w:rsidR="00797CB2" w:rsidRDefault="00B00C94">
      <w:pPr>
        <w:snapToGrid w:val="0"/>
        <w:spacing w:line="360" w:lineRule="auto"/>
        <w:ind w:firstLineChars="200" w:firstLine="480"/>
        <w:jc w:val="left"/>
        <w:outlineLvl w:val="0"/>
        <w:rPr>
          <w:rFonts w:asciiTheme="minorEastAsia" w:eastAsiaTheme="minorEastAsia" w:hAnsiTheme="minorEastAsia"/>
          <w:b/>
          <w:sz w:val="24"/>
        </w:rPr>
      </w:pPr>
      <w:r>
        <w:rPr>
          <w:rFonts w:asciiTheme="minorEastAsia" w:eastAsiaTheme="minorEastAsia" w:hAnsiTheme="minorEastAsia" w:hint="eastAsia"/>
          <w:sz w:val="24"/>
        </w:rPr>
        <w:t>3.</w:t>
      </w:r>
      <w:r>
        <w:rPr>
          <w:rFonts w:asciiTheme="minorEastAsia" w:eastAsiaTheme="minorEastAsia" w:hAnsiTheme="minorEastAsia"/>
          <w:sz w:val="24"/>
        </w:rPr>
        <w:t>中标人的投标文件自开标之日起至合同履行完毕均应保持有效。</w:t>
      </w:r>
    </w:p>
    <w:p w:rsidR="00797CB2" w:rsidRDefault="00B00C94">
      <w:pPr>
        <w:snapToGrid w:val="0"/>
        <w:spacing w:line="360" w:lineRule="auto"/>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四、开标</w:t>
      </w:r>
    </w:p>
    <w:p w:rsidR="00797CB2" w:rsidRDefault="00B00C94">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（一）开标事项</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kern w:val="0"/>
          <w:sz w:val="24"/>
        </w:rPr>
        <w:t>采购组织机构在“招标公告”规定的时间和地点公开开标，投标人的法定代表人或其授权代表应在线上参加开标会并签到。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采购组织机构</w:t>
      </w:r>
      <w:r>
        <w:rPr>
          <w:rFonts w:asciiTheme="minorEastAsia" w:eastAsiaTheme="minorEastAsia" w:hAnsiTheme="minorEastAsia"/>
          <w:bCs/>
          <w:sz w:val="24"/>
        </w:rPr>
        <w:t>工作人员</w:t>
      </w:r>
      <w:r>
        <w:rPr>
          <w:rFonts w:asciiTheme="minorEastAsia" w:eastAsiaTheme="minorEastAsia" w:hAnsiTheme="minorEastAsia" w:hint="eastAsia"/>
          <w:bCs/>
          <w:sz w:val="24"/>
        </w:rPr>
        <w:t>线上确认</w:t>
      </w:r>
      <w:r>
        <w:rPr>
          <w:rFonts w:asciiTheme="minorEastAsia" w:eastAsiaTheme="minorEastAsia" w:hAnsiTheme="minorEastAsia"/>
          <w:bCs/>
          <w:sz w:val="24"/>
        </w:rPr>
        <w:t>投标文件</w:t>
      </w:r>
      <w:r>
        <w:rPr>
          <w:rFonts w:asciiTheme="minorEastAsia" w:eastAsiaTheme="minorEastAsia" w:hAnsiTheme="minorEastAsia" w:hint="eastAsia"/>
          <w:bCs/>
          <w:sz w:val="24"/>
        </w:rPr>
        <w:t>。</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797CB2" w:rsidRDefault="00B00C94">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（二） 开</w:t>
      </w:r>
      <w:r>
        <w:rPr>
          <w:rFonts w:asciiTheme="minorEastAsia" w:eastAsiaTheme="minorEastAsia" w:hAnsiTheme="minorEastAsia" w:hint="eastAsia"/>
          <w:bCs/>
          <w:sz w:val="24"/>
        </w:rPr>
        <w:t>标</w:t>
      </w:r>
      <w:r>
        <w:rPr>
          <w:rFonts w:asciiTheme="minorEastAsia" w:eastAsiaTheme="minorEastAsia" w:hAnsiTheme="minorEastAsia"/>
          <w:bCs/>
          <w:sz w:val="24"/>
        </w:rPr>
        <w:t>程序：</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1、开标时间到后，招标项目负责人准时组织开标；</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2、投标人登录政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平台，用“项目采购-开标评标”功能对电子投标文件进行在线解密。在线解密电子投标文件时间为开标时间起半个小时内；</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3、资格审查；</w:t>
      </w:r>
    </w:p>
    <w:p w:rsidR="00797CB2" w:rsidRDefault="00B00C94">
      <w:pPr>
        <w:snapToGrid w:val="0"/>
        <w:spacing w:line="480" w:lineRule="exact"/>
        <w:ind w:firstLineChars="200" w:firstLine="480"/>
        <w:jc w:val="left"/>
        <w:rPr>
          <w:rFonts w:ascii="宋体" w:hAnsi="宋体" w:cs="宋体"/>
          <w:sz w:val="24"/>
        </w:rPr>
      </w:pPr>
      <w:r>
        <w:rPr>
          <w:rFonts w:ascii="宋体" w:hAnsi="宋体" w:cs="宋体" w:hint="eastAsia"/>
          <w:sz w:val="24"/>
        </w:rPr>
        <w:t>4、符合性评审；</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5、商务技术评分；</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6、商务技术评分汇总；</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7、商务技术结果公布；</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8、进入开标记录（报价）；</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9、报价评审；</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10、得分汇总；</w:t>
      </w:r>
    </w:p>
    <w:p w:rsidR="00797CB2" w:rsidRDefault="00B00C94">
      <w:pPr>
        <w:snapToGrid w:val="0"/>
        <w:spacing w:line="480" w:lineRule="exact"/>
        <w:ind w:firstLineChars="200" w:firstLine="480"/>
        <w:jc w:val="left"/>
        <w:rPr>
          <w:rFonts w:ascii="宋体" w:hAnsi="宋体" w:cs="宋体"/>
          <w:sz w:val="24"/>
        </w:rPr>
      </w:pPr>
      <w:r>
        <w:rPr>
          <w:rFonts w:asciiTheme="minorEastAsia" w:eastAsiaTheme="minorEastAsia" w:hAnsiTheme="minorEastAsia" w:hint="eastAsia"/>
          <w:sz w:val="24"/>
        </w:rPr>
        <w:t>11、结果公布。</w:t>
      </w:r>
    </w:p>
    <w:p w:rsidR="00797CB2" w:rsidRDefault="00B00C94">
      <w:pPr>
        <w:pStyle w:val="ac"/>
        <w:snapToGrid w:val="0"/>
        <w:spacing w:line="360" w:lineRule="auto"/>
        <w:outlineLvl w:val="1"/>
        <w:rPr>
          <w:rFonts w:asciiTheme="minorEastAsia" w:eastAsiaTheme="minorEastAsia" w:hAnsiTheme="minorEastAsia"/>
          <w:b/>
          <w:sz w:val="24"/>
        </w:rPr>
      </w:pPr>
      <w:r>
        <w:rPr>
          <w:rFonts w:asciiTheme="minorEastAsia" w:eastAsiaTheme="minorEastAsia" w:hAnsiTheme="minorEastAsia" w:hint="eastAsia"/>
          <w:b/>
          <w:sz w:val="24"/>
        </w:rPr>
        <w:t>五、评标</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797CB2" w:rsidRDefault="00B00C94">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797CB2" w:rsidRDefault="00B00C94">
      <w:pPr>
        <w:snapToGrid w:val="0"/>
        <w:spacing w:line="360" w:lineRule="auto"/>
        <w:ind w:firstLineChars="196" w:firstLine="472"/>
        <w:rPr>
          <w:rFonts w:asciiTheme="minorEastAsia" w:eastAsiaTheme="minorEastAsia" w:hAnsiTheme="minorEastAsia"/>
          <w:b/>
          <w:bCs/>
          <w:sz w:val="24"/>
        </w:rPr>
      </w:pPr>
      <w:r>
        <w:rPr>
          <w:rFonts w:asciiTheme="minorEastAsia" w:eastAsiaTheme="minorEastAsia" w:hAnsiTheme="minorEastAsia" w:hint="eastAsia"/>
          <w:b/>
          <w:bCs/>
          <w:sz w:val="24"/>
        </w:rPr>
        <w:t>1、资格</w:t>
      </w:r>
      <w:r>
        <w:rPr>
          <w:rFonts w:asciiTheme="minorEastAsia" w:eastAsiaTheme="minorEastAsia" w:hAnsiTheme="minorEastAsia"/>
          <w:b/>
          <w:bCs/>
          <w:sz w:val="24"/>
        </w:rPr>
        <w:t>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公开招标采购项目开标结束后，采购人或者采购组织机构应当依法对投标人的资格进行审查，对审查发现无效的进行必要的询标，结束后公布无效投标的投标人名单、投标无效的原因。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2、符合性审查</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797CB2" w:rsidRDefault="00B00C94">
      <w:pPr>
        <w:pStyle w:val="af3"/>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3、</w:t>
      </w:r>
      <w:r>
        <w:rPr>
          <w:rFonts w:ascii="Arial" w:hAnsi="Arial" w:cs="Arial" w:hint="default"/>
          <w:b/>
          <w:bCs/>
        </w:rPr>
        <w:t>综合比较与评价</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797CB2" w:rsidRDefault="00B00C94">
      <w:pPr>
        <w:pStyle w:val="af3"/>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（3）评标时，评标委员会各成员应当独立对每个投标人的投标文件进行评价，并汇总每个投标人的得分。</w:t>
      </w:r>
    </w:p>
    <w:p w:rsidR="00797CB2" w:rsidRDefault="00B00C94">
      <w:pPr>
        <w:numPr>
          <w:ilvl w:val="255"/>
          <w:numId w:val="0"/>
        </w:numPr>
        <w:snapToGrid w:val="0"/>
        <w:spacing w:line="360" w:lineRule="auto"/>
        <w:ind w:firstLineChars="200" w:firstLine="482"/>
        <w:rPr>
          <w:rFonts w:ascii="Arial" w:hAnsi="Arial" w:cs="Arial"/>
          <w:b/>
          <w:bCs/>
          <w:sz w:val="24"/>
        </w:rPr>
      </w:pPr>
      <w:r>
        <w:rPr>
          <w:rFonts w:ascii="Arial" w:hAnsi="Arial" w:cs="Arial" w:hint="eastAsia"/>
          <w:b/>
          <w:bCs/>
          <w:sz w:val="24"/>
        </w:rPr>
        <w:t>4</w:t>
      </w:r>
      <w:r>
        <w:rPr>
          <w:rFonts w:ascii="Arial" w:hAnsi="Arial" w:cs="Arial" w:hint="eastAsia"/>
          <w:b/>
          <w:bCs/>
          <w:sz w:val="24"/>
        </w:rPr>
        <w:t>、得分确认及评审报告编写</w:t>
      </w:r>
    </w:p>
    <w:p w:rsidR="00797CB2" w:rsidRDefault="00B00C94">
      <w:pPr>
        <w:pStyle w:val="ac"/>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评标委员会对报价文件进行复核，对于系统计算出的价格分及总得分进行确认；</w:t>
      </w:r>
    </w:p>
    <w:p w:rsidR="00797CB2" w:rsidRDefault="00B00C94">
      <w:pPr>
        <w:pStyle w:val="af3"/>
        <w:spacing w:before="0" w:beforeAutospacing="0" w:after="0" w:afterAutospacing="0" w:line="360" w:lineRule="auto"/>
        <w:ind w:firstLineChars="175" w:firstLine="420"/>
        <w:jc w:val="both"/>
        <w:rPr>
          <w:rFonts w:asciiTheme="minorEastAsia" w:eastAsiaTheme="minorEastAsia" w:hAnsiTheme="minorEastAsia" w:hint="default"/>
        </w:rPr>
      </w:pPr>
      <w:r>
        <w:rPr>
          <w:rFonts w:asciiTheme="minorEastAsia" w:eastAsiaTheme="minorEastAsia" w:hAnsiTheme="minorEastAsia"/>
        </w:rPr>
        <w:t>（2）评标委员会应当按照招标文件中规定的评标方法和标准，对符合性审查合格的投标文件进行商务和技术评估，综合比较与评价。</w:t>
      </w:r>
    </w:p>
    <w:p w:rsidR="00797CB2" w:rsidRDefault="00B00C94">
      <w:pPr>
        <w:snapToGrid w:val="0"/>
        <w:spacing w:line="360" w:lineRule="auto"/>
        <w:ind w:firstLineChars="200" w:firstLine="480"/>
        <w:rPr>
          <w:rFonts w:ascii="Arial" w:hAnsi="Arial" w:cs="Arial"/>
          <w:b/>
          <w:bCs/>
          <w:sz w:val="24"/>
        </w:rPr>
      </w:pP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kern w:val="0"/>
          <w:sz w:val="24"/>
        </w:rPr>
        <w:t>评标委员会</w:t>
      </w:r>
      <w:r>
        <w:rPr>
          <w:rFonts w:asciiTheme="minorEastAsia" w:eastAsiaTheme="minorEastAsia" w:hAnsiTheme="minorEastAsia"/>
          <w:sz w:val="24"/>
        </w:rPr>
        <w:t>按评标原则</w:t>
      </w:r>
      <w:r>
        <w:rPr>
          <w:rFonts w:asciiTheme="minorEastAsia" w:eastAsiaTheme="minorEastAsia" w:hAnsiTheme="minorEastAsia" w:hint="eastAsia"/>
          <w:sz w:val="24"/>
        </w:rPr>
        <w:t>及得分情况编写评审报告。</w:t>
      </w:r>
    </w:p>
    <w:p w:rsidR="00797CB2" w:rsidRDefault="00B00C94">
      <w:pPr>
        <w:numPr>
          <w:ilvl w:val="255"/>
          <w:numId w:val="0"/>
        </w:num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5、评价</w:t>
      </w:r>
    </w:p>
    <w:p w:rsidR="00797CB2" w:rsidRDefault="00B00C94">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采购组织机构对评标委员会评审专家进行评价。</w:t>
      </w:r>
    </w:p>
    <w:p w:rsidR="00797CB2" w:rsidRDefault="00B00C94">
      <w:pPr>
        <w:snapToGrid w:val="0"/>
        <w:spacing w:line="360" w:lineRule="auto"/>
        <w:ind w:firstLineChars="200" w:firstLine="482"/>
        <w:rPr>
          <w:rFonts w:asciiTheme="minorEastAsia" w:eastAsiaTheme="minorEastAsia" w:hAnsiTheme="minorEastAsia"/>
          <w:b/>
          <w:sz w:val="24"/>
        </w:rPr>
      </w:pPr>
      <w:r>
        <w:rPr>
          <w:rFonts w:asciiTheme="minorEastAsia" w:hAnsiTheme="minorEastAsia" w:hint="eastAsia"/>
          <w:b/>
          <w:sz w:val="24"/>
        </w:rPr>
        <w:t>（三）澄清问题的形式</w:t>
      </w:r>
    </w:p>
    <w:p w:rsidR="00797CB2" w:rsidRDefault="00B00C94">
      <w:pPr>
        <w:snapToGrid w:val="0"/>
        <w:spacing w:line="360" w:lineRule="auto"/>
        <w:ind w:firstLineChars="200" w:firstLine="480"/>
        <w:rPr>
          <w:rFonts w:asciiTheme="minorEastAsia" w:eastAsiaTheme="minorEastAsia" w:hAnsiTheme="minorEastAsia"/>
          <w:sz w:val="24"/>
        </w:rPr>
      </w:pPr>
      <w:r>
        <w:rPr>
          <w:rFonts w:asciiTheme="minorEastAsia" w:hAnsiTheme="minorEastAsia" w:hint="eastAsia"/>
          <w:sz w:val="24"/>
        </w:rPr>
        <w:t>投标人的澄清、说明或者补正应当采用书面形式，并加盖公章（电子签章），或者由法定代理人或其授权的代表签字，并不得超出投标文件的范围或者改变投标文件的实质性内容。</w:t>
      </w:r>
    </w:p>
    <w:p w:rsidR="00797CB2" w:rsidRDefault="00B00C94">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3、单价金额小数点或者百分比有明显错位的，以开标一览表的总价为准，并修改单价；</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4、总价金额与按单价汇总金额不一致的，以单价金额计算结果为准。</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797CB2" w:rsidRDefault="00B00C94">
      <w:pPr>
        <w:adjustRightInd w:val="0"/>
        <w:snapToGrid w:val="0"/>
        <w:spacing w:line="360" w:lineRule="auto"/>
        <w:ind w:left="4" w:firstLineChars="196" w:firstLine="470"/>
        <w:jc w:val="left"/>
        <w:rPr>
          <w:rFonts w:asciiTheme="minorEastAsia" w:eastAsiaTheme="minorEastAsia" w:hAnsiTheme="minorEastAsia"/>
          <w:b/>
          <w:bCs/>
          <w:sz w:val="24"/>
        </w:rPr>
      </w:pPr>
      <w:r>
        <w:rPr>
          <w:rFonts w:asciiTheme="minorEastAsia" w:eastAsiaTheme="minorEastAsia" w:hAnsiTheme="minorEastAsia" w:hint="eastAsia"/>
          <w:kern w:val="0"/>
          <w:sz w:val="24"/>
        </w:rPr>
        <w:t>1、资格证明文件或商务与技术文件跟报价文件出现混装或在资格证明文件或商务与技术文件中出现投标报价的，或者报价文件中报价的货物跟商务与技术文件中的投标货物出现重大偏差的；</w:t>
      </w:r>
    </w:p>
    <w:p w:rsidR="00797CB2" w:rsidRDefault="00B00C94">
      <w:pPr>
        <w:pStyle w:val="af3"/>
        <w:tabs>
          <w:tab w:val="left" w:pos="7380"/>
        </w:tabs>
        <w:adjustRightInd w:val="0"/>
        <w:snapToGrid w:val="0"/>
        <w:spacing w:before="0" w:beforeAutospacing="0" w:after="0" w:afterAutospacing="0" w:line="360" w:lineRule="auto"/>
        <w:ind w:firstLineChars="100" w:firstLine="240"/>
        <w:jc w:val="both"/>
        <w:rPr>
          <w:rFonts w:asciiTheme="minorEastAsia" w:eastAsiaTheme="minorEastAsia" w:hAnsiTheme="minorEastAsia" w:hint="default"/>
        </w:rPr>
      </w:pPr>
      <w:r>
        <w:rPr>
          <w:rFonts w:asciiTheme="minorEastAsia" w:eastAsiaTheme="minorEastAsia" w:hAnsiTheme="minorEastAsia"/>
        </w:rPr>
        <w:t xml:space="preserve">　2、不具备招标文件中规定的资格要求的；</w:t>
      </w:r>
    </w:p>
    <w:p w:rsidR="00797CB2" w:rsidRDefault="00B00C94">
      <w:pPr>
        <w:pStyle w:val="af3"/>
        <w:adjustRightInd w:val="0"/>
        <w:snapToGrid w:val="0"/>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3、投标文件含有采购人不能接受的附加条件的；</w:t>
      </w:r>
    </w:p>
    <w:p w:rsidR="00797CB2" w:rsidRDefault="00B00C94">
      <w:pPr>
        <w:adjustRightInd w:val="0"/>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4</w:t>
      </w:r>
      <w:r>
        <w:rPr>
          <w:rFonts w:asciiTheme="minorEastAsia" w:eastAsiaTheme="minorEastAsia" w:hAnsiTheme="minorEastAsia" w:hint="eastAsia"/>
          <w:sz w:val="24"/>
        </w:rPr>
        <w:t>、投标代表人未能出具身份证明或与法定代表人授权委托人身份不符的；</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7CB2" w:rsidRDefault="00B00C94">
      <w:pPr>
        <w:pStyle w:val="af3"/>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6、报价超过招标文件中规定的采购金额（或最高限价）的；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7、投标参数未如实填写；</w:t>
      </w:r>
      <w:r w:rsidR="00EC654D">
        <w:rPr>
          <w:rFonts w:asciiTheme="minorEastAsia" w:eastAsiaTheme="minorEastAsia" w:hAnsiTheme="minorEastAsia" w:hint="eastAsia"/>
          <w:kern w:val="0"/>
          <w:sz w:val="24"/>
        </w:rPr>
        <w:t>完全复制粘贴招标参数的；</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8、投标文件提供虚假材料的； </w:t>
      </w:r>
    </w:p>
    <w:p w:rsidR="00797CB2" w:rsidRDefault="00B00C94">
      <w:pPr>
        <w:tabs>
          <w:tab w:val="left" w:pos="1898"/>
        </w:tabs>
        <w:autoSpaceDE w:val="0"/>
        <w:autoSpaceDN w:val="0"/>
        <w:adjustRightInd w:val="0"/>
        <w:snapToGri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9</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（5）不同投标人的投标文件相互混装；</w:t>
      </w:r>
    </w:p>
    <w:p w:rsidR="00797CB2" w:rsidRDefault="00B00C94">
      <w:pPr>
        <w:pStyle w:val="af3"/>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10、不符合法律、法规和招标文件中规定的其他实质性要求的（招标文件中打“▲”内容及被拒绝的条款）；</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11、商务条款不响应；</w:t>
      </w:r>
    </w:p>
    <w:p w:rsidR="00797CB2" w:rsidRDefault="00B00C94">
      <w:pPr>
        <w:tabs>
          <w:tab w:val="right" w:pos="8306"/>
        </w:tabs>
        <w:autoSpaceDE w:val="0"/>
        <w:autoSpaceDN w:val="0"/>
        <w:adjustRightInd w:val="0"/>
        <w:spacing w:line="36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12、投标文件未按时解密。</w:t>
      </w:r>
    </w:p>
    <w:p w:rsidR="00797CB2" w:rsidRDefault="00B00C94">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b/>
          <w:kern w:val="0"/>
          <w:sz w:val="24"/>
        </w:rPr>
        <w:lastRenderedPageBreak/>
        <w:t>（六）有下列情况之一的，本次招标</w:t>
      </w:r>
      <w:proofErr w:type="gramStart"/>
      <w:r>
        <w:rPr>
          <w:rFonts w:asciiTheme="minorEastAsia" w:eastAsiaTheme="minorEastAsia" w:hAnsiTheme="minorEastAsia" w:hint="eastAsia"/>
          <w:b/>
          <w:kern w:val="0"/>
          <w:sz w:val="24"/>
        </w:rPr>
        <w:t>作为废标处理</w:t>
      </w:r>
      <w:proofErr w:type="gramEnd"/>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1、符合专业条件的供应商或者对招标文件作实质性响应的供应商不足三家的；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2、出现影响采购公正的违法、违规行为的；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3、投标的报价均超过了采购预算价（或最高限价），采购人不能支付的；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b/>
          <w:bCs/>
        </w:rPr>
      </w:pPr>
      <w:r>
        <w:rPr>
          <w:rFonts w:asciiTheme="minorEastAsia" w:eastAsiaTheme="minorEastAsia" w:hAnsiTheme="minorEastAsia"/>
        </w:rPr>
        <w:t xml:space="preserve">5、评标委员会发现招标文件存在歧义、重大缺陷导致评标工作无法进行，或者招标文件内容违反国家有关强制性规定的； </w:t>
      </w:r>
    </w:p>
    <w:p w:rsidR="00797CB2" w:rsidRDefault="00B00C94">
      <w:pPr>
        <w:pStyle w:val="af3"/>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6、法律、法规和招标文件规定的其他导致评标结果无效的。</w:t>
      </w:r>
    </w:p>
    <w:p w:rsidR="00797CB2" w:rsidRDefault="00B00C94">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七</w:t>
      </w:r>
      <w:r>
        <w:rPr>
          <w:rFonts w:asciiTheme="minorEastAsia" w:eastAsiaTheme="minorEastAsia" w:hAnsiTheme="minorEastAsia"/>
          <w:b/>
          <w:sz w:val="24"/>
        </w:rPr>
        <w:t>）评标原则和评标办法</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97CB2" w:rsidRDefault="00B00C94">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w:t>
      </w:r>
      <w:r>
        <w:rPr>
          <w:rFonts w:asciiTheme="minorEastAsia" w:eastAsiaTheme="minorEastAsia" w:hAnsiTheme="minorEastAsia" w:hint="eastAsia"/>
          <w:sz w:val="24"/>
        </w:rPr>
        <w:t>三章</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797CB2" w:rsidRDefault="00B00C94">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本项目评标过程实行全程录音、录像监控，政府采购监管部门视情进行现场监督，投标人在评标过程中所进行的试图影响评标结果的不公正活动，可能导致其投标被拒绝。</w:t>
      </w:r>
    </w:p>
    <w:p w:rsidR="00797CB2" w:rsidRDefault="00B00C94">
      <w:pPr>
        <w:pStyle w:val="af3"/>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rPr>
        <w:t>六、定标</w:t>
      </w:r>
    </w:p>
    <w:p w:rsidR="00797CB2" w:rsidRDefault="00B00C94">
      <w:pPr>
        <w:pStyle w:val="af3"/>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1、</w:t>
      </w:r>
      <w:r>
        <w:t>确定中标供应商。</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797CB2" w:rsidRDefault="00B00C94">
      <w:pPr>
        <w:spacing w:line="360" w:lineRule="auto"/>
        <w:ind w:firstLineChars="200" w:firstLine="480"/>
        <w:rPr>
          <w:rFonts w:ascii="宋体" w:hAnsi="宋体"/>
          <w:kern w:val="0"/>
          <w:sz w:val="24"/>
        </w:rPr>
      </w:pPr>
      <w:r>
        <w:rPr>
          <w:rFonts w:asciiTheme="minorEastAsia" w:eastAsiaTheme="minorEastAsia" w:hAnsiTheme="minorEastAsia"/>
          <w:sz w:val="24"/>
        </w:rPr>
        <w:t>2、</w:t>
      </w:r>
      <w:r>
        <w:rPr>
          <w:rFonts w:ascii="宋体" w:hAnsi="宋体" w:hint="eastAsia"/>
          <w:kern w:val="0"/>
          <w:sz w:val="24"/>
        </w:rPr>
        <w:t>发布</w:t>
      </w:r>
      <w:r>
        <w:rPr>
          <w:sz w:val="24"/>
        </w:rPr>
        <w:t>中标</w:t>
      </w:r>
      <w:r>
        <w:rPr>
          <w:rFonts w:ascii="宋体" w:hAnsi="宋体" w:hint="eastAsia"/>
          <w:kern w:val="0"/>
          <w:sz w:val="24"/>
        </w:rPr>
        <w:t>结果公告。采购组织机构应当自中标人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在省级以上财政部门指定的媒体及相关网站</w:t>
      </w:r>
      <w:r>
        <w:rPr>
          <w:rFonts w:ascii="宋体" w:hAnsi="宋体" w:hint="eastAsia"/>
          <w:kern w:val="0"/>
          <w:sz w:val="24"/>
        </w:rPr>
        <w:t>上</w:t>
      </w:r>
      <w:r>
        <w:rPr>
          <w:rFonts w:ascii="宋体" w:hAnsi="宋体"/>
          <w:kern w:val="0"/>
          <w:sz w:val="24"/>
        </w:rPr>
        <w:t>公告</w:t>
      </w:r>
      <w:r>
        <w:rPr>
          <w:rFonts w:ascii="宋体" w:hAnsi="宋体" w:hint="eastAsia"/>
          <w:kern w:val="0"/>
          <w:sz w:val="24"/>
        </w:rPr>
        <w:t>中标结果，招标文件应当随中标结果同时公告。</w:t>
      </w:r>
    </w:p>
    <w:p w:rsidR="00797CB2" w:rsidRDefault="00B00C94">
      <w:pPr>
        <w:spacing w:line="360" w:lineRule="auto"/>
        <w:ind w:firstLineChars="200" w:firstLine="480"/>
        <w:rPr>
          <w:rFonts w:ascii="宋体" w:hAnsi="宋体"/>
          <w:kern w:val="0"/>
          <w:sz w:val="24"/>
        </w:rPr>
      </w:pPr>
      <w:r>
        <w:rPr>
          <w:rFonts w:ascii="宋体" w:hAnsi="宋体" w:hint="eastAsia"/>
          <w:kern w:val="0"/>
          <w:sz w:val="24"/>
        </w:rPr>
        <w:t>3、发出中标通知书。采购组织机构在发布中标结果的同时，向中标人发出中标通知书。</w:t>
      </w:r>
    </w:p>
    <w:p w:rsidR="00797CB2" w:rsidRDefault="00B00C94">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797CB2" w:rsidRDefault="00B00C94">
      <w:pPr>
        <w:spacing w:line="360" w:lineRule="auto"/>
        <w:ind w:firstLineChars="200" w:firstLine="482"/>
        <w:rPr>
          <w:rFonts w:ascii="宋体" w:hAnsi="宋体"/>
          <w:b/>
          <w:kern w:val="0"/>
          <w:sz w:val="24"/>
        </w:rPr>
      </w:pPr>
      <w:r>
        <w:rPr>
          <w:rFonts w:ascii="宋体" w:hAnsi="宋体" w:hint="eastAsia"/>
          <w:b/>
          <w:sz w:val="24"/>
        </w:rPr>
        <w:t>（一）签订合同</w:t>
      </w:r>
    </w:p>
    <w:p w:rsidR="00797CB2" w:rsidRDefault="00B00C94">
      <w:pPr>
        <w:pStyle w:val="af3"/>
        <w:spacing w:before="0" w:beforeAutospacing="0" w:after="0" w:afterAutospacing="0" w:line="360" w:lineRule="auto"/>
        <w:ind w:firstLineChars="250" w:firstLine="600"/>
        <w:jc w:val="both"/>
        <w:rPr>
          <w:rFonts w:hint="default"/>
        </w:rPr>
      </w:pPr>
      <w:r>
        <w:t>1、采购人应当自中标通知书发出之日起10个工作日内，按照招标文件和中标人投标文件的规定，与中标人签订书面合同。所签订的合同不得对招标文件确定的事项和中标人投标文件作实质性修改。</w:t>
      </w:r>
    </w:p>
    <w:p w:rsidR="00797CB2" w:rsidRDefault="00B00C94">
      <w:pPr>
        <w:pStyle w:val="af3"/>
        <w:spacing w:before="0" w:beforeAutospacing="0" w:after="0" w:afterAutospacing="0" w:line="360" w:lineRule="auto"/>
        <w:ind w:firstLineChars="250" w:firstLine="600"/>
        <w:jc w:val="both"/>
        <w:rPr>
          <w:rFonts w:hint="default"/>
        </w:rPr>
      </w:pPr>
      <w:r>
        <w:t>2、采购人不得向中标人提出任何不合理的要求作为签订合同的条件。</w:t>
      </w:r>
    </w:p>
    <w:p w:rsidR="00797CB2" w:rsidRDefault="00B00C94">
      <w:pPr>
        <w:pStyle w:val="af3"/>
        <w:spacing w:before="0" w:beforeAutospacing="0" w:after="0" w:afterAutospacing="0" w:line="360" w:lineRule="auto"/>
        <w:ind w:firstLineChars="250" w:firstLine="600"/>
        <w:jc w:val="both"/>
        <w:rPr>
          <w:rFonts w:hint="default"/>
        </w:rPr>
      </w:pPr>
      <w:r>
        <w:lastRenderedPageBreak/>
        <w:t>3、中标供应商无故拖延、拒签合同的，取消其中标资格。</w:t>
      </w:r>
    </w:p>
    <w:p w:rsidR="00797CB2" w:rsidRDefault="00B00C94">
      <w:pPr>
        <w:pStyle w:val="af3"/>
        <w:spacing w:before="0" w:beforeAutospacing="0" w:after="0" w:afterAutospacing="0" w:line="360" w:lineRule="auto"/>
        <w:ind w:firstLineChars="250" w:firstLine="600"/>
        <w:jc w:val="both"/>
        <w:rPr>
          <w:rFonts w:hint="default"/>
        </w:rPr>
      </w:pPr>
      <w:r>
        <w:t>4、中标供应</w:t>
      </w:r>
      <w:proofErr w:type="gramStart"/>
      <w:r>
        <w:t>商拒绝</w:t>
      </w:r>
      <w:proofErr w:type="gramEnd"/>
      <w: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t>作出</w:t>
      </w:r>
      <w:proofErr w:type="gramEnd"/>
      <w:r>
        <w:t>处理，并记入国家企业信用信息公示系统。</w:t>
      </w:r>
    </w:p>
    <w:p w:rsidR="00797CB2" w:rsidRDefault="00B00C94">
      <w:pPr>
        <w:pStyle w:val="af3"/>
        <w:spacing w:before="0" w:beforeAutospacing="0" w:after="0" w:afterAutospacing="0" w:line="360" w:lineRule="auto"/>
        <w:ind w:firstLineChars="250" w:firstLine="600"/>
        <w:jc w:val="both"/>
        <w:rPr>
          <w:rFonts w:hint="default"/>
        </w:rPr>
      </w:pPr>
      <w:r>
        <w:t>5、询问或者质疑事项可能影响中标结果的，采购人应当暂停签订合同，已经签订合同的，应当中止履行合同（中标结果的质疑期为中标结果公告期限届满之日起七个工作日）。</w:t>
      </w:r>
    </w:p>
    <w:p w:rsidR="00797CB2" w:rsidRDefault="00B00C94">
      <w:pPr>
        <w:pStyle w:val="af3"/>
        <w:spacing w:line="360" w:lineRule="auto"/>
        <w:ind w:firstLineChars="176" w:firstLine="424"/>
        <w:rPr>
          <w:rFonts w:cs="仿宋_GB2312" w:hint="default"/>
          <w:b/>
        </w:rPr>
      </w:pPr>
      <w:r>
        <w:rPr>
          <w:b/>
        </w:rPr>
        <w:t>（二）合同公告及备案</w:t>
      </w:r>
    </w:p>
    <w:p w:rsidR="00797CB2" w:rsidRDefault="00B00C94">
      <w:pPr>
        <w:pStyle w:val="aa"/>
        <w:spacing w:line="360" w:lineRule="auto"/>
        <w:ind w:leftChars="0" w:left="0" w:firstLineChars="200" w:firstLine="480"/>
        <w:jc w:val="left"/>
        <w:rPr>
          <w:rFonts w:ascii="宋体" w:hAnsi="宋体"/>
          <w:sz w:val="24"/>
        </w:rPr>
      </w:pPr>
      <w:r>
        <w:rPr>
          <w:rFonts w:ascii="宋体" w:hAnsi="宋体" w:hint="eastAsia"/>
          <w:sz w:val="24"/>
        </w:rPr>
        <w:t>1、采购人应当自政府采购合同签订之日起2个工作日内，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797CB2" w:rsidRDefault="00B00C94" w:rsidP="00795ADC">
      <w:pPr>
        <w:pStyle w:val="aa"/>
        <w:spacing w:line="360" w:lineRule="auto"/>
        <w:ind w:leftChars="0" w:left="0" w:firstLineChars="200" w:firstLine="480"/>
        <w:rPr>
          <w:rFonts w:ascii="宋体" w:hAnsi="宋体"/>
          <w:sz w:val="24"/>
        </w:rPr>
      </w:pPr>
      <w:r>
        <w:rPr>
          <w:rFonts w:ascii="宋体" w:hAnsi="宋体" w:hint="eastAsia"/>
          <w:sz w:val="24"/>
        </w:rPr>
        <w:t>2、采购人应当自政府采购合同签订之日起7个工作日内，将政府采购合同</w:t>
      </w:r>
      <w:proofErr w:type="gramStart"/>
      <w:r>
        <w:rPr>
          <w:rFonts w:ascii="宋体" w:hAnsi="宋体" w:hint="eastAsia"/>
          <w:sz w:val="24"/>
        </w:rPr>
        <w:t>副本报</w:t>
      </w:r>
      <w:proofErr w:type="gramEnd"/>
      <w:r>
        <w:rPr>
          <w:rFonts w:ascii="宋体" w:hAnsi="宋体" w:hint="eastAsia"/>
          <w:sz w:val="24"/>
        </w:rPr>
        <w:t>同级人民政府财政部门备案以及采购组织机构存档。</w:t>
      </w:r>
    </w:p>
    <w:p w:rsidR="00795ADC" w:rsidRPr="00795ADC" w:rsidRDefault="00795ADC" w:rsidP="00795ADC">
      <w:pPr>
        <w:pStyle w:val="aa"/>
        <w:spacing w:line="360" w:lineRule="auto"/>
        <w:ind w:leftChars="0" w:left="0" w:firstLineChars="200" w:firstLine="482"/>
        <w:rPr>
          <w:rFonts w:ascii="宋体" w:hAnsi="宋体"/>
          <w:sz w:val="24"/>
        </w:rPr>
      </w:pP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795ADC" w:rsidRPr="00795ADC" w:rsidRDefault="00795ADC" w:rsidP="00795ADC">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795ADC" w:rsidRPr="007C7746" w:rsidRDefault="00795ADC" w:rsidP="00795ADC">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政采贷联系</w:t>
      </w:r>
      <w:proofErr w:type="gramEnd"/>
      <w:r w:rsidRPr="007C7746">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93"/>
        <w:gridCol w:w="1380"/>
        <w:gridCol w:w="2237"/>
        <w:gridCol w:w="1842"/>
        <w:gridCol w:w="2403"/>
      </w:tblGrid>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proofErr w:type="gramStart"/>
            <w:r w:rsidRPr="007C7746">
              <w:rPr>
                <w:rFonts w:ascii="宋体" w:hAnsi="宋体" w:cs="宋体" w:hint="eastAsia"/>
                <w:b/>
                <w:bCs/>
                <w:color w:val="000000"/>
                <w:kern w:val="0"/>
                <w:sz w:val="28"/>
                <w:szCs w:val="28"/>
              </w:rPr>
              <w:t>政采贷</w:t>
            </w:r>
            <w:proofErr w:type="gramEnd"/>
            <w:r w:rsidRPr="007C7746">
              <w:rPr>
                <w:rFonts w:ascii="宋体" w:hAnsi="宋体" w:cs="宋体" w:hint="eastAsia"/>
                <w:b/>
                <w:bCs/>
                <w:color w:val="000000"/>
                <w:kern w:val="0"/>
                <w:sz w:val="28"/>
                <w:szCs w:val="28"/>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b/>
                <w:bCs/>
                <w:color w:val="000000"/>
                <w:kern w:val="0"/>
                <w:sz w:val="28"/>
                <w:szCs w:val="28"/>
              </w:rPr>
            </w:pPr>
            <w:r w:rsidRPr="007C7746">
              <w:rPr>
                <w:rFonts w:ascii="宋体" w:hAnsi="宋体" w:cs="宋体" w:hint="eastAsia"/>
                <w:b/>
                <w:bCs/>
                <w:color w:val="000000"/>
                <w:kern w:val="0"/>
                <w:sz w:val="28"/>
                <w:szCs w:val="28"/>
              </w:rPr>
              <w:t xml:space="preserve">   联系电话</w:t>
            </w:r>
          </w:p>
        </w:tc>
      </w:tr>
      <w:tr w:rsidR="00795ADC" w:rsidRPr="007C7746" w:rsidTr="007904C2">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13958532211</w:t>
            </w:r>
          </w:p>
        </w:tc>
      </w:tr>
    </w:tbl>
    <w:p w:rsidR="00795ADC" w:rsidRPr="007C7746" w:rsidRDefault="00795ADC" w:rsidP="00795ADC">
      <w:pPr>
        <w:widowControl/>
        <w:spacing w:line="360" w:lineRule="auto"/>
        <w:textAlignment w:val="center"/>
        <w:rPr>
          <w:rFonts w:ascii="宋体" w:hAnsi="宋体" w:cs="宋体"/>
          <w:b/>
          <w:color w:val="000000"/>
          <w:kern w:val="0"/>
          <w:sz w:val="22"/>
          <w:szCs w:val="22"/>
        </w:rPr>
      </w:pPr>
    </w:p>
    <w:p w:rsidR="00795ADC" w:rsidRPr="007C7746" w:rsidRDefault="00795ADC" w:rsidP="00795ADC">
      <w:pPr>
        <w:widowControl/>
        <w:spacing w:line="360" w:lineRule="auto"/>
        <w:jc w:val="center"/>
        <w:textAlignment w:val="center"/>
        <w:rPr>
          <w:rFonts w:ascii="宋体" w:hAnsi="宋体" w:cs="宋体"/>
          <w:b/>
          <w:color w:val="000000"/>
          <w:kern w:val="0"/>
          <w:sz w:val="28"/>
          <w:szCs w:val="28"/>
        </w:rPr>
      </w:pPr>
      <w:proofErr w:type="gramStart"/>
      <w:r w:rsidRPr="007C7746">
        <w:rPr>
          <w:rFonts w:ascii="宋体" w:hAnsi="宋体" w:cs="宋体" w:hint="eastAsia"/>
          <w:b/>
          <w:color w:val="000000"/>
          <w:kern w:val="0"/>
          <w:sz w:val="28"/>
          <w:szCs w:val="28"/>
        </w:rPr>
        <w:t>政采保</w:t>
      </w:r>
      <w:proofErr w:type="gramEnd"/>
      <w:r w:rsidRPr="007C7746">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341"/>
        <w:gridCol w:w="1134"/>
        <w:gridCol w:w="1977"/>
      </w:tblGrid>
      <w:tr w:rsidR="00795ADC" w:rsidRPr="007C7746" w:rsidTr="007904C2">
        <w:tc>
          <w:tcPr>
            <w:tcW w:w="2296"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阳光财产保险股份有限公司三门支公司</w:t>
            </w:r>
          </w:p>
        </w:tc>
        <w:tc>
          <w:tcPr>
            <w:tcW w:w="3341" w:type="dxa"/>
            <w:vAlign w:val="center"/>
          </w:tcPr>
          <w:p w:rsidR="00795ADC" w:rsidRPr="007C7746" w:rsidRDefault="00795ADC" w:rsidP="007904C2">
            <w:pPr>
              <w:widowControl/>
              <w:spacing w:line="360" w:lineRule="auto"/>
              <w:jc w:val="left"/>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合同（质量）履约按履约保证金年费率1%（1.5%</w:t>
            </w:r>
            <w:r w:rsidRPr="007C7746">
              <w:rPr>
                <w:rFonts w:ascii="宋体" w:hAnsi="宋体" w:cs="宋体"/>
                <w:color w:val="000000"/>
                <w:kern w:val="0"/>
                <w:sz w:val="28"/>
                <w:szCs w:val="28"/>
              </w:rPr>
              <w:t>）</w:t>
            </w:r>
            <w:r w:rsidRPr="007C7746">
              <w:rPr>
                <w:rFonts w:ascii="宋体" w:hAnsi="宋体" w:cs="宋体" w:hint="eastAsia"/>
                <w:color w:val="000000"/>
                <w:kern w:val="0"/>
                <w:sz w:val="28"/>
                <w:szCs w:val="28"/>
              </w:rPr>
              <w:t>，每单保函最低保险费为500元(300元)。</w:t>
            </w:r>
          </w:p>
        </w:tc>
        <w:tc>
          <w:tcPr>
            <w:tcW w:w="1134"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proofErr w:type="gramStart"/>
            <w:r w:rsidRPr="007C7746">
              <w:rPr>
                <w:rFonts w:ascii="宋体" w:hAnsi="宋体" w:cs="宋体" w:hint="eastAsia"/>
                <w:color w:val="000000"/>
                <w:kern w:val="0"/>
                <w:sz w:val="28"/>
                <w:szCs w:val="28"/>
              </w:rPr>
              <w:t>李来萍</w:t>
            </w:r>
            <w:proofErr w:type="gramEnd"/>
          </w:p>
        </w:tc>
        <w:tc>
          <w:tcPr>
            <w:tcW w:w="1977" w:type="dxa"/>
            <w:vAlign w:val="center"/>
          </w:tcPr>
          <w:p w:rsidR="00795ADC" w:rsidRPr="007C7746" w:rsidRDefault="00795ADC" w:rsidP="007904C2">
            <w:pPr>
              <w:widowControl/>
              <w:spacing w:line="360" w:lineRule="auto"/>
              <w:jc w:val="center"/>
              <w:textAlignment w:val="center"/>
              <w:rPr>
                <w:rFonts w:ascii="宋体" w:hAnsi="宋体" w:cs="宋体"/>
                <w:color w:val="000000"/>
                <w:kern w:val="0"/>
                <w:sz w:val="28"/>
                <w:szCs w:val="28"/>
              </w:rPr>
            </w:pPr>
            <w:r w:rsidRPr="007C7746">
              <w:rPr>
                <w:rFonts w:ascii="宋体" w:hAnsi="宋体" w:cs="宋体" w:hint="eastAsia"/>
                <w:color w:val="000000"/>
                <w:kern w:val="0"/>
                <w:sz w:val="28"/>
                <w:szCs w:val="28"/>
              </w:rPr>
              <w:t>13958525199</w:t>
            </w:r>
          </w:p>
        </w:tc>
      </w:tr>
    </w:tbl>
    <w:p w:rsidR="005133B4" w:rsidRDefault="00B00C94" w:rsidP="00795ADC">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第三章   评标办法及评分标准</w:t>
      </w:r>
    </w:p>
    <w:p w:rsidR="001F31AC" w:rsidRDefault="001F31AC" w:rsidP="001C6273">
      <w:pPr>
        <w:spacing w:line="360" w:lineRule="auto"/>
        <w:jc w:val="center"/>
        <w:rPr>
          <w:rFonts w:asciiTheme="minorEastAsia" w:eastAsiaTheme="minorEastAsia" w:hAnsiTheme="minorEastAsia"/>
          <w:b/>
          <w:sz w:val="36"/>
          <w:szCs w:val="36"/>
        </w:rPr>
      </w:pPr>
    </w:p>
    <w:p w:rsidR="00797CB2" w:rsidRDefault="00B00C94">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一、采购组织机构将组织评标委员会，对投标人提供的投标文件进行综合评审。</w:t>
      </w:r>
    </w:p>
    <w:p w:rsidR="00797CB2" w:rsidRDefault="00B00C94">
      <w:pPr>
        <w:autoSpaceDE w:val="0"/>
        <w:autoSpaceDN w:val="0"/>
        <w:spacing w:line="360" w:lineRule="auto"/>
        <w:ind w:firstLineChars="200" w:firstLine="480"/>
        <w:rPr>
          <w:rFonts w:ascii="宋体"/>
          <w:bCs/>
          <w:sz w:val="24"/>
          <w:lang w:val="zh-CN"/>
        </w:rPr>
      </w:pPr>
      <w:r>
        <w:rPr>
          <w:rFonts w:asciiTheme="minorEastAsia" w:eastAsiaTheme="minorEastAsia" w:hAnsiTheme="minorEastAsia" w:hint="eastAsia"/>
          <w:kern w:val="0"/>
          <w:sz w:val="24"/>
        </w:rPr>
        <w:t>二、本次招标项目的评标方法为综合评分法，总计100分</w:t>
      </w:r>
      <w:r>
        <w:rPr>
          <w:rFonts w:ascii="宋体" w:hint="eastAsia"/>
          <w:bCs/>
          <w:sz w:val="24"/>
          <w:lang w:val="zh-CN"/>
        </w:rPr>
        <w:t>(商务与技术文件为</w:t>
      </w:r>
      <w:r>
        <w:rPr>
          <w:rFonts w:ascii="宋体" w:hint="eastAsia"/>
          <w:bCs/>
          <w:sz w:val="24"/>
          <w:u w:val="single"/>
          <w:lang w:val="zh-CN"/>
        </w:rPr>
        <w:t xml:space="preserve"> </w:t>
      </w:r>
      <w:r w:rsidR="00BC6EE0">
        <w:rPr>
          <w:rFonts w:ascii="宋体" w:hint="eastAsia"/>
          <w:bCs/>
          <w:sz w:val="24"/>
          <w:u w:val="single"/>
        </w:rPr>
        <w:t>6</w:t>
      </w:r>
      <w:r w:rsidR="006839D7" w:rsidRPr="007D0F9E">
        <w:rPr>
          <w:rFonts w:ascii="宋体" w:hint="eastAsia"/>
          <w:bCs/>
          <w:sz w:val="24"/>
          <w:u w:val="single"/>
        </w:rPr>
        <w:t>0</w:t>
      </w:r>
      <w:r w:rsidRPr="007D0F9E">
        <w:rPr>
          <w:rFonts w:ascii="宋体" w:hint="eastAsia"/>
          <w:bCs/>
          <w:sz w:val="24"/>
          <w:u w:val="single"/>
        </w:rPr>
        <w:t xml:space="preserve"> </w:t>
      </w:r>
      <w:r>
        <w:rPr>
          <w:rFonts w:ascii="宋体" w:hint="eastAsia"/>
          <w:bCs/>
          <w:sz w:val="24"/>
          <w:lang w:val="zh-CN"/>
        </w:rPr>
        <w:t>分，报价文件为</w:t>
      </w:r>
      <w:r w:rsidRPr="007D0F9E">
        <w:rPr>
          <w:rFonts w:ascii="宋体" w:hint="eastAsia"/>
          <w:bCs/>
          <w:sz w:val="24"/>
          <w:u w:val="single"/>
          <w:lang w:val="zh-CN"/>
        </w:rPr>
        <w:t xml:space="preserve"> </w:t>
      </w:r>
      <w:r w:rsidR="00BC6EE0">
        <w:rPr>
          <w:rFonts w:ascii="宋体" w:hint="eastAsia"/>
          <w:bCs/>
          <w:sz w:val="24"/>
          <w:u w:val="single"/>
        </w:rPr>
        <w:t>4</w:t>
      </w:r>
      <w:r w:rsidRPr="007D0F9E">
        <w:rPr>
          <w:rFonts w:ascii="宋体" w:hint="eastAsia"/>
          <w:bCs/>
          <w:sz w:val="24"/>
          <w:u w:val="single"/>
        </w:rPr>
        <w:t>0</w:t>
      </w:r>
      <w:r>
        <w:rPr>
          <w:rFonts w:ascii="宋体" w:hint="eastAsia"/>
          <w:bCs/>
          <w:sz w:val="24"/>
          <w:u w:val="single"/>
        </w:rPr>
        <w:t xml:space="preserve"> </w:t>
      </w:r>
      <w:r>
        <w:rPr>
          <w:rFonts w:ascii="宋体" w:hint="eastAsia"/>
          <w:bCs/>
          <w:sz w:val="24"/>
          <w:lang w:val="zh-CN"/>
        </w:rPr>
        <w:t>分)</w:t>
      </w:r>
      <w:r>
        <w:rPr>
          <w:rFonts w:asciiTheme="minorEastAsia" w:eastAsiaTheme="minorEastAsia" w:hAnsiTheme="minorEastAsia" w:hint="eastAsia"/>
          <w:kern w:val="0"/>
          <w:sz w:val="24"/>
        </w:rPr>
        <w:t>。</w:t>
      </w:r>
      <w:r>
        <w:rPr>
          <w:rFonts w:ascii="宋体" w:hint="eastAsia"/>
          <w:bCs/>
          <w:sz w:val="24"/>
          <w:lang w:val="zh-CN"/>
        </w:rPr>
        <w:t>各投标人的综合得分为其商务与技术文件得分与报价文件得分之和，即综合得分=商务与技术文件得分+报价文件得分。</w:t>
      </w:r>
    </w:p>
    <w:p w:rsidR="00797CB2" w:rsidRDefault="00B00C94">
      <w:pPr>
        <w:autoSpaceDE w:val="0"/>
        <w:autoSpaceDN w:val="0"/>
        <w:adjustRightInd w:val="0"/>
        <w:spacing w:line="360" w:lineRule="auto"/>
        <w:ind w:right="84" w:firstLine="472"/>
        <w:rPr>
          <w:rFonts w:ascii="宋体"/>
          <w:bCs/>
          <w:sz w:val="24"/>
          <w:lang w:val="zh-CN"/>
        </w:rPr>
      </w:pPr>
      <w:r>
        <w:rPr>
          <w:rFonts w:ascii="宋体" w:hint="eastAsia"/>
          <w:bCs/>
          <w:sz w:val="24"/>
          <w:lang w:val="zh-CN"/>
        </w:rPr>
        <w:t>（一）商务与技术文件中的客观分由评标委员会讨论后统一打分；其余在规定的分值内单独评定打分（</w:t>
      </w:r>
      <w:r>
        <w:rPr>
          <w:rFonts w:ascii="宋体" w:hint="eastAsia"/>
          <w:sz w:val="24"/>
          <w:lang w:val="zh-CN"/>
        </w:rPr>
        <w:t>小数点后保留1位，第2位四舍五入）</w:t>
      </w:r>
      <w:r>
        <w:rPr>
          <w:rFonts w:ascii="宋体" w:hint="eastAsia"/>
          <w:bCs/>
          <w:sz w:val="24"/>
          <w:lang w:val="zh-CN"/>
        </w:rPr>
        <w:t>。</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bCs/>
          <w:sz w:val="24"/>
          <w:lang w:val="zh-CN"/>
        </w:rPr>
        <w:t>（二）各投标人商务与技术文件</w:t>
      </w:r>
      <w:r>
        <w:rPr>
          <w:rFonts w:ascii="宋体" w:hint="eastAsia"/>
          <w:kern w:val="0"/>
          <w:sz w:val="24"/>
          <w:lang w:val="zh-CN"/>
        </w:rPr>
        <w:t>得分按照评标委员会成</w:t>
      </w:r>
      <w:r>
        <w:rPr>
          <w:rFonts w:ascii="宋体" w:hint="eastAsia"/>
          <w:bCs/>
          <w:sz w:val="24"/>
          <w:lang w:val="zh-CN"/>
        </w:rPr>
        <w:t>员的独立评分结果汇总后的算术平均分计算（</w:t>
      </w:r>
      <w:r>
        <w:rPr>
          <w:rFonts w:ascii="宋体" w:hint="eastAsia"/>
          <w:sz w:val="24"/>
          <w:lang w:val="zh-CN"/>
        </w:rPr>
        <w:t>小数点后保留2位，第3位四舍五入）</w:t>
      </w:r>
      <w:r>
        <w:rPr>
          <w:rFonts w:ascii="宋体" w:hint="eastAsia"/>
          <w:bCs/>
          <w:sz w:val="24"/>
          <w:lang w:val="zh-CN"/>
        </w:rPr>
        <w:t>，计算公式为：</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Ansi="宋体" w:hint="eastAsia"/>
          <w:sz w:val="24"/>
        </w:rPr>
        <w:t>商务与技术文件得分</w:t>
      </w:r>
      <w:r>
        <w:rPr>
          <w:rFonts w:ascii="宋体" w:hint="eastAsia"/>
          <w:bCs/>
          <w:sz w:val="24"/>
          <w:lang w:val="zh-CN"/>
        </w:rPr>
        <w:t>=评标委员会所有成员评分合计数/评标委员会组成人员数。</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bCs/>
          <w:sz w:val="24"/>
          <w:lang w:val="zh-CN"/>
        </w:rPr>
        <w:t>（三）</w:t>
      </w:r>
      <w:r>
        <w:rPr>
          <w:rFonts w:ascii="宋体" w:hint="eastAsia"/>
          <w:sz w:val="24"/>
          <w:lang w:val="zh-CN"/>
        </w:rPr>
        <w:t>投标报价得分采用低价优先法计算，即满足招标文件要求且投标价格最低的投标报价为评标基准价，其报价得满分。其他投标人的投标报价得分按下列公式计算</w:t>
      </w:r>
      <w:r>
        <w:rPr>
          <w:rFonts w:ascii="宋体" w:hint="eastAsia"/>
          <w:bCs/>
          <w:sz w:val="24"/>
          <w:lang w:val="zh-CN"/>
        </w:rPr>
        <w:t>（</w:t>
      </w:r>
      <w:r>
        <w:rPr>
          <w:rFonts w:ascii="宋体" w:hint="eastAsia"/>
          <w:sz w:val="24"/>
          <w:lang w:val="zh-CN"/>
        </w:rPr>
        <w:t>小数点后保留2位，第3位四舍五入）：</w:t>
      </w:r>
    </w:p>
    <w:p w:rsidR="00797CB2" w:rsidRDefault="00B00C94">
      <w:pPr>
        <w:autoSpaceDE w:val="0"/>
        <w:autoSpaceDN w:val="0"/>
        <w:adjustRightInd w:val="0"/>
        <w:spacing w:line="360" w:lineRule="auto"/>
        <w:ind w:right="85" w:firstLineChars="200" w:firstLine="480"/>
        <w:rPr>
          <w:rFonts w:ascii="宋体" w:hAnsi="宋体"/>
          <w:sz w:val="24"/>
          <w:u w:val="single"/>
        </w:rPr>
      </w:pPr>
      <w:r>
        <w:rPr>
          <w:rFonts w:hint="eastAsia"/>
          <w:sz w:val="24"/>
          <w:u w:val="single"/>
        </w:rPr>
        <w:t>投标报价得</w:t>
      </w:r>
      <w:r>
        <w:rPr>
          <w:sz w:val="24"/>
          <w:u w:val="single"/>
        </w:rPr>
        <w:t>分</w:t>
      </w:r>
      <w:r>
        <w:rPr>
          <w:sz w:val="24"/>
          <w:u w:val="single"/>
        </w:rPr>
        <w:t>=</w:t>
      </w:r>
      <w:r>
        <w:rPr>
          <w:rFonts w:hint="eastAsia"/>
          <w:sz w:val="24"/>
          <w:u w:val="single"/>
        </w:rPr>
        <w:t>（</w:t>
      </w:r>
      <w:r>
        <w:rPr>
          <w:sz w:val="24"/>
          <w:u w:val="single"/>
        </w:rPr>
        <w:t>评标基准价／投</w:t>
      </w:r>
      <w:r>
        <w:rPr>
          <w:rFonts w:ascii="宋体" w:hAnsi="宋体"/>
          <w:sz w:val="24"/>
          <w:u w:val="single"/>
        </w:rPr>
        <w:t>标报价)×</w:t>
      </w:r>
      <w:r w:rsidR="00BC6EE0">
        <w:rPr>
          <w:rFonts w:ascii="宋体" w:hAnsi="宋体" w:hint="eastAsia"/>
          <w:sz w:val="24"/>
          <w:u w:val="single"/>
        </w:rPr>
        <w:t>4</w:t>
      </w:r>
      <w:r w:rsidRPr="007D0F9E">
        <w:rPr>
          <w:rFonts w:ascii="宋体" w:hAnsi="宋体" w:hint="eastAsia"/>
          <w:sz w:val="24"/>
          <w:u w:val="single"/>
        </w:rPr>
        <w:t>0%</w:t>
      </w:r>
      <w:r>
        <w:rPr>
          <w:rFonts w:ascii="宋体" w:hAnsi="宋体"/>
          <w:sz w:val="24"/>
          <w:u w:val="single"/>
        </w:rPr>
        <w:t>×100</w:t>
      </w:r>
      <w:r>
        <w:rPr>
          <w:rFonts w:ascii="宋体" w:hAnsi="宋体" w:hint="eastAsia"/>
          <w:sz w:val="24"/>
          <w:u w:val="single"/>
        </w:rPr>
        <w:t>。</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（四）政府采购政策及优惠：（1）关于小型、微型企业（简称小微企业）投标：小</w:t>
      </w:r>
      <w:proofErr w:type="gramStart"/>
      <w:r>
        <w:rPr>
          <w:rFonts w:ascii="宋体" w:hint="eastAsia"/>
          <w:sz w:val="24"/>
          <w:lang w:val="zh-CN"/>
        </w:rPr>
        <w:t>微企业</w:t>
      </w:r>
      <w:proofErr w:type="gramEnd"/>
      <w:r>
        <w:rPr>
          <w:rFonts w:ascii="宋体" w:hint="eastAsia"/>
          <w:sz w:val="24"/>
          <w:lang w:val="zh-CN"/>
        </w:rPr>
        <w:t>投标是指符合《中小企业划型标准规定》的投标人，通过投标提供本企业制造的货物、承担的工程或者服务，或者提供其他小</w:t>
      </w:r>
      <w:proofErr w:type="gramStart"/>
      <w:r>
        <w:rPr>
          <w:rFonts w:ascii="宋体" w:hint="eastAsia"/>
          <w:sz w:val="24"/>
          <w:lang w:val="zh-CN"/>
        </w:rPr>
        <w:t>微企业</w:t>
      </w:r>
      <w:proofErr w:type="gramEnd"/>
      <w:r>
        <w:rPr>
          <w:rFonts w:ascii="宋体" w:hint="eastAsia"/>
          <w:sz w:val="24"/>
          <w:lang w:val="zh-CN"/>
        </w:rPr>
        <w:t>制造的货物。本项所指货物不包括使用大、中型企业注册商标的货物。小</w:t>
      </w:r>
      <w:proofErr w:type="gramStart"/>
      <w:r>
        <w:rPr>
          <w:rFonts w:ascii="宋体" w:hint="eastAsia"/>
          <w:sz w:val="24"/>
          <w:lang w:val="zh-CN"/>
        </w:rPr>
        <w:t>微企业</w:t>
      </w:r>
      <w:proofErr w:type="gramEnd"/>
      <w:r>
        <w:rPr>
          <w:rFonts w:ascii="宋体" w:hint="eastAsia"/>
          <w:sz w:val="24"/>
          <w:lang w:val="zh-CN"/>
        </w:rPr>
        <w:t>投标应提供《小微企业声明函》、国家企业信用信息公示系统——小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Pr>
          <w:rFonts w:ascii="宋体" w:hint="eastAsia"/>
          <w:sz w:val="24"/>
          <w:lang w:val="zh-CN"/>
        </w:rPr>
        <w:t>微企业</w:t>
      </w:r>
      <w:proofErr w:type="gramEnd"/>
      <w:r>
        <w:rPr>
          <w:rFonts w:ascii="宋体" w:hint="eastAsia"/>
          <w:sz w:val="24"/>
          <w:lang w:val="zh-CN"/>
        </w:rPr>
        <w:t>制造的货物，应同时提供制造商的《小微企业声明函（制造商）》和国家企业信用信息公示系统——小</w:t>
      </w:r>
      <w:proofErr w:type="gramStart"/>
      <w:r>
        <w:rPr>
          <w:rFonts w:ascii="宋体" w:hint="eastAsia"/>
          <w:sz w:val="24"/>
          <w:lang w:val="zh-CN"/>
        </w:rPr>
        <w:t>微企业</w:t>
      </w:r>
      <w:proofErr w:type="gramEnd"/>
      <w:r>
        <w:rPr>
          <w:rFonts w:ascii="宋体" w:hint="eastAsia"/>
          <w:sz w:val="24"/>
          <w:lang w:val="zh-CN"/>
        </w:rPr>
        <w:t>名录</w:t>
      </w:r>
      <w:proofErr w:type="gramStart"/>
      <w:r>
        <w:rPr>
          <w:rFonts w:ascii="宋体" w:hint="eastAsia"/>
          <w:sz w:val="24"/>
          <w:lang w:val="zh-CN"/>
        </w:rPr>
        <w:t>”</w:t>
      </w:r>
      <w:proofErr w:type="gramEnd"/>
      <w:r>
        <w:rPr>
          <w:rFonts w:ascii="宋体"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宋体" w:hint="eastAsia"/>
          <w:sz w:val="24"/>
          <w:lang w:val="zh-CN"/>
        </w:rPr>
        <w:t>微企业</w:t>
      </w:r>
      <w:proofErr w:type="gramEnd"/>
      <w:r>
        <w:rPr>
          <w:rFonts w:ascii="宋体" w:hint="eastAsia"/>
          <w:sz w:val="24"/>
          <w:lang w:val="zh-CN"/>
        </w:rPr>
        <w:t>政府采购优</w:t>
      </w:r>
      <w:r>
        <w:rPr>
          <w:rFonts w:ascii="宋体" w:hint="eastAsia"/>
          <w:sz w:val="24"/>
          <w:lang w:val="zh-CN"/>
        </w:rPr>
        <w:lastRenderedPageBreak/>
        <w:t>惠政策。</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rsidR="00797CB2" w:rsidRDefault="00B00C94">
      <w:pPr>
        <w:autoSpaceDE w:val="0"/>
        <w:autoSpaceDN w:val="0"/>
        <w:adjustRightInd w:val="0"/>
        <w:spacing w:line="360" w:lineRule="auto"/>
        <w:ind w:right="84" w:firstLine="472"/>
        <w:rPr>
          <w:rFonts w:ascii="宋体"/>
          <w:bCs/>
          <w:sz w:val="24"/>
          <w:shd w:val="clear" w:color="FFFFFF" w:fill="D9D9D9"/>
          <w:lang w:val="zh-CN"/>
        </w:rPr>
      </w:pPr>
      <w:r>
        <w:rPr>
          <w:rFonts w:ascii="宋体" w:hint="eastAsia"/>
          <w:sz w:val="24"/>
          <w:lang w:val="zh-CN"/>
        </w:rPr>
        <w:t>注：得分以系统计算为准，保留2位小数。</w:t>
      </w:r>
    </w:p>
    <w:p w:rsidR="00797CB2" w:rsidRDefault="00B00C94">
      <w:pPr>
        <w:autoSpaceDE w:val="0"/>
        <w:autoSpaceDN w:val="0"/>
        <w:adjustRightInd w:val="0"/>
        <w:spacing w:line="360" w:lineRule="auto"/>
        <w:ind w:right="85" w:firstLineChars="200" w:firstLine="480"/>
        <w:rPr>
          <w:rFonts w:ascii="宋体"/>
          <w:kern w:val="0"/>
          <w:sz w:val="24"/>
          <w:lang w:val="zh-CN"/>
        </w:rPr>
      </w:pPr>
      <w:r>
        <w:rPr>
          <w:rFonts w:ascii="宋体" w:hint="eastAsia"/>
          <w:sz w:val="24"/>
          <w:lang w:val="zh-CN"/>
        </w:rPr>
        <w:t>三、在最大限度地满足招标文件实质性要求前提下，评标委员会按照招标文件中规定的各项因素进行综合评审后，以评标总得分排名第一的投标人为</w:t>
      </w:r>
      <w:r>
        <w:rPr>
          <w:rFonts w:ascii="宋体" w:hint="eastAsia"/>
          <w:kern w:val="0"/>
          <w:sz w:val="24"/>
          <w:lang w:val="zh-CN"/>
        </w:rPr>
        <w:t>第一中标候选人，排名第二的投标人为第二中标候选人，并以此类推。</w:t>
      </w:r>
    </w:p>
    <w:p w:rsidR="00797CB2" w:rsidRDefault="00B00C94">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四、如综合得分相同，投标报价低者为先；如综合得分且投标报价相同的，货物类采购项目以技术性能得分较高者为先，服务类采购项目以实力信誉及业绩得分较高者为先。</w:t>
      </w:r>
    </w:p>
    <w:p w:rsidR="00797CB2" w:rsidRPr="00BA4A75" w:rsidRDefault="00B00C94">
      <w:pPr>
        <w:autoSpaceDE w:val="0"/>
        <w:autoSpaceDN w:val="0"/>
        <w:adjustRightInd w:val="0"/>
        <w:spacing w:line="360" w:lineRule="auto"/>
        <w:ind w:right="85" w:firstLineChars="200" w:firstLine="480"/>
        <w:rPr>
          <w:rFonts w:ascii="宋体"/>
          <w:color w:val="FF0000"/>
          <w:sz w:val="24"/>
          <w:lang w:val="zh-CN"/>
        </w:rPr>
      </w:pPr>
      <w:r w:rsidRPr="00BA4A75">
        <w:rPr>
          <w:rFonts w:ascii="宋体" w:hint="eastAsia"/>
          <w:sz w:val="24"/>
          <w:lang w:val="zh-CN"/>
        </w:rPr>
        <w:t>五、提供相同品牌产品的不同投标人参加同一合同项下投标的，按一家供应商认定：（1）采用最低评标价法的采购项目，</w:t>
      </w:r>
      <w:r w:rsidR="00BA4A75" w:rsidRPr="00BA4A75">
        <w:rPr>
          <w:rFonts w:ascii="宋体" w:hint="eastAsia"/>
          <w:sz w:val="24"/>
          <w:lang w:val="zh-CN"/>
        </w:rPr>
        <w:t>提供相同品牌产品的不同投标人参加同一合同项投标的，</w:t>
      </w:r>
      <w:r w:rsidRPr="00BA4A75">
        <w:rPr>
          <w:rFonts w:ascii="宋体" w:hint="eastAsia"/>
          <w:sz w:val="24"/>
          <w:lang w:val="zh-CN"/>
        </w:rPr>
        <w:t>以其中通过资格审查、符合性审查且报价最低的参加评标；报价相同的，由</w:t>
      </w:r>
      <w:r w:rsidR="00BA4A75" w:rsidRPr="00BA4A75">
        <w:rPr>
          <w:rFonts w:ascii="宋体" w:hint="eastAsia"/>
          <w:sz w:val="24"/>
          <w:lang w:val="zh-CN"/>
        </w:rPr>
        <w:t>采购人或者采购人委托</w:t>
      </w:r>
      <w:r w:rsidRPr="00BA4A75">
        <w:rPr>
          <w:rFonts w:ascii="宋体" w:hint="eastAsia"/>
          <w:sz w:val="24"/>
          <w:lang w:val="zh-CN"/>
        </w:rPr>
        <w:t>评标委员会</w:t>
      </w:r>
      <w:r w:rsidR="00BA4A75" w:rsidRPr="00BA4A75">
        <w:rPr>
          <w:rFonts w:ascii="宋体" w:hint="eastAsia"/>
          <w:sz w:val="24"/>
          <w:lang w:val="zh-CN"/>
        </w:rPr>
        <w:t>按照招标文件规定的方式确定一个参加评标的投标人，招标文件未规定的采取随机抽取方式确定</w:t>
      </w:r>
      <w:r w:rsidRPr="00BA4A75">
        <w:rPr>
          <w:rFonts w:ascii="宋体" w:hint="eastAsia"/>
          <w:sz w:val="24"/>
          <w:lang w:val="zh-CN"/>
        </w:rPr>
        <w:t>，其他投标无效。</w:t>
      </w:r>
      <w:r w:rsidRPr="000A4A3E">
        <w:rPr>
          <w:rFonts w:ascii="宋体" w:hint="eastAsia"/>
          <w:sz w:val="24"/>
          <w:lang w:val="zh-CN"/>
        </w:rPr>
        <w:t>（2）使用综合评分法的采购项目，</w:t>
      </w:r>
      <w:r w:rsidR="00BA4A75" w:rsidRPr="000A4A3E">
        <w:rPr>
          <w:rFonts w:ascii="宋体" w:hint="eastAsia"/>
          <w:sz w:val="24"/>
          <w:lang w:val="zh-CN"/>
        </w:rPr>
        <w:t>提供相同品牌</w:t>
      </w:r>
      <w:r w:rsidR="000A4A3E" w:rsidRPr="000A4A3E">
        <w:rPr>
          <w:rFonts w:ascii="宋体" w:hint="eastAsia"/>
          <w:sz w:val="24"/>
          <w:lang w:val="zh-CN"/>
        </w:rPr>
        <w:t>产品且通过资格审查、符合性审查的不同投标人参加同一合同项下投标的，按一家投标人计算，</w:t>
      </w:r>
      <w:r w:rsidRPr="000A4A3E">
        <w:rPr>
          <w:rFonts w:ascii="宋体" w:hint="eastAsia"/>
          <w:sz w:val="24"/>
          <w:lang w:val="zh-CN"/>
        </w:rPr>
        <w:t>评审后得分最高的同品牌投标人获得中标人推荐资格；评审得分相同的，</w:t>
      </w:r>
      <w:r w:rsidR="000A4A3E" w:rsidRPr="000A4A3E">
        <w:rPr>
          <w:rFonts w:ascii="宋体" w:hint="eastAsia"/>
          <w:sz w:val="24"/>
          <w:lang w:val="zh-CN"/>
        </w:rPr>
        <w:t>由采购人或者采购人委托评标委员会按照招标文件规定的方式确定一个投标人获得中标人推荐资格，招标文件未规定的采取随机抽取方式确定，</w:t>
      </w:r>
      <w:r w:rsidRPr="000A4A3E">
        <w:rPr>
          <w:rFonts w:ascii="宋体" w:hint="eastAsia"/>
          <w:sz w:val="24"/>
          <w:lang w:val="zh-CN"/>
        </w:rPr>
        <w:t>其他同品牌投标人不作为中标候选人。</w:t>
      </w:r>
      <w:r w:rsidR="000A4A3E" w:rsidRPr="000A4A3E">
        <w:rPr>
          <w:rFonts w:ascii="宋体" w:hint="eastAsia"/>
          <w:sz w:val="24"/>
          <w:lang w:val="zh-CN"/>
        </w:rPr>
        <w:t>（3）非单一产品采购项目，采购人应当根据采购项目技术构成、产品价格比重等合理确定核心产品，并在招标文件中载明。多家投标人提供的核心产品品牌相同的，按前两款规定处理。</w:t>
      </w:r>
    </w:p>
    <w:p w:rsidR="00797CB2" w:rsidRDefault="00B00C94">
      <w:pPr>
        <w:autoSpaceDE w:val="0"/>
        <w:autoSpaceDN w:val="0"/>
        <w:adjustRightInd w:val="0"/>
        <w:spacing w:line="360" w:lineRule="auto"/>
        <w:ind w:firstLineChars="150" w:firstLine="360"/>
        <w:jc w:val="left"/>
        <w:rPr>
          <w:rFonts w:asciiTheme="minorEastAsia" w:eastAsiaTheme="minorEastAsia" w:hAnsiTheme="minorEastAsia"/>
          <w:kern w:val="0"/>
          <w:sz w:val="24"/>
        </w:rPr>
      </w:pPr>
      <w:r>
        <w:rPr>
          <w:rFonts w:asciiTheme="minorEastAsia" w:eastAsiaTheme="minorEastAsia" w:hAnsiTheme="minorEastAsia" w:hint="eastAsia"/>
          <w:kern w:val="0"/>
          <w:sz w:val="24"/>
        </w:rPr>
        <w:t>六、详细的</w:t>
      </w:r>
      <w:r>
        <w:rPr>
          <w:rFonts w:ascii="宋体" w:hint="eastAsia"/>
          <w:bCs/>
          <w:sz w:val="24"/>
          <w:lang w:val="zh-CN"/>
        </w:rPr>
        <w:t>评审内容及分值</w:t>
      </w:r>
      <w:r>
        <w:rPr>
          <w:rFonts w:asciiTheme="minorEastAsia" w:eastAsiaTheme="minorEastAsia" w:hAnsiTheme="minorEastAsia" w:hint="eastAsia"/>
          <w:kern w:val="0"/>
          <w:sz w:val="24"/>
        </w:rPr>
        <w:t>：</w:t>
      </w:r>
    </w:p>
    <w:tbl>
      <w:tblPr>
        <w:tblW w:w="9371" w:type="dxa"/>
        <w:tblInd w:w="93" w:type="dxa"/>
        <w:tblLook w:val="04A0" w:firstRow="1" w:lastRow="0" w:firstColumn="1" w:lastColumn="0" w:noHBand="0" w:noVBand="1"/>
      </w:tblPr>
      <w:tblGrid>
        <w:gridCol w:w="640"/>
        <w:gridCol w:w="1240"/>
        <w:gridCol w:w="6357"/>
        <w:gridCol w:w="1134"/>
      </w:tblGrid>
      <w:tr w:rsidR="00BC6EE0" w:rsidRPr="00BC6EE0" w:rsidTr="00BC6EE0">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序号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指标项</w:t>
            </w:r>
          </w:p>
        </w:tc>
        <w:tc>
          <w:tcPr>
            <w:tcW w:w="6357" w:type="dxa"/>
            <w:tcBorders>
              <w:top w:val="single" w:sz="4" w:space="0" w:color="auto"/>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指标要求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4"/>
              </w:rPr>
            </w:pPr>
            <w:r w:rsidRPr="00BC6EE0">
              <w:rPr>
                <w:rFonts w:ascii="宋体" w:hAnsi="宋体" w:cs="宋体" w:hint="eastAsia"/>
                <w:color w:val="000000"/>
                <w:kern w:val="0"/>
                <w:sz w:val="24"/>
              </w:rPr>
              <w:t>分值</w:t>
            </w:r>
          </w:p>
        </w:tc>
      </w:tr>
      <w:tr w:rsidR="00BC6EE0" w:rsidRPr="00BC6EE0" w:rsidTr="00BC6EE0">
        <w:trPr>
          <w:trHeight w:val="13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技术参数满足情况</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投标产品的硬件配置、整体性能、功能特点等满足情况，以及《技术响应表》情况评分，主要指标“▲”指标不响应或负偏离的按无效标处理；重要指标“★”指标不响应或负偏离一项扣3分；其它非实质性技术指标若出现负偏离的，</w:t>
            </w:r>
            <w:proofErr w:type="gramStart"/>
            <w:r w:rsidRPr="00BC6EE0">
              <w:rPr>
                <w:rFonts w:ascii="宋体" w:hAnsi="宋体" w:cs="宋体" w:hint="eastAsia"/>
                <w:color w:val="000000"/>
                <w:kern w:val="0"/>
                <w:sz w:val="22"/>
                <w:szCs w:val="22"/>
              </w:rPr>
              <w:t>每负偏离</w:t>
            </w:r>
            <w:proofErr w:type="gramEnd"/>
            <w:r w:rsidRPr="00BC6EE0">
              <w:rPr>
                <w:rFonts w:ascii="宋体" w:hAnsi="宋体" w:cs="宋体" w:hint="eastAsia"/>
                <w:color w:val="000000"/>
                <w:kern w:val="0"/>
                <w:sz w:val="22"/>
                <w:szCs w:val="22"/>
              </w:rPr>
              <w:t>一项扣1分，扣完为止；</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30</w:t>
            </w:r>
          </w:p>
        </w:tc>
      </w:tr>
      <w:tr w:rsidR="00BC6EE0" w:rsidRPr="00BC6EE0" w:rsidTr="00BC6EE0">
        <w:trPr>
          <w:trHeight w:val="76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2</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技术方案</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根据投标人提供的技术方案的完整性、合理性、先进性等综合比较评分，最高得3分；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73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lastRenderedPageBreak/>
              <w:t>3</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培训计划及维护能力</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根据培训计划的完整性与可行性，后续技术支持和维护能力情况酌情评分，最高得3分；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780"/>
        </w:trPr>
        <w:tc>
          <w:tcPr>
            <w:tcW w:w="640" w:type="dxa"/>
            <w:vMerge w:val="restart"/>
            <w:tcBorders>
              <w:top w:val="nil"/>
              <w:left w:val="single" w:sz="4" w:space="0" w:color="auto"/>
              <w:bottom w:val="nil"/>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4</w:t>
            </w:r>
          </w:p>
        </w:tc>
        <w:tc>
          <w:tcPr>
            <w:tcW w:w="1240" w:type="dxa"/>
            <w:vMerge w:val="restart"/>
            <w:tcBorders>
              <w:top w:val="nil"/>
              <w:left w:val="single" w:sz="4" w:space="0" w:color="auto"/>
              <w:bottom w:val="nil"/>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产品制造商实力及产品资质等</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根据所投交互智能平板产品品牌用户认知度、市场占有率排名进行打分，较好的2～3分，一般的1～2分，差的0～1分；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3</w:t>
            </w:r>
          </w:p>
        </w:tc>
      </w:tr>
      <w:tr w:rsidR="00BC6EE0" w:rsidRPr="00BC6EE0" w:rsidTr="00BC6EE0">
        <w:trPr>
          <w:trHeight w:val="6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交互智能平板制造商具备有效期内的CMMI5及以上软件能力成熟度模型集成认证的得1分，不具备不得分；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6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交互智能平板的制造商具备有效期内的知识产权管理体系认证的得1分，不具备不得分；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79"/>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A2267B" w:rsidRDefault="00BC6EE0" w:rsidP="00A2267B">
            <w:pPr>
              <w:widowControl/>
              <w:rPr>
                <w:rFonts w:ascii="宋体" w:hAnsi="宋体" w:cs="宋体"/>
                <w:kern w:val="0"/>
                <w:sz w:val="22"/>
                <w:szCs w:val="22"/>
              </w:rPr>
            </w:pPr>
            <w:r w:rsidRPr="00A2267B">
              <w:rPr>
                <w:rFonts w:ascii="宋体" w:hAnsi="宋体" w:cs="宋体" w:hint="eastAsia"/>
                <w:kern w:val="0"/>
                <w:sz w:val="22"/>
                <w:szCs w:val="22"/>
              </w:rPr>
              <w:t>为响应国家节能减</w:t>
            </w:r>
            <w:proofErr w:type="gramStart"/>
            <w:r w:rsidRPr="00A2267B">
              <w:rPr>
                <w:rFonts w:ascii="宋体" w:hAnsi="宋体" w:cs="宋体" w:hint="eastAsia"/>
                <w:kern w:val="0"/>
                <w:sz w:val="22"/>
                <w:szCs w:val="22"/>
              </w:rPr>
              <w:t>排政策</w:t>
            </w:r>
            <w:proofErr w:type="gramEnd"/>
            <w:r w:rsidRPr="00A2267B">
              <w:rPr>
                <w:rFonts w:ascii="宋体" w:hAnsi="宋体" w:cs="宋体" w:hint="eastAsia"/>
                <w:kern w:val="0"/>
                <w:sz w:val="22"/>
                <w:szCs w:val="22"/>
              </w:rPr>
              <w:t>号召，所投交互智能平板产品制造商须通过ISO14064核准，提供认证证书复印件</w:t>
            </w:r>
            <w:proofErr w:type="gramStart"/>
            <w:r w:rsidRPr="00A2267B">
              <w:rPr>
                <w:rFonts w:ascii="宋体" w:hAnsi="宋体" w:cs="宋体" w:hint="eastAsia"/>
                <w:kern w:val="0"/>
                <w:sz w:val="22"/>
                <w:szCs w:val="22"/>
              </w:rPr>
              <w:t>及官网查询</w:t>
            </w:r>
            <w:proofErr w:type="gramEnd"/>
            <w:r w:rsidRPr="00A2267B">
              <w:rPr>
                <w:rFonts w:ascii="宋体" w:hAnsi="宋体" w:cs="宋体" w:hint="eastAsia"/>
                <w:kern w:val="0"/>
                <w:sz w:val="22"/>
                <w:szCs w:val="22"/>
              </w:rPr>
              <w:t>截图的得</w:t>
            </w:r>
            <w:r w:rsidR="00A2267B" w:rsidRPr="00A2267B">
              <w:rPr>
                <w:rFonts w:ascii="宋体" w:hAnsi="宋体" w:cs="宋体" w:hint="eastAsia"/>
                <w:kern w:val="0"/>
                <w:sz w:val="22"/>
                <w:szCs w:val="22"/>
              </w:rPr>
              <w:t>0.5</w:t>
            </w:r>
            <w:r w:rsidRPr="00A2267B">
              <w:rPr>
                <w:rFonts w:ascii="宋体" w:hAnsi="宋体" w:cs="宋体" w:hint="eastAsia"/>
                <w:kern w:val="0"/>
                <w:sz w:val="22"/>
                <w:szCs w:val="22"/>
              </w:rPr>
              <w:t>分，具备节能</w:t>
            </w:r>
            <w:proofErr w:type="gramStart"/>
            <w:r w:rsidRPr="00A2267B">
              <w:rPr>
                <w:rFonts w:ascii="宋体" w:hAnsi="宋体" w:cs="宋体" w:hint="eastAsia"/>
                <w:kern w:val="0"/>
                <w:sz w:val="22"/>
                <w:szCs w:val="22"/>
              </w:rPr>
              <w:t>减排且通过</w:t>
            </w:r>
            <w:proofErr w:type="gramEnd"/>
            <w:r w:rsidRPr="00A2267B">
              <w:rPr>
                <w:rFonts w:ascii="宋体" w:hAnsi="宋体" w:cs="宋体" w:hint="eastAsia"/>
                <w:kern w:val="0"/>
                <w:sz w:val="22"/>
                <w:szCs w:val="22"/>
              </w:rPr>
              <w:t>相应核准的得0.5分（提供证书），不具备节能减排的不得分；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362"/>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A2267B">
            <w:pPr>
              <w:widowControl/>
              <w:rPr>
                <w:rFonts w:ascii="宋体" w:hAnsi="宋体" w:cs="宋体"/>
                <w:color w:val="000000"/>
                <w:kern w:val="0"/>
                <w:sz w:val="22"/>
                <w:szCs w:val="22"/>
              </w:rPr>
            </w:pPr>
            <w:r w:rsidRPr="00BC6EE0">
              <w:rPr>
                <w:rFonts w:ascii="宋体" w:hAnsi="宋体" w:cs="宋体" w:hint="eastAsia"/>
                <w:color w:val="000000"/>
                <w:kern w:val="0"/>
                <w:sz w:val="22"/>
                <w:szCs w:val="22"/>
              </w:rPr>
              <w:t>为确保信息安全，所投区域信息化集中控制及数据统计分析系统、</w:t>
            </w:r>
            <w:r w:rsidRPr="00A2267B">
              <w:rPr>
                <w:rFonts w:ascii="宋体" w:hAnsi="宋体" w:cs="宋体" w:hint="eastAsia"/>
                <w:kern w:val="0"/>
                <w:sz w:val="22"/>
                <w:szCs w:val="22"/>
              </w:rPr>
              <w:t>教学教研平台需具备公安部门出具的信息系统安全等级二级</w:t>
            </w:r>
            <w:r w:rsidRPr="00BC6EE0">
              <w:rPr>
                <w:rFonts w:ascii="宋体" w:hAnsi="宋体" w:cs="宋体" w:hint="eastAsia"/>
                <w:color w:val="000000"/>
                <w:kern w:val="0"/>
                <w:sz w:val="22"/>
                <w:szCs w:val="22"/>
              </w:rPr>
              <w:t>以上认证证书</w:t>
            </w:r>
            <w:proofErr w:type="gramStart"/>
            <w:r w:rsidRPr="00BC6EE0">
              <w:rPr>
                <w:rFonts w:ascii="宋体" w:hAnsi="宋体" w:cs="宋体" w:hint="eastAsia"/>
                <w:color w:val="000000"/>
                <w:kern w:val="0"/>
                <w:sz w:val="22"/>
                <w:szCs w:val="22"/>
              </w:rPr>
              <w:t>供证明</w:t>
            </w:r>
            <w:proofErr w:type="gramEnd"/>
            <w:r w:rsidRPr="00BC6EE0">
              <w:rPr>
                <w:rFonts w:ascii="宋体" w:hAnsi="宋体" w:cs="宋体" w:hint="eastAsia"/>
                <w:color w:val="000000"/>
                <w:kern w:val="0"/>
                <w:sz w:val="22"/>
                <w:szCs w:val="22"/>
              </w:rPr>
              <w:t>文件，每提供1个得1分，共2分；（提供相关证明材料扫描件）</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2</w:t>
            </w:r>
          </w:p>
        </w:tc>
      </w:tr>
      <w:tr w:rsidR="00BC6EE0" w:rsidRPr="00BC6EE0" w:rsidTr="00BC6EE0">
        <w:trPr>
          <w:trHeight w:val="1050"/>
        </w:trPr>
        <w:tc>
          <w:tcPr>
            <w:tcW w:w="6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nil"/>
              <w:left w:val="single" w:sz="4" w:space="0" w:color="auto"/>
              <w:bottom w:val="nil"/>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投标产品整机制造商参与制定与投标产品相关的国际、国家、行业标准的，提供证明材料；</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492"/>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5</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6EE0" w:rsidRPr="00BC6EE0" w:rsidRDefault="00BC6EE0" w:rsidP="00A2267B">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设备演示（</w:t>
            </w:r>
            <w:r w:rsidR="009361A7" w:rsidRPr="009361A7">
              <w:rPr>
                <w:rFonts w:ascii="宋体" w:hAnsi="宋体" w:cs="宋体" w:hint="eastAsia"/>
                <w:color w:val="000000"/>
                <w:kern w:val="0"/>
                <w:sz w:val="22"/>
                <w:szCs w:val="22"/>
              </w:rPr>
              <w:t>每完整演示一项得1分，需提供样品，并现场演示，不提供不得分</w:t>
            </w:r>
            <w:r w:rsidRPr="00BC6EE0">
              <w:rPr>
                <w:rFonts w:ascii="宋体" w:hAnsi="宋体" w:cs="宋体" w:hint="eastAsia"/>
                <w:color w:val="000000"/>
                <w:kern w:val="0"/>
                <w:sz w:val="22"/>
                <w:szCs w:val="22"/>
              </w:rPr>
              <w:t>）</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1、护眼功能：可通过整机一键启用护眼模式；</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42"/>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2、</w:t>
            </w:r>
            <w:proofErr w:type="gramStart"/>
            <w:r w:rsidRPr="00BC6EE0">
              <w:rPr>
                <w:rFonts w:ascii="宋体" w:hAnsi="宋体" w:cs="宋体" w:hint="eastAsia"/>
                <w:kern w:val="0"/>
                <w:sz w:val="22"/>
                <w:szCs w:val="22"/>
              </w:rPr>
              <w:t>便捷微课录制</w:t>
            </w:r>
            <w:proofErr w:type="gramEnd"/>
            <w:r w:rsidRPr="00BC6EE0">
              <w:rPr>
                <w:rFonts w:ascii="宋体" w:hAnsi="宋体" w:cs="宋体" w:hint="eastAsia"/>
                <w:kern w:val="0"/>
                <w:sz w:val="22"/>
                <w:szCs w:val="22"/>
              </w:rPr>
              <w:t>：演示通过一键启动录屏功能，可将屏幕中显示的课件、音频内容与人声同时录制，并在录制1分钟后，快速对录制内容播放；（不接受通过软件实现）</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2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3、外部设备拓展：演示通过前置Type-C接口外接电脑可实现外部电脑与交互智能平板之间高清视频信号、音频信号以及触摸信号的实时传输；</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5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4、学科工具：数学立体图形六面图不同颜色并可手动立体旋转及展开；化学方程式只需输入一个元素，将自动显示出和该元素相关的多个常用化学反应方程式供选用；语文支持诗词导入并配有电子朗读及注释；英语听写工具：支持自定义选择单词。自定义听写频率和次数，一键生成听写卡，一键开启听写朗读；</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5、前置接口防护：一体机具备应防撞挡板设计，防撞挡板采用转轴式翻转，可阻挡推拉绿板；</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9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6、方便教学操作：具备智能手势识别功能，在任意信号源通道下可识别五指上、下、左、右方向手势滑动并调用响应功能，支持将各手势滑动方向自定义设置为无操作、熄屏、批注、桌面、半屏模式；</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121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7、演示白板软件的听评课功能：白板软件</w:t>
            </w:r>
            <w:proofErr w:type="gramStart"/>
            <w:r w:rsidRPr="00BC6EE0">
              <w:rPr>
                <w:rFonts w:ascii="宋体" w:hAnsi="宋体" w:cs="宋体" w:hint="eastAsia"/>
                <w:color w:val="000000"/>
                <w:kern w:val="0"/>
                <w:sz w:val="22"/>
                <w:szCs w:val="22"/>
              </w:rPr>
              <w:t>自带听评课</w:t>
            </w:r>
            <w:proofErr w:type="gramEnd"/>
            <w:r w:rsidRPr="00BC6EE0">
              <w:rPr>
                <w:rFonts w:ascii="宋体" w:hAnsi="宋体" w:cs="宋体" w:hint="eastAsia"/>
                <w:color w:val="000000"/>
                <w:kern w:val="0"/>
                <w:sz w:val="22"/>
                <w:szCs w:val="22"/>
              </w:rPr>
              <w:t>功能，可以通过手机</w:t>
            </w:r>
            <w:proofErr w:type="gramStart"/>
            <w:r w:rsidRPr="00BC6EE0">
              <w:rPr>
                <w:rFonts w:ascii="宋体" w:hAnsi="宋体" w:cs="宋体" w:hint="eastAsia"/>
                <w:color w:val="000000"/>
                <w:kern w:val="0"/>
                <w:sz w:val="22"/>
                <w:szCs w:val="22"/>
              </w:rPr>
              <w:t>扫码即</w:t>
            </w:r>
            <w:proofErr w:type="gramEnd"/>
            <w:r w:rsidRPr="00BC6EE0">
              <w:rPr>
                <w:rFonts w:ascii="宋体" w:hAnsi="宋体" w:cs="宋体" w:hint="eastAsia"/>
                <w:color w:val="000000"/>
                <w:kern w:val="0"/>
                <w:sz w:val="22"/>
                <w:szCs w:val="22"/>
              </w:rPr>
              <w:t>可评课，评课结果自动上传教学数据管理平台，如过其他方式实现，由评委评定打分；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6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C6EE0" w:rsidRPr="00BC6EE0" w:rsidRDefault="00BC6EE0" w:rsidP="00BC6EE0">
            <w:pPr>
              <w:widowControl/>
              <w:jc w:val="left"/>
              <w:rPr>
                <w:rFonts w:ascii="宋体" w:hAnsi="宋体" w:cs="宋体"/>
                <w:color w:val="000000"/>
                <w:kern w:val="0"/>
                <w:sz w:val="22"/>
                <w:szCs w:val="22"/>
              </w:rPr>
            </w:pP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kern w:val="0"/>
                <w:sz w:val="22"/>
                <w:szCs w:val="22"/>
              </w:rPr>
            </w:pPr>
            <w:r w:rsidRPr="00BC6EE0">
              <w:rPr>
                <w:rFonts w:ascii="宋体" w:hAnsi="宋体" w:cs="宋体" w:hint="eastAsia"/>
                <w:kern w:val="0"/>
                <w:sz w:val="22"/>
                <w:szCs w:val="22"/>
              </w:rPr>
              <w:t>8、壁挂展台：演示壁挂展台的拍照功能、画面实时批注及笔迹跟随功能；</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1</w:t>
            </w:r>
          </w:p>
        </w:tc>
      </w:tr>
      <w:tr w:rsidR="00BC6EE0" w:rsidRPr="00BC6EE0" w:rsidTr="00BC6EE0">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6</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投标人业绩</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AE0B87">
            <w:pPr>
              <w:widowControl/>
              <w:rPr>
                <w:rFonts w:ascii="宋体" w:hAnsi="宋体" w:cs="宋体"/>
                <w:kern w:val="0"/>
                <w:sz w:val="22"/>
                <w:szCs w:val="22"/>
              </w:rPr>
            </w:pPr>
            <w:r w:rsidRPr="00BC6EE0">
              <w:rPr>
                <w:rFonts w:ascii="宋体" w:hAnsi="宋体" w:cs="宋体" w:hint="eastAsia"/>
                <w:kern w:val="0"/>
                <w:sz w:val="22"/>
                <w:szCs w:val="22"/>
              </w:rPr>
              <w:t>投标人2018年1月1日以来具有类似且规模相当的项目实施案例，提供项目合同，每个合同得1分，最高得</w:t>
            </w:r>
            <w:r w:rsidR="00AE0B87">
              <w:rPr>
                <w:rFonts w:ascii="宋体" w:hAnsi="宋体" w:cs="宋体" w:hint="eastAsia"/>
                <w:kern w:val="0"/>
                <w:sz w:val="22"/>
                <w:szCs w:val="22"/>
              </w:rPr>
              <w:t>3</w:t>
            </w:r>
            <w:r w:rsidRPr="00BC6EE0">
              <w:rPr>
                <w:rFonts w:ascii="宋体" w:hAnsi="宋体" w:cs="宋体" w:hint="eastAsia"/>
                <w:kern w:val="0"/>
                <w:sz w:val="22"/>
                <w:szCs w:val="22"/>
              </w:rPr>
              <w:t>分；</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AE0B87" w:rsidP="00BC6EE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BC6EE0" w:rsidRPr="00BC6EE0" w:rsidTr="00BC6EE0">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7</w:t>
            </w:r>
          </w:p>
        </w:tc>
        <w:tc>
          <w:tcPr>
            <w:tcW w:w="1240"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售后服务及技术团队</w:t>
            </w:r>
          </w:p>
        </w:tc>
        <w:tc>
          <w:tcPr>
            <w:tcW w:w="6357"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rPr>
                <w:rFonts w:ascii="宋体" w:hAnsi="宋体" w:cs="宋体"/>
                <w:color w:val="000000"/>
                <w:kern w:val="0"/>
                <w:sz w:val="22"/>
                <w:szCs w:val="22"/>
              </w:rPr>
            </w:pPr>
            <w:r w:rsidRPr="00BC6EE0">
              <w:rPr>
                <w:rFonts w:ascii="宋体" w:hAnsi="宋体" w:cs="宋体" w:hint="eastAsia"/>
                <w:color w:val="000000"/>
                <w:kern w:val="0"/>
                <w:sz w:val="22"/>
                <w:szCs w:val="22"/>
              </w:rPr>
              <w:t>投标人能为项目提供快速的服务，能够提供长期的本地化服务，根据公司注册地、公司规模、人员组成情况及技术人员通过相关技术认证情况进行综合打分，最高得4分；（提供公司营业执照、近一个月的</w:t>
            </w:r>
            <w:proofErr w:type="gramStart"/>
            <w:r w:rsidRPr="00BC6EE0">
              <w:rPr>
                <w:rFonts w:ascii="宋体" w:hAnsi="宋体" w:cs="宋体" w:hint="eastAsia"/>
                <w:color w:val="000000"/>
                <w:kern w:val="0"/>
                <w:sz w:val="22"/>
                <w:szCs w:val="22"/>
              </w:rPr>
              <w:t>社保证明</w:t>
            </w:r>
            <w:proofErr w:type="gramEnd"/>
            <w:r w:rsidRPr="00BC6EE0">
              <w:rPr>
                <w:rFonts w:ascii="宋体" w:hAnsi="宋体" w:cs="宋体" w:hint="eastAsia"/>
                <w:color w:val="000000"/>
                <w:kern w:val="0"/>
                <w:sz w:val="22"/>
                <w:szCs w:val="22"/>
              </w:rPr>
              <w:t>、联系方式、技术证书等）；</w:t>
            </w:r>
          </w:p>
        </w:tc>
        <w:tc>
          <w:tcPr>
            <w:tcW w:w="1134" w:type="dxa"/>
            <w:tcBorders>
              <w:top w:val="nil"/>
              <w:left w:val="nil"/>
              <w:bottom w:val="single" w:sz="4" w:space="0" w:color="auto"/>
              <w:right w:val="single" w:sz="4" w:space="0" w:color="auto"/>
            </w:tcBorders>
            <w:shd w:val="clear" w:color="auto" w:fill="auto"/>
            <w:vAlign w:val="center"/>
            <w:hideMark/>
          </w:tcPr>
          <w:p w:rsidR="00BC6EE0" w:rsidRPr="00BC6EE0" w:rsidRDefault="00BC6EE0" w:rsidP="00BC6EE0">
            <w:pPr>
              <w:widowControl/>
              <w:jc w:val="center"/>
              <w:rPr>
                <w:rFonts w:ascii="宋体" w:hAnsi="宋体" w:cs="宋体"/>
                <w:color w:val="000000"/>
                <w:kern w:val="0"/>
                <w:sz w:val="22"/>
                <w:szCs w:val="22"/>
              </w:rPr>
            </w:pPr>
            <w:r w:rsidRPr="00BC6EE0">
              <w:rPr>
                <w:rFonts w:ascii="宋体" w:hAnsi="宋体" w:cs="宋体" w:hint="eastAsia"/>
                <w:color w:val="000000"/>
                <w:kern w:val="0"/>
                <w:sz w:val="22"/>
                <w:szCs w:val="22"/>
              </w:rPr>
              <w:t>4</w:t>
            </w:r>
          </w:p>
        </w:tc>
      </w:tr>
    </w:tbl>
    <w:p w:rsidR="00F65B19" w:rsidRPr="00B73D8E" w:rsidRDefault="00F65B19" w:rsidP="00F65B19"/>
    <w:p w:rsidR="00F65B19" w:rsidRPr="00F65B19" w:rsidRDefault="00F65B19">
      <w:pPr>
        <w:widowControl/>
        <w:spacing w:line="400" w:lineRule="exact"/>
        <w:jc w:val="left"/>
        <w:rPr>
          <w:rFonts w:ascii="宋体" w:hAnsi="宋体" w:cs="宋体"/>
          <w:kern w:val="0"/>
          <w:szCs w:val="21"/>
        </w:rPr>
      </w:pPr>
    </w:p>
    <w:p w:rsidR="00797CB2" w:rsidRDefault="00B00C94">
      <w:pPr>
        <w:widowControl/>
        <w:spacing w:line="400" w:lineRule="exact"/>
        <w:jc w:val="left"/>
        <w:rPr>
          <w:rFonts w:ascii="宋体" w:hAnsi="宋体" w:cs="宋体"/>
          <w:kern w:val="0"/>
          <w:szCs w:val="21"/>
        </w:rPr>
      </w:pPr>
      <w:r>
        <w:rPr>
          <w:rFonts w:ascii="宋体" w:hAnsi="宋体" w:cs="宋体"/>
          <w:kern w:val="0"/>
          <w:szCs w:val="21"/>
        </w:rPr>
        <w:t>注：1）上述证明材料中的单位名称与</w:t>
      </w:r>
      <w:r>
        <w:rPr>
          <w:rFonts w:ascii="宋体" w:hAnsi="宋体" w:cs="宋体" w:hint="eastAsia"/>
          <w:kern w:val="0"/>
          <w:szCs w:val="21"/>
        </w:rPr>
        <w:t>供应商</w:t>
      </w:r>
      <w:r>
        <w:rPr>
          <w:rFonts w:ascii="宋体" w:hAnsi="宋体" w:cs="宋体"/>
          <w:kern w:val="0"/>
          <w:szCs w:val="21"/>
        </w:rPr>
        <w:t>的名称必须一致。</w:t>
      </w:r>
    </w:p>
    <w:p w:rsidR="00797CB2" w:rsidRDefault="00B00C94">
      <w:pPr>
        <w:widowControl/>
        <w:spacing w:line="400" w:lineRule="exact"/>
        <w:jc w:val="left"/>
        <w:rPr>
          <w:rFonts w:ascii="宋体" w:hAnsi="宋体" w:cs="宋体"/>
          <w:kern w:val="0"/>
          <w:szCs w:val="21"/>
        </w:rPr>
      </w:pPr>
      <w:r>
        <w:rPr>
          <w:rFonts w:ascii="宋体" w:hAnsi="宋体" w:cs="宋体"/>
          <w:kern w:val="0"/>
          <w:szCs w:val="21"/>
        </w:rPr>
        <w:t>2）所有涉及打分项的相关证书和业绩</w:t>
      </w:r>
      <w:r>
        <w:rPr>
          <w:rFonts w:ascii="宋体" w:hAnsi="宋体" w:cs="宋体" w:hint="eastAsia"/>
          <w:kern w:val="0"/>
          <w:szCs w:val="21"/>
        </w:rPr>
        <w:t xml:space="preserve">, </w:t>
      </w:r>
      <w:r>
        <w:rPr>
          <w:rFonts w:ascii="宋体" w:hAnsi="宋体" w:cs="宋体"/>
          <w:kern w:val="0"/>
          <w:szCs w:val="21"/>
        </w:rPr>
        <w:t>投标文件中</w:t>
      </w:r>
      <w:r>
        <w:rPr>
          <w:rFonts w:ascii="宋体" w:hAnsi="宋体" w:cs="宋体" w:hint="eastAsia"/>
          <w:kern w:val="0"/>
          <w:szCs w:val="21"/>
        </w:rPr>
        <w:t>提供</w:t>
      </w:r>
      <w:r>
        <w:rPr>
          <w:rFonts w:ascii="宋体" w:hAnsi="宋体" w:cs="宋体"/>
          <w:kern w:val="0"/>
          <w:szCs w:val="21"/>
        </w:rPr>
        <w:t>复印件</w:t>
      </w:r>
      <w:r>
        <w:rPr>
          <w:rFonts w:ascii="宋体" w:hAnsi="宋体" w:cs="宋体" w:hint="eastAsia"/>
          <w:kern w:val="0"/>
          <w:szCs w:val="21"/>
        </w:rPr>
        <w:t>并加盖公章</w:t>
      </w:r>
      <w:r>
        <w:rPr>
          <w:rFonts w:ascii="宋体" w:hAnsi="宋体" w:cs="宋体"/>
          <w:kern w:val="0"/>
          <w:szCs w:val="21"/>
        </w:rPr>
        <w:t>，</w:t>
      </w:r>
      <w:r>
        <w:rPr>
          <w:rFonts w:ascii="宋体" w:hAnsi="宋体" w:cs="宋体" w:hint="eastAsia"/>
          <w:kern w:val="0"/>
          <w:szCs w:val="21"/>
        </w:rPr>
        <w:t>否</w:t>
      </w:r>
      <w:r>
        <w:rPr>
          <w:rFonts w:ascii="宋体" w:hAnsi="宋体" w:cs="宋体"/>
          <w:kern w:val="0"/>
          <w:szCs w:val="21"/>
        </w:rPr>
        <w:t>则相应分值扣除。</w:t>
      </w: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797CB2" w:rsidRDefault="00797CB2">
      <w:pPr>
        <w:widowControl/>
        <w:spacing w:line="400" w:lineRule="exact"/>
        <w:jc w:val="left"/>
        <w:rPr>
          <w:rFonts w:ascii="宋体" w:hAnsi="宋体" w:cs="宋体"/>
          <w:kern w:val="0"/>
          <w:szCs w:val="21"/>
        </w:rPr>
      </w:pPr>
    </w:p>
    <w:p w:rsidR="00633F7E" w:rsidRDefault="00633F7E">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133B4" w:rsidRDefault="005133B4">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5218E0" w:rsidRDefault="005218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BC6EE0" w:rsidRDefault="00BC6EE0">
      <w:pPr>
        <w:widowControl/>
        <w:spacing w:line="400" w:lineRule="exact"/>
        <w:jc w:val="left"/>
        <w:rPr>
          <w:rFonts w:ascii="宋体" w:hAnsi="宋体" w:cs="宋体"/>
          <w:kern w:val="0"/>
          <w:szCs w:val="21"/>
        </w:rPr>
      </w:pPr>
    </w:p>
    <w:p w:rsidR="00AE0B87" w:rsidRDefault="00AE0B87">
      <w:pPr>
        <w:widowControl/>
        <w:spacing w:line="400" w:lineRule="exact"/>
        <w:jc w:val="left"/>
        <w:rPr>
          <w:rFonts w:ascii="宋体" w:hAnsi="宋体" w:cs="宋体"/>
          <w:kern w:val="0"/>
          <w:szCs w:val="21"/>
        </w:rPr>
      </w:pPr>
    </w:p>
    <w:p w:rsidR="00797CB2" w:rsidRDefault="00B00C94" w:rsidP="006839D7">
      <w:pPr>
        <w:autoSpaceDE w:val="0"/>
        <w:autoSpaceDN w:val="0"/>
        <w:adjustRightInd w:val="0"/>
        <w:spacing w:line="360" w:lineRule="auto"/>
        <w:jc w:val="center"/>
        <w:outlineLvl w:val="0"/>
        <w:rPr>
          <w:b/>
          <w:color w:val="000000"/>
          <w:sz w:val="36"/>
          <w:szCs w:val="36"/>
        </w:rPr>
      </w:pPr>
      <w:r>
        <w:rPr>
          <w:rFonts w:hint="eastAsia"/>
          <w:b/>
          <w:color w:val="000000"/>
          <w:sz w:val="36"/>
          <w:szCs w:val="36"/>
        </w:rPr>
        <w:lastRenderedPageBreak/>
        <w:t>第四章</w:t>
      </w:r>
      <w:r>
        <w:rPr>
          <w:rFonts w:hint="eastAsia"/>
          <w:b/>
          <w:color w:val="000000"/>
          <w:sz w:val="36"/>
          <w:szCs w:val="36"/>
        </w:rPr>
        <w:t xml:space="preserve">   </w:t>
      </w:r>
      <w:r w:rsidR="00481764">
        <w:rPr>
          <w:rFonts w:hint="eastAsia"/>
          <w:b/>
          <w:color w:val="000000"/>
          <w:sz w:val="36"/>
          <w:szCs w:val="36"/>
        </w:rPr>
        <w:t>公开招标需求</w:t>
      </w:r>
    </w:p>
    <w:p w:rsidR="00CF6D92" w:rsidRDefault="00BC6EE0">
      <w:pPr>
        <w:autoSpaceDE w:val="0"/>
        <w:autoSpaceDN w:val="0"/>
        <w:adjustRightInd w:val="0"/>
        <w:snapToGrid w:val="0"/>
        <w:spacing w:line="360" w:lineRule="auto"/>
        <w:rPr>
          <w:rFonts w:asciiTheme="minorEastAsia" w:eastAsiaTheme="minorEastAsia" w:hAnsiTheme="minorEastAsia"/>
          <w:kern w:val="0"/>
          <w:sz w:val="24"/>
        </w:rPr>
      </w:pPr>
      <w:r w:rsidRPr="00BC6EE0">
        <w:rPr>
          <w:rFonts w:hint="eastAsia"/>
          <w:b/>
          <w:color w:val="000000"/>
          <w:sz w:val="30"/>
          <w:szCs w:val="30"/>
        </w:rPr>
        <w:t>一、技术需求</w:t>
      </w:r>
    </w:p>
    <w:tbl>
      <w:tblPr>
        <w:tblW w:w="9796" w:type="dxa"/>
        <w:tblInd w:w="93" w:type="dxa"/>
        <w:tblLook w:val="04A0" w:firstRow="1" w:lastRow="0" w:firstColumn="1" w:lastColumn="0" w:noHBand="0" w:noVBand="1"/>
      </w:tblPr>
      <w:tblGrid>
        <w:gridCol w:w="716"/>
        <w:gridCol w:w="3552"/>
        <w:gridCol w:w="2126"/>
        <w:gridCol w:w="1276"/>
        <w:gridCol w:w="2126"/>
      </w:tblGrid>
      <w:tr w:rsidR="00BC6EE0" w:rsidRPr="004A3FC2" w:rsidTr="00A73F83">
        <w:trPr>
          <w:trHeight w:val="649"/>
        </w:trPr>
        <w:tc>
          <w:tcPr>
            <w:tcW w:w="9796" w:type="dxa"/>
            <w:gridSpan w:val="5"/>
            <w:tcBorders>
              <w:top w:val="nil"/>
              <w:left w:val="nil"/>
              <w:bottom w:val="single" w:sz="4" w:space="0" w:color="auto"/>
              <w:right w:val="nil"/>
            </w:tcBorders>
            <w:shd w:val="clear" w:color="auto" w:fill="auto"/>
            <w:noWrap/>
            <w:vAlign w:val="center"/>
            <w:hideMark/>
          </w:tcPr>
          <w:p w:rsidR="00BC6EE0" w:rsidRPr="00BC6EE0" w:rsidRDefault="00BC6EE0" w:rsidP="00BC6EE0">
            <w:pPr>
              <w:widowControl/>
              <w:rPr>
                <w:rFonts w:asciiTheme="minorEastAsia" w:eastAsiaTheme="minorEastAsia" w:hAnsiTheme="minorEastAsia" w:cs="宋体"/>
                <w:color w:val="000000"/>
                <w:kern w:val="0"/>
                <w:sz w:val="30"/>
                <w:szCs w:val="30"/>
              </w:rPr>
            </w:pPr>
            <w:r>
              <w:rPr>
                <w:rFonts w:asciiTheme="minorEastAsia" w:eastAsiaTheme="minorEastAsia" w:hAnsiTheme="minorEastAsia" w:cs="宋体" w:hint="eastAsia"/>
                <w:color w:val="000000"/>
                <w:kern w:val="0"/>
                <w:sz w:val="30"/>
                <w:szCs w:val="30"/>
              </w:rPr>
              <w:t>1、</w:t>
            </w:r>
            <w:r w:rsidRPr="00BC6EE0">
              <w:rPr>
                <w:rFonts w:asciiTheme="minorEastAsia" w:eastAsiaTheme="minorEastAsia" w:hAnsiTheme="minorEastAsia" w:cs="宋体" w:hint="eastAsia"/>
                <w:color w:val="000000"/>
                <w:kern w:val="0"/>
                <w:sz w:val="30"/>
                <w:szCs w:val="30"/>
              </w:rPr>
              <w:t>三门县中小学普通教室多媒体设备采购清单</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序号</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设备名称</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要求</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单位</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数量</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1</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交互智能平板</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台</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bookmarkStart w:id="0" w:name="_GoBack"/>
            <w:bookmarkEnd w:id="0"/>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2</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智能笔</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支</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3</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壁挂展台</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台</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4</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proofErr w:type="gramStart"/>
            <w:r w:rsidRPr="004A3FC2">
              <w:rPr>
                <w:rFonts w:ascii="宋体" w:hAnsi="宋体" w:cs="宋体" w:hint="eastAsia"/>
                <w:color w:val="000000"/>
                <w:kern w:val="0"/>
                <w:sz w:val="22"/>
              </w:rPr>
              <w:t>推拉绿板</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5</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电动板</w:t>
            </w:r>
            <w:proofErr w:type="gramStart"/>
            <w:r w:rsidRPr="004A3FC2">
              <w:rPr>
                <w:rFonts w:ascii="宋体" w:hAnsi="宋体" w:cs="宋体" w:hint="eastAsia"/>
                <w:color w:val="000000"/>
                <w:kern w:val="0"/>
                <w:sz w:val="22"/>
              </w:rPr>
              <w:t>檫</w:t>
            </w:r>
            <w:proofErr w:type="gramEnd"/>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箱</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7D5720">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6</w:t>
            </w:r>
          </w:p>
        </w:tc>
        <w:tc>
          <w:tcPr>
            <w:tcW w:w="3552"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蓝牙音箱</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对</w:t>
            </w:r>
          </w:p>
        </w:tc>
        <w:tc>
          <w:tcPr>
            <w:tcW w:w="2126" w:type="dxa"/>
            <w:tcBorders>
              <w:top w:val="nil"/>
              <w:left w:val="nil"/>
              <w:bottom w:val="single" w:sz="4" w:space="0" w:color="auto"/>
              <w:right w:val="single" w:sz="4" w:space="0" w:color="auto"/>
            </w:tcBorders>
            <w:shd w:val="clear" w:color="000000" w:fill="FFFFFF"/>
            <w:noWrap/>
            <w:vAlign w:val="center"/>
          </w:tcPr>
          <w:p w:rsidR="00BC6EE0" w:rsidRPr="00EE2571" w:rsidRDefault="007D572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71</w:t>
            </w:r>
          </w:p>
        </w:tc>
      </w:tr>
      <w:tr w:rsidR="00BC6EE0" w:rsidRPr="004A3FC2" w:rsidTr="00A73F83">
        <w:trPr>
          <w:trHeight w:val="822"/>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7</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区域信息化集中控制及数据统计分析系统</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8</w:t>
            </w:r>
          </w:p>
        </w:tc>
        <w:tc>
          <w:tcPr>
            <w:tcW w:w="3552"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教学教研平台</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套</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r w:rsidR="00BC6EE0" w:rsidRPr="004A3FC2" w:rsidTr="00A73F83">
        <w:trPr>
          <w:trHeight w:val="499"/>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9</w:t>
            </w:r>
          </w:p>
        </w:tc>
        <w:tc>
          <w:tcPr>
            <w:tcW w:w="3552"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辅材</w:t>
            </w:r>
          </w:p>
        </w:tc>
        <w:tc>
          <w:tcPr>
            <w:tcW w:w="212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详见技术参数</w:t>
            </w:r>
          </w:p>
        </w:tc>
        <w:tc>
          <w:tcPr>
            <w:tcW w:w="127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项</w:t>
            </w:r>
          </w:p>
        </w:tc>
        <w:tc>
          <w:tcPr>
            <w:tcW w:w="2126" w:type="dxa"/>
            <w:tcBorders>
              <w:top w:val="nil"/>
              <w:left w:val="nil"/>
              <w:bottom w:val="single" w:sz="4" w:space="0" w:color="auto"/>
              <w:right w:val="single" w:sz="4" w:space="0" w:color="auto"/>
            </w:tcBorders>
            <w:shd w:val="clear" w:color="000000" w:fill="FFFFFF"/>
            <w:noWrap/>
            <w:vAlign w:val="center"/>
            <w:hideMark/>
          </w:tcPr>
          <w:p w:rsidR="00BC6EE0" w:rsidRPr="00EE2571" w:rsidRDefault="00BC6EE0" w:rsidP="00BC6EE0">
            <w:pPr>
              <w:widowControl/>
              <w:jc w:val="center"/>
              <w:rPr>
                <w:rFonts w:ascii="宋体" w:hAnsi="宋体" w:cs="宋体"/>
                <w:b/>
                <w:color w:val="000000"/>
                <w:kern w:val="0"/>
                <w:sz w:val="22"/>
              </w:rPr>
            </w:pPr>
            <w:r w:rsidRPr="00EE2571">
              <w:rPr>
                <w:rFonts w:ascii="宋体" w:hAnsi="宋体" w:cs="宋体" w:hint="eastAsia"/>
                <w:b/>
                <w:color w:val="000000"/>
                <w:kern w:val="0"/>
                <w:sz w:val="22"/>
              </w:rPr>
              <w:t>1</w:t>
            </w:r>
          </w:p>
        </w:tc>
      </w:tr>
    </w:tbl>
    <w:p w:rsidR="00BC6EE0" w:rsidRDefault="00BC6EE0" w:rsidP="00BC6EE0"/>
    <w:p w:rsidR="00BC6EE0" w:rsidRDefault="00BC6EE0" w:rsidP="00BC6EE0"/>
    <w:tbl>
      <w:tblPr>
        <w:tblW w:w="9760" w:type="dxa"/>
        <w:tblInd w:w="93" w:type="dxa"/>
        <w:tblLook w:val="04A0" w:firstRow="1" w:lastRow="0" w:firstColumn="1" w:lastColumn="0" w:noHBand="0" w:noVBand="1"/>
      </w:tblPr>
      <w:tblGrid>
        <w:gridCol w:w="736"/>
        <w:gridCol w:w="821"/>
        <w:gridCol w:w="1556"/>
        <w:gridCol w:w="6647"/>
      </w:tblGrid>
      <w:tr w:rsidR="00BC6EE0" w:rsidRPr="004A3FC2" w:rsidTr="00BC6EE0">
        <w:trPr>
          <w:trHeight w:val="702"/>
        </w:trPr>
        <w:tc>
          <w:tcPr>
            <w:tcW w:w="9760" w:type="dxa"/>
            <w:gridSpan w:val="4"/>
            <w:tcBorders>
              <w:top w:val="nil"/>
              <w:left w:val="nil"/>
              <w:bottom w:val="single" w:sz="4" w:space="0" w:color="auto"/>
              <w:right w:val="single" w:sz="4" w:space="0" w:color="auto"/>
            </w:tcBorders>
            <w:shd w:val="clear" w:color="auto" w:fill="auto"/>
            <w:noWrap/>
            <w:vAlign w:val="center"/>
            <w:hideMark/>
          </w:tcPr>
          <w:p w:rsidR="00BC6EE0" w:rsidRPr="004A3FC2" w:rsidRDefault="00BC6EE0" w:rsidP="00BC6EE0">
            <w:pPr>
              <w:widowControl/>
              <w:rPr>
                <w:rFonts w:ascii="微软雅黑" w:eastAsia="微软雅黑" w:hAnsi="微软雅黑" w:cs="宋体"/>
                <w:kern w:val="0"/>
                <w:sz w:val="28"/>
                <w:szCs w:val="28"/>
              </w:rPr>
            </w:pPr>
            <w:r w:rsidRPr="00BC6EE0">
              <w:rPr>
                <w:rFonts w:asciiTheme="minorEastAsia" w:eastAsiaTheme="minorEastAsia" w:hAnsiTheme="minorEastAsia" w:cs="宋体" w:hint="eastAsia"/>
                <w:color w:val="000000"/>
                <w:kern w:val="0"/>
                <w:sz w:val="30"/>
                <w:szCs w:val="30"/>
              </w:rPr>
              <w:t>2、三门县中小学普通教室多媒体设备采购招标参数</w:t>
            </w:r>
          </w:p>
        </w:tc>
      </w:tr>
      <w:tr w:rsidR="00BC6EE0" w:rsidRPr="004A3FC2" w:rsidTr="00BC6EE0">
        <w:trPr>
          <w:trHeight w:val="642"/>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序号</w:t>
            </w:r>
          </w:p>
        </w:tc>
        <w:tc>
          <w:tcPr>
            <w:tcW w:w="821"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设备名称</w:t>
            </w:r>
          </w:p>
        </w:tc>
        <w:tc>
          <w:tcPr>
            <w:tcW w:w="1556"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指标项</w:t>
            </w:r>
          </w:p>
        </w:tc>
        <w:tc>
          <w:tcPr>
            <w:tcW w:w="6647" w:type="dxa"/>
            <w:tcBorders>
              <w:top w:val="nil"/>
              <w:left w:val="nil"/>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技术参数要求</w:t>
            </w:r>
          </w:p>
        </w:tc>
      </w:tr>
      <w:tr w:rsidR="00BC6EE0" w:rsidRPr="004A3FC2" w:rsidTr="00BC6EE0">
        <w:trPr>
          <w:trHeight w:val="1249"/>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1</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交互智能平板</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整体要求▲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整机采用采用全金属外壳设计，边角采用弧形设计，表面无尖锐边缘或凸起；整机屏幕采用≥86英寸液晶显示器，显示比例16:9，分辨率3840*2160，灰度等级≥256级。</w:t>
            </w:r>
          </w:p>
        </w:tc>
      </w:tr>
      <w:tr w:rsidR="00BC6EE0" w:rsidRPr="004A3FC2" w:rsidTr="00BC6EE0">
        <w:trPr>
          <w:trHeight w:val="154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亮度调节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智能交互平板具备智能护眼功能，用户可自行打开或关闭；整机视网膜蓝光危害（蓝光加权辐射亮度LB）符合IEC62471标准，LB限值范围≤0.55（蓝光危害最大状况下）。（提供国家认可的第三方检测机构所出具的权威检测报告复印件并加盖厂家公章）</w:t>
            </w:r>
          </w:p>
        </w:tc>
      </w:tr>
      <w:tr w:rsidR="00BC6EE0" w:rsidRPr="004A3FC2" w:rsidTr="00BC6EE0">
        <w:trPr>
          <w:trHeight w:val="121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无线传输</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支持传屏功能，可以将外部电脑的屏幕画面通过无线方式传输到整机上显示；内置无线网络模块，PC模块无任何外接或转接天线、网卡可实现Wi-Fi无线上网连接和AP无线热点发射，Wi-Fi和AP热点均支持频段 2.4GHz/5GHz，满足IEEE 802.11 a/b/g/n/ac标准。</w:t>
            </w:r>
          </w:p>
        </w:tc>
      </w:tr>
      <w:tr w:rsidR="00BC6EE0" w:rsidRPr="004A3FC2" w:rsidTr="00BC6EE0">
        <w:trPr>
          <w:trHeight w:val="109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录屏★</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设备支持一键启动录屏功能，可将屏幕中显示的课件、音频内容与老师人声同时录制。（提供国家认可的第三方检测机构所出具的权威检测报告复印件并加盖厂家公章）</w:t>
            </w:r>
          </w:p>
        </w:tc>
      </w:tr>
      <w:tr w:rsidR="00BC6EE0" w:rsidRPr="004A3FC2" w:rsidTr="00BC6EE0">
        <w:trPr>
          <w:trHeight w:val="96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摄像头</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w:t>
            </w:r>
            <w:proofErr w:type="gramStart"/>
            <w:r w:rsidRPr="004A3FC2">
              <w:rPr>
                <w:rFonts w:ascii="宋体" w:hAnsi="宋体" w:cs="宋体" w:hint="eastAsia"/>
                <w:kern w:val="0"/>
                <w:sz w:val="22"/>
              </w:rPr>
              <w:t>内置非</w:t>
            </w:r>
            <w:proofErr w:type="gramEnd"/>
            <w:r w:rsidRPr="004A3FC2">
              <w:rPr>
                <w:rFonts w:ascii="宋体" w:hAnsi="宋体" w:cs="宋体" w:hint="eastAsia"/>
                <w:kern w:val="0"/>
                <w:sz w:val="22"/>
              </w:rPr>
              <w:t>独立的高清摄像头，可拍摄不低于800</w:t>
            </w:r>
            <w:proofErr w:type="gramStart"/>
            <w:r w:rsidRPr="004A3FC2">
              <w:rPr>
                <w:rFonts w:ascii="宋体" w:hAnsi="宋体" w:cs="宋体" w:hint="eastAsia"/>
                <w:kern w:val="0"/>
                <w:sz w:val="22"/>
              </w:rPr>
              <w:t>万像</w:t>
            </w:r>
            <w:proofErr w:type="gramEnd"/>
            <w:r w:rsidRPr="004A3FC2">
              <w:rPr>
                <w:rFonts w:ascii="宋体" w:hAnsi="宋体" w:cs="宋体" w:hint="eastAsia"/>
                <w:kern w:val="0"/>
                <w:sz w:val="22"/>
              </w:rPr>
              <w:t>素数的照片，摄像头对角角度≥120°，PC通道下支持通过视频展台软件调用摄像头进行二</w:t>
            </w:r>
            <w:proofErr w:type="gramStart"/>
            <w:r w:rsidRPr="004A3FC2">
              <w:rPr>
                <w:rFonts w:ascii="宋体" w:hAnsi="宋体" w:cs="宋体" w:hint="eastAsia"/>
                <w:kern w:val="0"/>
                <w:sz w:val="22"/>
              </w:rPr>
              <w:t>维码扫码</w:t>
            </w:r>
            <w:proofErr w:type="gramEnd"/>
            <w:r w:rsidRPr="004A3FC2">
              <w:rPr>
                <w:rFonts w:ascii="宋体" w:hAnsi="宋体" w:cs="宋体" w:hint="eastAsia"/>
                <w:kern w:val="0"/>
                <w:sz w:val="22"/>
              </w:rPr>
              <w:t>识别。</w:t>
            </w:r>
          </w:p>
        </w:tc>
      </w:tr>
      <w:tr w:rsidR="00BC6EE0" w:rsidRPr="004A3FC2" w:rsidTr="00BC6EE0">
        <w:trPr>
          <w:trHeight w:val="148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麦克风</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整机</w:t>
            </w:r>
            <w:proofErr w:type="gramStart"/>
            <w:r w:rsidRPr="004A3FC2">
              <w:rPr>
                <w:rFonts w:ascii="宋体" w:hAnsi="宋体" w:cs="宋体" w:hint="eastAsia"/>
                <w:kern w:val="0"/>
                <w:sz w:val="22"/>
              </w:rPr>
              <w:t>内置非</w:t>
            </w:r>
            <w:proofErr w:type="gramEnd"/>
            <w:r w:rsidRPr="004A3FC2">
              <w:rPr>
                <w:rFonts w:ascii="宋体" w:hAnsi="宋体" w:cs="宋体" w:hint="eastAsia"/>
                <w:kern w:val="0"/>
                <w:sz w:val="22"/>
              </w:rPr>
              <w:t>独立外扩展的阵列麦克风，可用于对教室环境音频进行采集，拾音距离≥10m，无外接线材连接，无可见模块化拼接，未占用整机设备端口。（提供国家认可的第三方检测机构所出具的权威检测报告复印件并加盖厂家公章）</w:t>
            </w:r>
          </w:p>
        </w:tc>
      </w:tr>
      <w:tr w:rsidR="00BC6EE0" w:rsidRPr="004A3FC2" w:rsidTr="00BC6EE0">
        <w:trPr>
          <w:trHeight w:val="16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投屏控制</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前置Type-C接口，通过Type-C接口实现音视频输入，外接电脑设备通过标准Type-C线连接至整机Type-C口，即可把外接电脑设备画面投到整机上，同时在整机上操作画面，可实现触摸电脑的操作，无需再连接触控USB线。（提供国家认可的第三方检测机构所出具的权威检测报告复印件并加盖厂家公章）</w:t>
            </w:r>
          </w:p>
        </w:tc>
      </w:tr>
      <w:tr w:rsidR="00BC6EE0" w:rsidRPr="004A3FC2" w:rsidTr="00BC6EE0">
        <w:trPr>
          <w:trHeight w:val="12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外接功能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外接电脑设备通过机外Type-C线连接至整机Type-C口，可直接调用整机内置的摄像头、麦克风、扬声器，在外</w:t>
            </w:r>
            <w:proofErr w:type="gramStart"/>
            <w:r w:rsidRPr="004A3FC2">
              <w:rPr>
                <w:rFonts w:ascii="宋体" w:hAnsi="宋体" w:cs="宋体" w:hint="eastAsia"/>
                <w:kern w:val="0"/>
                <w:sz w:val="22"/>
              </w:rPr>
              <w:t>接电脑</w:t>
            </w:r>
            <w:proofErr w:type="gramEnd"/>
            <w:r w:rsidRPr="004A3FC2">
              <w:rPr>
                <w:rFonts w:ascii="宋体" w:hAnsi="宋体" w:cs="宋体" w:hint="eastAsia"/>
                <w:kern w:val="0"/>
                <w:sz w:val="22"/>
              </w:rPr>
              <w:t>可拍摄教室画面。（提供国家认可的第三方检测机构所出具的权威检测报告复印件并加盖厂家公章）</w:t>
            </w:r>
          </w:p>
        </w:tc>
      </w:tr>
      <w:tr w:rsidR="00BC6EE0" w:rsidRPr="004A3FC2" w:rsidTr="00BC6EE0">
        <w:trPr>
          <w:trHeight w:val="130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系统恢复</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为有效、及时解决教学中故障，在PC系统出现异常或需要清除PC数据时，无需额外工具辅助，将PC系统恢复至出厂状态；。（提供国家认可的第三方检测机构所出具的权威检测报告复印件并加盖厂家公章）</w:t>
            </w:r>
          </w:p>
        </w:tc>
      </w:tr>
      <w:tr w:rsidR="00BC6EE0" w:rsidRPr="004A3FC2" w:rsidTr="00BC6EE0">
        <w:trPr>
          <w:trHeight w:val="10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半</w:t>
            </w:r>
            <w:proofErr w:type="gramStart"/>
            <w:r w:rsidRPr="004A3FC2">
              <w:rPr>
                <w:rFonts w:ascii="宋体" w:hAnsi="宋体" w:cs="宋体" w:hint="eastAsia"/>
                <w:kern w:val="0"/>
                <w:sz w:val="22"/>
              </w:rPr>
              <w:t>屏模式</w:t>
            </w:r>
            <w:proofErr w:type="gramEnd"/>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支持半屏模式，将Windows显示画面上半部分下拉到显示屏的下半部分显示，此时依然可以正常触</w:t>
            </w:r>
            <w:proofErr w:type="gramStart"/>
            <w:r w:rsidRPr="004A3FC2">
              <w:rPr>
                <w:rFonts w:ascii="宋体" w:hAnsi="宋体" w:cs="宋体" w:hint="eastAsia"/>
                <w:kern w:val="0"/>
                <w:sz w:val="22"/>
              </w:rPr>
              <w:t>控操作</w:t>
            </w:r>
            <w:proofErr w:type="gramEnd"/>
            <w:r w:rsidRPr="004A3FC2">
              <w:rPr>
                <w:rFonts w:ascii="宋体" w:hAnsi="宋体" w:cs="宋体" w:hint="eastAsia"/>
                <w:kern w:val="0"/>
                <w:sz w:val="22"/>
              </w:rPr>
              <w:t>Windows系统；</w:t>
            </w:r>
            <w:proofErr w:type="gramStart"/>
            <w:r w:rsidRPr="004A3FC2">
              <w:rPr>
                <w:rFonts w:ascii="宋体" w:hAnsi="宋体" w:cs="宋体" w:hint="eastAsia"/>
                <w:kern w:val="0"/>
                <w:sz w:val="22"/>
              </w:rPr>
              <w:t>点击非</w:t>
            </w:r>
            <w:proofErr w:type="gramEnd"/>
            <w:r w:rsidRPr="004A3FC2">
              <w:rPr>
                <w:rFonts w:ascii="宋体" w:hAnsi="宋体" w:cs="宋体" w:hint="eastAsia"/>
                <w:kern w:val="0"/>
                <w:sz w:val="22"/>
              </w:rPr>
              <w:t>Windows显示画面区域，即可退出该模式，无需其他设置。</w:t>
            </w:r>
          </w:p>
        </w:tc>
      </w:tr>
      <w:tr w:rsidR="00BC6EE0" w:rsidRPr="004A3FC2" w:rsidTr="00BC6EE0">
        <w:trPr>
          <w:trHeight w:val="121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锁屏</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支持锁定屏幕触摸和整机前置按键，可通过遥控器、十</w:t>
            </w:r>
            <w:proofErr w:type="gramStart"/>
            <w:r w:rsidRPr="004A3FC2">
              <w:rPr>
                <w:rFonts w:ascii="宋体" w:hAnsi="宋体" w:cs="宋体" w:hint="eastAsia"/>
                <w:kern w:val="0"/>
                <w:sz w:val="22"/>
              </w:rPr>
              <w:t>指长按屏幕</w:t>
            </w:r>
            <w:proofErr w:type="gramEnd"/>
            <w:r w:rsidRPr="004A3FC2">
              <w:rPr>
                <w:rFonts w:ascii="宋体" w:hAnsi="宋体" w:cs="宋体" w:hint="eastAsia"/>
                <w:kern w:val="0"/>
                <w:sz w:val="22"/>
              </w:rPr>
              <w:t>5秒、软件菜单（调试菜单）实现该功能，也可通过前置面板的物理按键以组合按键的形式进行锁定/解锁。（提供国家认可的第三方检测机构所出具的权威检测报告复印件并加盖厂家公章）</w:t>
            </w:r>
          </w:p>
        </w:tc>
      </w:tr>
      <w:tr w:rsidR="00BC6EE0" w:rsidRPr="004A3FC2" w:rsidTr="00BC6EE0">
        <w:trPr>
          <w:trHeight w:val="129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手势识别功能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具备智能手势识别功能，在任意信号源通道下可识别五指上、下、左、右方向手势滑动并调用响应功能，支持将各手势滑动方向自定义设置为无操作、熄屏、批注、桌面、半屏模式。（提供国家认可的第三方检测机构所出具的权威检测报告复印件并加盖厂家公章）</w:t>
            </w:r>
          </w:p>
        </w:tc>
      </w:tr>
      <w:tr w:rsidR="00BC6EE0" w:rsidRPr="004A3FC2" w:rsidTr="00BC6EE0">
        <w:trPr>
          <w:trHeight w:val="75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节能功能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在传统推拉式黑板和智能交互平板结合应用的教学场景下，关闭推拉黑板，可自动进入黑屏节能模式，并可自主选择时间间隔；</w:t>
            </w:r>
          </w:p>
        </w:tc>
      </w:tr>
      <w:tr w:rsidR="00BC6EE0" w:rsidRPr="004A3FC2" w:rsidTr="00BC6EE0">
        <w:trPr>
          <w:trHeight w:val="13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红外触控</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支持红外触控，支持Windows系统中进行20点或以上触控，</w:t>
            </w:r>
            <w:proofErr w:type="gramStart"/>
            <w:r w:rsidRPr="004A3FC2">
              <w:rPr>
                <w:rFonts w:ascii="宋体" w:hAnsi="宋体" w:cs="宋体" w:hint="eastAsia"/>
                <w:kern w:val="0"/>
                <w:sz w:val="22"/>
              </w:rPr>
              <w:t>安卓系统</w:t>
            </w:r>
            <w:proofErr w:type="gramEnd"/>
            <w:r w:rsidRPr="004A3FC2">
              <w:rPr>
                <w:rFonts w:ascii="宋体" w:hAnsi="宋体" w:cs="宋体" w:hint="eastAsia"/>
                <w:kern w:val="0"/>
                <w:sz w:val="22"/>
              </w:rPr>
              <w:t>中进行 10 点或以上触控，支持红外笔书写，触摸屏在照度100k lux 环境下可正常工作， 触摸分辨率32768×32768，触摸响应时间≤8ms，触摸最小识别物≤3mm。</w:t>
            </w:r>
          </w:p>
        </w:tc>
      </w:tr>
      <w:tr w:rsidR="00BC6EE0" w:rsidRPr="004A3FC2" w:rsidTr="00BC6EE0">
        <w:trPr>
          <w:trHeight w:val="99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嵌入式系统</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嵌入式系统版本不低于Android8.0，内存≥2GB，存储空间≥8GB。（提供国家认可的第三方检测机构所出具的权威检测报告复印件并加盖厂家公章）</w:t>
            </w:r>
          </w:p>
        </w:tc>
      </w:tr>
      <w:tr w:rsidR="00BC6EE0" w:rsidRPr="004A3FC2" w:rsidTr="00BC6EE0">
        <w:trPr>
          <w:trHeight w:val="154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嵌入式Android操作系统下，白板支持对已经书写的笔迹和形状的颜色进行更换，嵌入式系统内置互动白板支持十笔书写及手掌擦除（手掌擦除面积根据手掌与屏幕的接触面大小自动调整），白板书写内容可导出PDF、IWB、SVG格式。支持10种以上平面图形工具，支持8种以上立体图形工具。</w:t>
            </w:r>
          </w:p>
        </w:tc>
      </w:tr>
      <w:tr w:rsidR="00BC6EE0" w:rsidRPr="004A3FC2" w:rsidTr="00BC6EE0">
        <w:trPr>
          <w:trHeight w:val="73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无PC状态下，嵌入式Android操作系统下可实现windows系统中常用的教学应用功能，如白板书写、WPS软件使用、网页浏览。</w:t>
            </w:r>
          </w:p>
        </w:tc>
      </w:tr>
      <w:tr w:rsidR="00BC6EE0" w:rsidRPr="004A3FC2" w:rsidTr="00BC6EE0">
        <w:trPr>
          <w:trHeight w:val="1740"/>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电脑模块</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内置嵌入式电脑模块，搭载Intel酷</w:t>
            </w:r>
            <w:proofErr w:type="gramStart"/>
            <w:r w:rsidRPr="004A3FC2">
              <w:rPr>
                <w:rFonts w:ascii="宋体" w:hAnsi="宋体" w:cs="宋体" w:hint="eastAsia"/>
                <w:kern w:val="0"/>
                <w:sz w:val="22"/>
              </w:rPr>
              <w:t>睿</w:t>
            </w:r>
            <w:proofErr w:type="gramEnd"/>
            <w:r w:rsidRPr="004A3FC2">
              <w:rPr>
                <w:rFonts w:ascii="宋体" w:hAnsi="宋体" w:cs="宋体" w:hint="eastAsia"/>
                <w:kern w:val="0"/>
                <w:sz w:val="22"/>
              </w:rPr>
              <w:t>系列i5或以上 CPU，配置8GB DDR4或以上内存，256GB或以上SSD固态硬盘，模块可抽拉式插入整机，采用</w:t>
            </w:r>
            <w:proofErr w:type="gramStart"/>
            <w:r w:rsidRPr="004A3FC2">
              <w:rPr>
                <w:rFonts w:ascii="宋体" w:hAnsi="宋体" w:cs="宋体" w:hint="eastAsia"/>
                <w:kern w:val="0"/>
                <w:sz w:val="22"/>
              </w:rPr>
              <w:t>按压式卡扣</w:t>
            </w:r>
            <w:proofErr w:type="gramEnd"/>
            <w:r w:rsidRPr="004A3FC2">
              <w:rPr>
                <w:rFonts w:ascii="宋体" w:hAnsi="宋体" w:cs="宋体" w:hint="eastAsia"/>
                <w:kern w:val="0"/>
                <w:sz w:val="22"/>
              </w:rPr>
              <w:t>，确保PC模块安装固定到位，同时无需工具就可快速拆卸电脑模块，具有独立非外扩展的1路HDMI视频输出接口和至少3路USB接口。（提供截图等证明材料）</w:t>
            </w:r>
          </w:p>
        </w:tc>
      </w:tr>
      <w:tr w:rsidR="00BC6EE0" w:rsidRPr="004A3FC2" w:rsidTr="00BC6EE0">
        <w:trPr>
          <w:trHeight w:val="15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管理平台</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内置管理平台功能，可与现用的管理平台无缝对接，可对局域网内的交互智能终端进行远程实时控制，能够监测设备当前运行界面，并</w:t>
            </w:r>
            <w:proofErr w:type="gramStart"/>
            <w:r w:rsidRPr="004A3FC2">
              <w:rPr>
                <w:rFonts w:ascii="宋体" w:hAnsi="宋体" w:cs="宋体" w:hint="eastAsia"/>
                <w:kern w:val="0"/>
                <w:sz w:val="22"/>
              </w:rPr>
              <w:t>远程对</w:t>
            </w:r>
            <w:proofErr w:type="gramEnd"/>
            <w:r w:rsidRPr="004A3FC2">
              <w:rPr>
                <w:rFonts w:ascii="宋体" w:hAnsi="宋体" w:cs="宋体" w:hint="eastAsia"/>
                <w:kern w:val="0"/>
                <w:sz w:val="22"/>
              </w:rPr>
              <w:t>设备操作界面进行控制，支持多路音视频直播，支持视频直播、桌面直播、桌面+视频直播等直播形式，直播过程中默认显示班级列表，点击【查看班级摄像头】可以切换为各班级摄像头画面。</w:t>
            </w:r>
          </w:p>
        </w:tc>
      </w:tr>
      <w:tr w:rsidR="00BC6EE0" w:rsidRPr="004A3FC2" w:rsidTr="00BC6EE0">
        <w:trPr>
          <w:trHeight w:val="919"/>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2</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智能笔</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外观特征</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锥型笔头设计，笔头直径≦3mm，支持红外高精度书写；笔身配置不少于三个物理按键，具备翻页和模拟激光笔功能，兼顾触摸书写以及远程操控的握持姿态。</w:t>
            </w:r>
          </w:p>
        </w:tc>
      </w:tr>
      <w:tr w:rsidR="00BC6EE0" w:rsidRPr="004A3FC2" w:rsidTr="00BC6EE0">
        <w:trPr>
          <w:trHeight w:val="10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软件功能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兼容白板软件、PPT、PDF等多种演示软件课件的远程翻页控制；兼容windows、android双系统使用，双系统环境下应用软件可远程响应智能笔操作指令。</w:t>
            </w:r>
          </w:p>
        </w:tc>
      </w:tr>
      <w:tr w:rsidR="00BC6EE0" w:rsidRPr="004A3FC2" w:rsidTr="00BC6EE0">
        <w:trPr>
          <w:trHeight w:val="121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其他</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内置高精度陀螺仪，具备模拟激光笔功能，可通过笔身按钮激活陀螺仪模拟激光功能，适用于加载防眩光设计的教学显示设备；支持智能休眠节电，智能笔15秒内无人使用时自动进入休眠节电模式，按任意按键唤醒智能遥控笔。</w:t>
            </w:r>
          </w:p>
        </w:tc>
      </w:tr>
      <w:tr w:rsidR="00BC6EE0" w:rsidRPr="004A3FC2" w:rsidTr="00BC6EE0">
        <w:trPr>
          <w:trHeight w:val="972"/>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3</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壁挂展台</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外观特征</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铝合金外壳，无锐角无利边设计，壁挂式安装，防盗防破坏，展开后托板尺寸≥A4面积，收起时小巧不占空间，高效利用挂墙面积。</w:t>
            </w:r>
          </w:p>
        </w:tc>
      </w:tr>
      <w:tr w:rsidR="00BC6EE0" w:rsidRPr="004A3FC2" w:rsidTr="00BC6EE0">
        <w:trPr>
          <w:trHeight w:val="121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像素及软件功能</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采用800W像素自动对焦摄像头，可拍摄≥A4画幅；展台按键采用电容式触摸按键，可实现一键启动展台画面、画面放大、画面缩小、画面旋转、拍照截图等功能，同时也支持在一体机或电脑上进行同样的操作。</w:t>
            </w:r>
          </w:p>
        </w:tc>
      </w:tr>
      <w:tr w:rsidR="00BC6EE0" w:rsidRPr="004A3FC2" w:rsidTr="00BC6EE0">
        <w:trPr>
          <w:trHeight w:val="70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接口</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采用USB高速接口，单根USB</w:t>
            </w:r>
            <w:proofErr w:type="gramStart"/>
            <w:r w:rsidRPr="004A3FC2">
              <w:rPr>
                <w:rFonts w:ascii="宋体" w:hAnsi="宋体" w:cs="宋体" w:hint="eastAsia"/>
                <w:kern w:val="0"/>
                <w:sz w:val="22"/>
              </w:rPr>
              <w:t>线实现</w:t>
            </w:r>
            <w:proofErr w:type="gramEnd"/>
            <w:r w:rsidRPr="004A3FC2">
              <w:rPr>
                <w:rFonts w:ascii="宋体" w:hAnsi="宋体" w:cs="宋体" w:hint="eastAsia"/>
                <w:kern w:val="0"/>
                <w:sz w:val="22"/>
              </w:rPr>
              <w:t>供电、高清数据传输需求。</w:t>
            </w:r>
          </w:p>
        </w:tc>
      </w:tr>
      <w:tr w:rsidR="00BC6EE0" w:rsidRPr="004A3FC2" w:rsidTr="00BC6EE0">
        <w:trPr>
          <w:trHeight w:val="960"/>
        </w:trPr>
        <w:tc>
          <w:tcPr>
            <w:tcW w:w="7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4</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proofErr w:type="gramStart"/>
            <w:r w:rsidRPr="004A3FC2">
              <w:rPr>
                <w:rFonts w:ascii="宋体" w:hAnsi="宋体" w:cs="宋体" w:hint="eastAsia"/>
                <w:kern w:val="0"/>
                <w:sz w:val="22"/>
              </w:rPr>
              <w:t>推拉绿板</w:t>
            </w:r>
            <w:proofErr w:type="gramEnd"/>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规格</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左右推拉双层结构，(内置轨道,外框和轨道一体化设计)；基本尺寸约：外径440*125cm，设备三幅双开，需保证与交互智能平板物理尺寸有效对接。</w:t>
            </w:r>
          </w:p>
        </w:tc>
      </w:tr>
      <w:tr w:rsidR="00BC6EE0" w:rsidRPr="004A3FC2" w:rsidTr="00BC6EE0">
        <w:trPr>
          <w:trHeight w:val="6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书写面板材质</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墨绿色，厚度≥0.3㎜。</w:t>
            </w:r>
          </w:p>
        </w:tc>
      </w:tr>
      <w:tr w:rsidR="00BC6EE0" w:rsidRPr="004A3FC2" w:rsidTr="00BC6EE0">
        <w:trPr>
          <w:trHeight w:val="979"/>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缓冲垫</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书写板边框内部两侧须安装橡胶缓冲止动垫，设定安全距离。黑板边框内部两侧须安装橡胶缓冲止动垫，设定安全距离,不得安装在两侧立框。</w:t>
            </w:r>
          </w:p>
        </w:tc>
      </w:tr>
      <w:tr w:rsidR="00BC6EE0" w:rsidRPr="004A3FC2" w:rsidTr="00BC6EE0">
        <w:trPr>
          <w:trHeight w:val="732"/>
        </w:trPr>
        <w:tc>
          <w:tcPr>
            <w:tcW w:w="736"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000000"/>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边框材质及规格</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高级亚光磨砂香槟色铝合金，壁厚1.1mm；如配装交互一体机需在立框两侧加装侧挡板。</w:t>
            </w:r>
          </w:p>
        </w:tc>
      </w:tr>
      <w:tr w:rsidR="00BC6EE0" w:rsidRPr="004A3FC2" w:rsidTr="00BC6EE0">
        <w:trPr>
          <w:trHeight w:val="720"/>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5</w:t>
            </w:r>
          </w:p>
        </w:tc>
        <w:tc>
          <w:tcPr>
            <w:tcW w:w="821"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电动板</w:t>
            </w:r>
            <w:proofErr w:type="gramStart"/>
            <w:r w:rsidRPr="004A3FC2">
              <w:rPr>
                <w:rFonts w:ascii="宋体" w:hAnsi="宋体" w:cs="宋体" w:hint="eastAsia"/>
                <w:kern w:val="0"/>
                <w:sz w:val="22"/>
              </w:rPr>
              <w:t>檫</w:t>
            </w:r>
            <w:proofErr w:type="gramEnd"/>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总体要求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proofErr w:type="gramStart"/>
            <w:r w:rsidRPr="004A3FC2">
              <w:rPr>
                <w:rFonts w:ascii="宋体" w:hAnsi="宋体" w:cs="宋体" w:hint="eastAsia"/>
                <w:kern w:val="0"/>
                <w:sz w:val="22"/>
              </w:rPr>
              <w:t>储尘箱体</w:t>
            </w:r>
            <w:proofErr w:type="gramEnd"/>
            <w:r w:rsidRPr="004A3FC2">
              <w:rPr>
                <w:rFonts w:ascii="宋体" w:hAnsi="宋体" w:cs="宋体" w:hint="eastAsia"/>
                <w:kern w:val="0"/>
                <w:sz w:val="22"/>
              </w:rPr>
              <w:t>容量≥4升；吸尘率≥99%；噪音＜60分贝；软管最长伸缩距离≥4.5m。</w:t>
            </w:r>
          </w:p>
        </w:tc>
      </w:tr>
      <w:tr w:rsidR="00BC6EE0" w:rsidRPr="004A3FC2" w:rsidTr="00BC6EE0">
        <w:trPr>
          <w:trHeight w:val="762"/>
        </w:trPr>
        <w:tc>
          <w:tcPr>
            <w:tcW w:w="736" w:type="dxa"/>
            <w:vMerge w:val="restart"/>
            <w:tcBorders>
              <w:top w:val="nil"/>
              <w:left w:val="single" w:sz="4" w:space="0" w:color="auto"/>
              <w:bottom w:val="nil"/>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6</w:t>
            </w:r>
          </w:p>
        </w:tc>
        <w:tc>
          <w:tcPr>
            <w:tcW w:w="821" w:type="dxa"/>
            <w:vMerge w:val="restart"/>
            <w:tcBorders>
              <w:top w:val="nil"/>
              <w:left w:val="single" w:sz="4" w:space="0" w:color="auto"/>
              <w:bottom w:val="nil"/>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蓝牙音箱</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总体要求</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采用功放及有源音箱一体化设计，双音箱配对，采用木质材质，保证声音还原度。</w:t>
            </w:r>
          </w:p>
        </w:tc>
      </w:tr>
      <w:tr w:rsidR="00BC6EE0" w:rsidRPr="004A3FC2" w:rsidTr="00BC6EE0">
        <w:trPr>
          <w:trHeight w:val="46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输出攻率</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≥2*20W。</w:t>
            </w:r>
          </w:p>
        </w:tc>
      </w:tr>
      <w:tr w:rsidR="00BC6EE0" w:rsidRPr="004A3FC2" w:rsidTr="00BC6EE0">
        <w:trPr>
          <w:trHeight w:val="552"/>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接口</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电源*1、Line in*1、Line out*1、U盘接口*1。</w:t>
            </w:r>
          </w:p>
        </w:tc>
      </w:tr>
      <w:tr w:rsidR="00BC6EE0" w:rsidRPr="004A3FC2" w:rsidTr="00BC6EE0">
        <w:trPr>
          <w:trHeight w:val="100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无线麦克风</w:t>
            </w:r>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支持专业无线麦克风接收技术数字U段无线麦克风扩音接收，有效避开</w:t>
            </w:r>
            <w:proofErr w:type="spellStart"/>
            <w:r w:rsidRPr="004A3FC2">
              <w:rPr>
                <w:rFonts w:ascii="宋体" w:hAnsi="宋体" w:cs="宋体" w:hint="eastAsia"/>
                <w:kern w:val="0"/>
                <w:sz w:val="22"/>
              </w:rPr>
              <w:t>wifi</w:t>
            </w:r>
            <w:proofErr w:type="spellEnd"/>
            <w:r w:rsidRPr="004A3FC2">
              <w:rPr>
                <w:rFonts w:ascii="宋体" w:hAnsi="宋体" w:cs="宋体" w:hint="eastAsia"/>
                <w:kern w:val="0"/>
                <w:sz w:val="22"/>
              </w:rPr>
              <w:t>干扰；配置独立音频数字信号处理芯片，支持啸叫抑制功能，在麦克风挂</w:t>
            </w:r>
            <w:proofErr w:type="gramStart"/>
            <w:r w:rsidRPr="004A3FC2">
              <w:rPr>
                <w:rFonts w:ascii="宋体" w:hAnsi="宋体" w:cs="宋体" w:hint="eastAsia"/>
                <w:kern w:val="0"/>
                <w:sz w:val="22"/>
              </w:rPr>
              <w:t>绳模式</w:t>
            </w:r>
            <w:proofErr w:type="gramEnd"/>
            <w:r w:rsidRPr="004A3FC2">
              <w:rPr>
                <w:rFonts w:ascii="宋体" w:hAnsi="宋体" w:cs="宋体" w:hint="eastAsia"/>
                <w:kern w:val="0"/>
                <w:sz w:val="22"/>
              </w:rPr>
              <w:t>下会自动打开。</w:t>
            </w:r>
          </w:p>
        </w:tc>
      </w:tr>
      <w:tr w:rsidR="00BC6EE0" w:rsidRPr="004A3FC2" w:rsidTr="00BC6EE0">
        <w:trPr>
          <w:trHeight w:val="1189"/>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proofErr w:type="gramStart"/>
            <w:r w:rsidRPr="004A3FC2">
              <w:rPr>
                <w:rFonts w:ascii="宋体" w:hAnsi="宋体" w:cs="宋体" w:hint="eastAsia"/>
                <w:kern w:val="0"/>
                <w:sz w:val="22"/>
              </w:rPr>
              <w:t>蓝牙</w:t>
            </w:r>
            <w:proofErr w:type="gramEnd"/>
          </w:p>
        </w:tc>
        <w:tc>
          <w:tcPr>
            <w:tcW w:w="6647"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proofErr w:type="gramStart"/>
            <w:r w:rsidRPr="004A3FC2">
              <w:rPr>
                <w:rFonts w:ascii="宋体" w:hAnsi="宋体" w:cs="宋体" w:hint="eastAsia"/>
                <w:kern w:val="0"/>
                <w:sz w:val="22"/>
              </w:rPr>
              <w:t>支持蓝牙无线</w:t>
            </w:r>
            <w:proofErr w:type="gramEnd"/>
            <w:r w:rsidRPr="004A3FC2">
              <w:rPr>
                <w:rFonts w:ascii="宋体" w:hAnsi="宋体" w:cs="宋体" w:hint="eastAsia"/>
                <w:kern w:val="0"/>
                <w:sz w:val="22"/>
              </w:rPr>
              <w:t>接收，方便老师分享移动设备上的音频。蓝牙支持密码模式，防止学生连接；</w:t>
            </w:r>
            <w:proofErr w:type="gramStart"/>
            <w:r w:rsidRPr="004A3FC2">
              <w:rPr>
                <w:rFonts w:ascii="宋体" w:hAnsi="宋体" w:cs="宋体" w:hint="eastAsia"/>
                <w:kern w:val="0"/>
                <w:sz w:val="22"/>
              </w:rPr>
              <w:t>支持安卓手机通过蓝牙无线</w:t>
            </w:r>
            <w:proofErr w:type="gramEnd"/>
            <w:r w:rsidRPr="004A3FC2">
              <w:rPr>
                <w:rFonts w:ascii="宋体" w:hAnsi="宋体" w:cs="宋体" w:hint="eastAsia"/>
                <w:kern w:val="0"/>
                <w:sz w:val="22"/>
              </w:rPr>
              <w:t>连接音箱，实现控制有源音箱的音量、</w:t>
            </w:r>
            <w:proofErr w:type="gramStart"/>
            <w:r w:rsidRPr="004A3FC2">
              <w:rPr>
                <w:rFonts w:ascii="宋体" w:hAnsi="宋体" w:cs="宋体" w:hint="eastAsia"/>
                <w:kern w:val="0"/>
                <w:sz w:val="22"/>
              </w:rPr>
              <w:t>设置蓝牙名称</w:t>
            </w:r>
            <w:proofErr w:type="gramEnd"/>
            <w:r w:rsidRPr="004A3FC2">
              <w:rPr>
                <w:rFonts w:ascii="宋体" w:hAnsi="宋体" w:cs="宋体" w:hint="eastAsia"/>
                <w:kern w:val="0"/>
                <w:sz w:val="22"/>
              </w:rPr>
              <w:t>、</w:t>
            </w:r>
            <w:proofErr w:type="gramStart"/>
            <w:r w:rsidRPr="004A3FC2">
              <w:rPr>
                <w:rFonts w:ascii="宋体" w:hAnsi="宋体" w:cs="宋体" w:hint="eastAsia"/>
                <w:kern w:val="0"/>
                <w:sz w:val="22"/>
              </w:rPr>
              <w:t>设置蓝牙密码</w:t>
            </w:r>
            <w:proofErr w:type="gramEnd"/>
            <w:r w:rsidRPr="004A3FC2">
              <w:rPr>
                <w:rFonts w:ascii="宋体" w:hAnsi="宋体" w:cs="宋体" w:hint="eastAsia"/>
                <w:kern w:val="0"/>
                <w:sz w:val="22"/>
              </w:rPr>
              <w:t>等功能，方便教师对音箱的管控。</w:t>
            </w:r>
          </w:p>
        </w:tc>
      </w:tr>
      <w:tr w:rsidR="00BC6EE0" w:rsidRPr="004A3FC2" w:rsidTr="00BC6EE0">
        <w:trPr>
          <w:trHeight w:val="702"/>
        </w:trPr>
        <w:tc>
          <w:tcPr>
            <w:tcW w:w="736"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nil"/>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nil"/>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声音叠加</w:t>
            </w:r>
          </w:p>
        </w:tc>
        <w:tc>
          <w:tcPr>
            <w:tcW w:w="6647" w:type="dxa"/>
            <w:tcBorders>
              <w:top w:val="nil"/>
              <w:left w:val="nil"/>
              <w:bottom w:val="nil"/>
              <w:right w:val="single" w:sz="4" w:space="0" w:color="auto"/>
            </w:tcBorders>
            <w:shd w:val="clear" w:color="000000" w:fill="FFFFFF"/>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支持扩音和输入音源叠加输出，方便与录播系统结合，或者通过串联功放支持更大环境扩音。</w:t>
            </w:r>
          </w:p>
        </w:tc>
      </w:tr>
      <w:tr w:rsidR="00BC6EE0" w:rsidRPr="004A3FC2" w:rsidTr="00BC6EE0">
        <w:trPr>
          <w:trHeight w:val="1002"/>
        </w:trPr>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7</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区域信息化集中控制及数据统计分析系统</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远程监控</w:t>
            </w:r>
          </w:p>
        </w:tc>
        <w:tc>
          <w:tcPr>
            <w:tcW w:w="6647" w:type="dxa"/>
            <w:tcBorders>
              <w:top w:val="single" w:sz="4" w:space="0" w:color="auto"/>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实时监控当前设备桌面，支持同时查看设备使用情况。</w:t>
            </w:r>
          </w:p>
        </w:tc>
      </w:tr>
      <w:tr w:rsidR="00BC6EE0" w:rsidRPr="004A3FC2" w:rsidTr="00BC6EE0">
        <w:trPr>
          <w:trHeight w:val="702"/>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远程设备控制</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可远程控制已连接的一体机进行实时控制，包括开关机、锁屏等功能。</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信息发布</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可</w:t>
            </w:r>
            <w:proofErr w:type="gramStart"/>
            <w:r w:rsidRPr="004A3FC2">
              <w:rPr>
                <w:rFonts w:ascii="宋体" w:hAnsi="宋体" w:cs="宋体" w:hint="eastAsia"/>
                <w:kern w:val="0"/>
                <w:sz w:val="22"/>
              </w:rPr>
              <w:t>远程对</w:t>
            </w:r>
            <w:proofErr w:type="gramEnd"/>
            <w:r w:rsidRPr="004A3FC2">
              <w:rPr>
                <w:rFonts w:ascii="宋体" w:hAnsi="宋体" w:cs="宋体" w:hint="eastAsia"/>
                <w:kern w:val="0"/>
                <w:sz w:val="22"/>
              </w:rPr>
              <w:t>选定的一体机即时发布走马灯文字信息和屏幕常驻信息，可设置播放次数。</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数据统计</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proofErr w:type="gramStart"/>
            <w:r w:rsidRPr="004A3FC2">
              <w:rPr>
                <w:rFonts w:ascii="宋体" w:hAnsi="宋体" w:cs="宋体" w:hint="eastAsia"/>
                <w:kern w:val="0"/>
                <w:sz w:val="22"/>
              </w:rPr>
              <w:t>控制端可根据</w:t>
            </w:r>
            <w:proofErr w:type="gramEnd"/>
            <w:r w:rsidRPr="004A3FC2">
              <w:rPr>
                <w:rFonts w:ascii="宋体" w:hAnsi="宋体" w:cs="宋体" w:hint="eastAsia"/>
                <w:kern w:val="0"/>
                <w:sz w:val="22"/>
              </w:rPr>
              <w:t>设备使用情况，生成多个数据报表，包括开机次数、软件使用次数等，方便管理员检查设备使用情况。</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音视频直播</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受控设备只需接入局域网中，连接到集控系统，即可实现对目标班级的音频广播和视频直播。</w:t>
            </w:r>
          </w:p>
        </w:tc>
      </w:tr>
      <w:tr w:rsidR="00BC6EE0" w:rsidRPr="004A3FC2" w:rsidTr="00BC6EE0">
        <w:trPr>
          <w:trHeight w:val="769"/>
        </w:trPr>
        <w:tc>
          <w:tcPr>
            <w:tcW w:w="736"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区域设备管理</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kern w:val="0"/>
                <w:sz w:val="22"/>
              </w:rPr>
            </w:pPr>
            <w:r w:rsidRPr="004A3FC2">
              <w:rPr>
                <w:rFonts w:ascii="宋体" w:hAnsi="宋体" w:cs="宋体" w:hint="eastAsia"/>
                <w:kern w:val="0"/>
                <w:sz w:val="22"/>
              </w:rPr>
              <w:t>区域</w:t>
            </w:r>
            <w:proofErr w:type="gramStart"/>
            <w:r w:rsidRPr="004A3FC2">
              <w:rPr>
                <w:rFonts w:ascii="宋体" w:hAnsi="宋体" w:cs="宋体" w:hint="eastAsia"/>
                <w:kern w:val="0"/>
                <w:sz w:val="22"/>
              </w:rPr>
              <w:t>控制端可实时</w:t>
            </w:r>
            <w:proofErr w:type="gramEnd"/>
            <w:r w:rsidRPr="004A3FC2">
              <w:rPr>
                <w:rFonts w:ascii="宋体" w:hAnsi="宋体" w:cs="宋体" w:hint="eastAsia"/>
                <w:kern w:val="0"/>
                <w:sz w:val="22"/>
              </w:rPr>
              <w:t>监控区域内已连接的一体机开关机状态，并可查看其桌面画面。</w:t>
            </w:r>
          </w:p>
        </w:tc>
      </w:tr>
      <w:tr w:rsidR="00BC6EE0" w:rsidRPr="004A3FC2" w:rsidTr="00BC6EE0">
        <w:trPr>
          <w:trHeight w:val="1602"/>
        </w:trPr>
        <w:tc>
          <w:tcPr>
            <w:tcW w:w="7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lastRenderedPageBreak/>
              <w:t>8</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教学教研平台</w:t>
            </w: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整体设计</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color w:val="000000"/>
                <w:kern w:val="0"/>
                <w:sz w:val="22"/>
              </w:rPr>
            </w:pPr>
            <w:r w:rsidRPr="004A3FC2">
              <w:rPr>
                <w:rFonts w:ascii="宋体" w:hAnsi="宋体" w:cs="宋体" w:hint="eastAsia"/>
                <w:color w:val="000000"/>
                <w:kern w:val="0"/>
                <w:sz w:val="22"/>
              </w:rPr>
              <w:t>基于数据分析的教学教研管理平台，支持学校管理教学教研流程，包括教学计划、电子备课、听课评课、学情评价、校本资源建设，同时收集数据反馈和评价，方便管理者掌握和促进教学教研效果。</w:t>
            </w:r>
          </w:p>
        </w:tc>
      </w:tr>
      <w:tr w:rsidR="00BC6EE0" w:rsidRPr="004A3FC2" w:rsidTr="00BC6EE0">
        <w:trPr>
          <w:trHeight w:val="154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信息化指数</w:t>
            </w:r>
            <w:r w:rsidRPr="004A3FC2">
              <w:rPr>
                <w:rFonts w:ascii="宋体" w:hAnsi="宋体" w:cs="宋体" w:hint="eastAsia"/>
                <w:color w:val="000000"/>
                <w:kern w:val="0"/>
                <w:sz w:val="22"/>
              </w:rPr>
              <w:br/>
              <w:t>与数据分析</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color w:val="000000"/>
                <w:kern w:val="0"/>
                <w:sz w:val="22"/>
              </w:rPr>
            </w:pPr>
            <w:r w:rsidRPr="004A3FC2">
              <w:rPr>
                <w:rFonts w:ascii="宋体" w:hAnsi="宋体" w:cs="宋体" w:hint="eastAsia"/>
                <w:color w:val="000000"/>
                <w:kern w:val="0"/>
                <w:sz w:val="22"/>
              </w:rPr>
              <w:t>通过多维</w:t>
            </w:r>
            <w:proofErr w:type="gramStart"/>
            <w:r w:rsidRPr="004A3FC2">
              <w:rPr>
                <w:rFonts w:ascii="宋体" w:hAnsi="宋体" w:cs="宋体" w:hint="eastAsia"/>
                <w:color w:val="000000"/>
                <w:kern w:val="0"/>
                <w:sz w:val="22"/>
              </w:rPr>
              <w:t>度分析</w:t>
            </w:r>
            <w:proofErr w:type="gramEnd"/>
            <w:r w:rsidRPr="004A3FC2">
              <w:rPr>
                <w:rFonts w:ascii="宋体" w:hAnsi="宋体" w:cs="宋体" w:hint="eastAsia"/>
                <w:color w:val="000000"/>
                <w:kern w:val="0"/>
                <w:sz w:val="22"/>
              </w:rPr>
              <w:t>学校的信息化教学应用情况，综合评估出信息化指数，并与月均值、全省均值进行对比，方便管理</w:t>
            </w:r>
            <w:proofErr w:type="gramStart"/>
            <w:r w:rsidRPr="004A3FC2">
              <w:rPr>
                <w:rFonts w:ascii="宋体" w:hAnsi="宋体" w:cs="宋体" w:hint="eastAsia"/>
                <w:color w:val="000000"/>
                <w:kern w:val="0"/>
                <w:sz w:val="22"/>
              </w:rPr>
              <w:t>者快速</w:t>
            </w:r>
            <w:proofErr w:type="gramEnd"/>
            <w:r w:rsidRPr="004A3FC2">
              <w:rPr>
                <w:rFonts w:ascii="宋体" w:hAnsi="宋体" w:cs="宋体" w:hint="eastAsia"/>
                <w:color w:val="000000"/>
                <w:kern w:val="0"/>
                <w:sz w:val="22"/>
              </w:rPr>
              <w:t>了解信息化教学进展；也可将信息化教学数据分至少五个维度进行评估，包括课件制作、听课评课、师生互动、互动教学、家校沟通等其他</w:t>
            </w:r>
            <w:proofErr w:type="gramStart"/>
            <w:r w:rsidRPr="004A3FC2">
              <w:rPr>
                <w:rFonts w:ascii="宋体" w:hAnsi="宋体" w:cs="宋体" w:hint="eastAsia"/>
                <w:color w:val="000000"/>
                <w:kern w:val="0"/>
                <w:sz w:val="22"/>
              </w:rPr>
              <w:t>类似维</w:t>
            </w:r>
            <w:proofErr w:type="gramEnd"/>
            <w:r w:rsidRPr="004A3FC2">
              <w:rPr>
                <w:rFonts w:ascii="宋体" w:hAnsi="宋体" w:cs="宋体" w:hint="eastAsia"/>
                <w:color w:val="000000"/>
                <w:kern w:val="0"/>
                <w:sz w:val="22"/>
              </w:rPr>
              <w:t>度，与全省均值对比，学校信息化教学情况一目了然。</w:t>
            </w:r>
          </w:p>
        </w:tc>
      </w:tr>
      <w:tr w:rsidR="00BC6EE0" w:rsidRPr="004A3FC2" w:rsidTr="00BC6EE0">
        <w:trPr>
          <w:trHeight w:val="121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教研管理中心</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rPr>
                <w:rFonts w:ascii="宋体" w:hAnsi="宋体" w:cs="宋体"/>
                <w:color w:val="000000"/>
                <w:kern w:val="0"/>
                <w:sz w:val="22"/>
              </w:rPr>
            </w:pPr>
            <w:r w:rsidRPr="004A3FC2">
              <w:rPr>
                <w:rFonts w:ascii="宋体" w:hAnsi="宋体" w:cs="宋体" w:hint="eastAsia"/>
                <w:color w:val="000000"/>
                <w:kern w:val="0"/>
                <w:sz w:val="22"/>
              </w:rPr>
              <w:t>为学校提供教研全流程管理服务，包含教学计划、电子教案、听课评课、校本资源、学</w:t>
            </w:r>
            <w:proofErr w:type="gramStart"/>
            <w:r w:rsidRPr="004A3FC2">
              <w:rPr>
                <w:rFonts w:ascii="宋体" w:hAnsi="宋体" w:cs="宋体" w:hint="eastAsia"/>
                <w:color w:val="000000"/>
                <w:kern w:val="0"/>
                <w:sz w:val="22"/>
              </w:rPr>
              <w:t>情评价</w:t>
            </w:r>
            <w:proofErr w:type="gramEnd"/>
            <w:r w:rsidRPr="004A3FC2">
              <w:rPr>
                <w:rFonts w:ascii="宋体" w:hAnsi="宋体" w:cs="宋体" w:hint="eastAsia"/>
                <w:color w:val="000000"/>
                <w:kern w:val="0"/>
                <w:sz w:val="22"/>
              </w:rPr>
              <w:t>的流程管理和数据分析。</w:t>
            </w:r>
          </w:p>
        </w:tc>
      </w:tr>
      <w:tr w:rsidR="00BC6EE0" w:rsidRPr="004A3FC2" w:rsidTr="00BC6EE0">
        <w:trPr>
          <w:trHeight w:val="154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color w:val="000000"/>
                <w:kern w:val="0"/>
                <w:sz w:val="22"/>
              </w:rPr>
            </w:pPr>
            <w:r w:rsidRPr="004A3FC2">
              <w:rPr>
                <w:rFonts w:ascii="宋体" w:hAnsi="宋体" w:cs="宋体" w:hint="eastAsia"/>
                <w:color w:val="000000"/>
                <w:kern w:val="0"/>
                <w:sz w:val="22"/>
              </w:rPr>
              <w:t>听评课预览</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color w:val="000000"/>
                <w:kern w:val="0"/>
                <w:sz w:val="22"/>
              </w:rPr>
            </w:pPr>
            <w:r w:rsidRPr="004A3FC2">
              <w:rPr>
                <w:rFonts w:ascii="宋体" w:hAnsi="宋体" w:cs="宋体" w:hint="eastAsia"/>
                <w:color w:val="000000"/>
                <w:kern w:val="0"/>
                <w:sz w:val="22"/>
              </w:rPr>
              <w:t>展示教研组听评课数据概况，数据包含教研组授课节数、听课人数、优秀课例前三名，教师得分榜前三名等内容。支持获取查看优秀课例，可查看教师评课维度得分详情。</w:t>
            </w:r>
            <w:proofErr w:type="gramStart"/>
            <w:r w:rsidRPr="004A3FC2">
              <w:rPr>
                <w:rFonts w:ascii="宋体" w:hAnsi="宋体" w:cs="宋体" w:hint="eastAsia"/>
                <w:color w:val="000000"/>
                <w:kern w:val="0"/>
                <w:sz w:val="22"/>
              </w:rPr>
              <w:t>全校听</w:t>
            </w:r>
            <w:proofErr w:type="gramEnd"/>
            <w:r w:rsidRPr="004A3FC2">
              <w:rPr>
                <w:rFonts w:ascii="宋体" w:hAnsi="宋体" w:cs="宋体" w:hint="eastAsia"/>
                <w:color w:val="000000"/>
                <w:kern w:val="0"/>
                <w:sz w:val="22"/>
              </w:rPr>
              <w:t>评课数据统一汇总，数据包含全校评课平均分，累计评课数量，本周新增评课数量，听课人数，方便了解听评课教研活动的开展情况。</w:t>
            </w:r>
          </w:p>
        </w:tc>
      </w:tr>
      <w:tr w:rsidR="00BC6EE0" w:rsidRPr="004A3FC2" w:rsidTr="00BC6EE0">
        <w:trPr>
          <w:trHeight w:val="1230"/>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资源上传</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支持教学资源的上传，并支持将任意资源分享至本校的校本资源库，也可对空间中课件等资源进行分享至本校校本资料夹，也可以加入资源包进行备授课调用。</w:t>
            </w:r>
          </w:p>
        </w:tc>
      </w:tr>
      <w:tr w:rsidR="00BC6EE0" w:rsidRPr="004A3FC2" w:rsidTr="00BC6EE0">
        <w:trPr>
          <w:trHeight w:val="769"/>
        </w:trPr>
        <w:tc>
          <w:tcPr>
            <w:tcW w:w="736"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821" w:type="dxa"/>
            <w:vMerge/>
            <w:tcBorders>
              <w:top w:val="nil"/>
              <w:left w:val="single" w:sz="4" w:space="0" w:color="auto"/>
              <w:bottom w:val="single" w:sz="4" w:space="0" w:color="auto"/>
              <w:right w:val="single" w:sz="4" w:space="0" w:color="auto"/>
            </w:tcBorders>
            <w:vAlign w:val="center"/>
            <w:hideMark/>
          </w:tcPr>
          <w:p w:rsidR="00BC6EE0" w:rsidRPr="004A3FC2" w:rsidRDefault="00BC6EE0" w:rsidP="00BC6EE0">
            <w:pPr>
              <w:widowControl/>
              <w:jc w:val="left"/>
              <w:rPr>
                <w:rFonts w:ascii="宋体" w:hAnsi="宋体" w:cs="宋体"/>
                <w:kern w:val="0"/>
                <w:sz w:val="22"/>
              </w:rPr>
            </w:pPr>
          </w:p>
        </w:tc>
        <w:tc>
          <w:tcPr>
            <w:tcW w:w="1556" w:type="dxa"/>
            <w:tcBorders>
              <w:top w:val="nil"/>
              <w:left w:val="nil"/>
              <w:bottom w:val="single" w:sz="4" w:space="0" w:color="auto"/>
              <w:right w:val="single" w:sz="4" w:space="0" w:color="auto"/>
            </w:tcBorders>
            <w:shd w:val="clear" w:color="000000" w:fill="FFFFFF"/>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校本空间</w:t>
            </w:r>
          </w:p>
        </w:tc>
        <w:tc>
          <w:tcPr>
            <w:tcW w:w="6647"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可在空间中直</w:t>
            </w:r>
            <w:proofErr w:type="gramStart"/>
            <w:r w:rsidRPr="004A3FC2">
              <w:rPr>
                <w:rFonts w:ascii="宋体" w:hAnsi="宋体" w:cs="宋体" w:hint="eastAsia"/>
                <w:kern w:val="0"/>
                <w:sz w:val="22"/>
              </w:rPr>
              <w:t>接访问</w:t>
            </w:r>
            <w:proofErr w:type="gramEnd"/>
            <w:r w:rsidRPr="004A3FC2">
              <w:rPr>
                <w:rFonts w:ascii="宋体" w:hAnsi="宋体" w:cs="宋体" w:hint="eastAsia"/>
                <w:kern w:val="0"/>
                <w:sz w:val="22"/>
              </w:rPr>
              <w:t>本校校本库，对本校的校本</w:t>
            </w:r>
            <w:proofErr w:type="gramStart"/>
            <w:r w:rsidRPr="004A3FC2">
              <w:rPr>
                <w:rFonts w:ascii="宋体" w:hAnsi="宋体" w:cs="宋体" w:hint="eastAsia"/>
                <w:kern w:val="0"/>
                <w:sz w:val="22"/>
              </w:rPr>
              <w:t>库资源</w:t>
            </w:r>
            <w:proofErr w:type="gramEnd"/>
            <w:r w:rsidRPr="004A3FC2">
              <w:rPr>
                <w:rFonts w:ascii="宋体" w:hAnsi="宋体" w:cs="宋体" w:hint="eastAsia"/>
                <w:kern w:val="0"/>
                <w:sz w:val="22"/>
              </w:rPr>
              <w:t>进行保存至个人空间进行调用</w:t>
            </w:r>
          </w:p>
        </w:tc>
      </w:tr>
      <w:tr w:rsidR="00BC6EE0" w:rsidRPr="004A3FC2" w:rsidTr="00BC6EE0">
        <w:trPr>
          <w:trHeight w:val="559"/>
        </w:trPr>
        <w:tc>
          <w:tcPr>
            <w:tcW w:w="736" w:type="dxa"/>
            <w:tcBorders>
              <w:top w:val="nil"/>
              <w:left w:val="single" w:sz="4" w:space="0" w:color="auto"/>
              <w:bottom w:val="single" w:sz="4" w:space="0" w:color="auto"/>
              <w:right w:val="single" w:sz="4" w:space="0" w:color="auto"/>
            </w:tcBorders>
            <w:shd w:val="clear" w:color="000000" w:fill="FFFFFF"/>
            <w:noWrap/>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9</w:t>
            </w:r>
          </w:p>
        </w:tc>
        <w:tc>
          <w:tcPr>
            <w:tcW w:w="821" w:type="dxa"/>
            <w:tcBorders>
              <w:top w:val="nil"/>
              <w:left w:val="nil"/>
              <w:bottom w:val="single" w:sz="4" w:space="0" w:color="auto"/>
              <w:right w:val="single" w:sz="4" w:space="0" w:color="auto"/>
            </w:tcBorders>
            <w:shd w:val="clear" w:color="auto" w:fill="auto"/>
            <w:vAlign w:val="center"/>
            <w:hideMark/>
          </w:tcPr>
          <w:p w:rsidR="00BC6EE0" w:rsidRPr="004A3FC2" w:rsidRDefault="00BC6EE0" w:rsidP="00BC6EE0">
            <w:pPr>
              <w:widowControl/>
              <w:jc w:val="center"/>
              <w:rPr>
                <w:rFonts w:ascii="宋体" w:hAnsi="宋体" w:cs="宋体"/>
                <w:kern w:val="0"/>
                <w:sz w:val="22"/>
              </w:rPr>
            </w:pPr>
            <w:r w:rsidRPr="004A3FC2">
              <w:rPr>
                <w:rFonts w:ascii="宋体" w:hAnsi="宋体" w:cs="宋体" w:hint="eastAsia"/>
                <w:kern w:val="0"/>
                <w:sz w:val="22"/>
              </w:rPr>
              <w:t>辅材</w:t>
            </w:r>
          </w:p>
        </w:tc>
        <w:tc>
          <w:tcPr>
            <w:tcW w:w="8203" w:type="dxa"/>
            <w:gridSpan w:val="2"/>
            <w:tcBorders>
              <w:top w:val="single" w:sz="4" w:space="0" w:color="auto"/>
              <w:left w:val="nil"/>
              <w:bottom w:val="single" w:sz="4" w:space="0" w:color="auto"/>
              <w:right w:val="single" w:sz="4" w:space="0" w:color="000000"/>
            </w:tcBorders>
            <w:shd w:val="clear" w:color="auto" w:fill="auto"/>
            <w:vAlign w:val="center"/>
            <w:hideMark/>
          </w:tcPr>
          <w:p w:rsidR="00BC6EE0" w:rsidRPr="004A3FC2" w:rsidRDefault="00BC6EE0" w:rsidP="00BC6EE0">
            <w:pPr>
              <w:widowControl/>
              <w:jc w:val="left"/>
              <w:rPr>
                <w:rFonts w:ascii="宋体" w:hAnsi="宋体" w:cs="宋体"/>
                <w:kern w:val="0"/>
                <w:sz w:val="22"/>
              </w:rPr>
            </w:pPr>
            <w:r w:rsidRPr="004A3FC2">
              <w:rPr>
                <w:rFonts w:ascii="宋体" w:hAnsi="宋体" w:cs="宋体" w:hint="eastAsia"/>
                <w:kern w:val="0"/>
                <w:sz w:val="22"/>
              </w:rPr>
              <w:t>保证项目完整性所需要的电源线、插座、音频线、接插件、套管等。</w:t>
            </w:r>
          </w:p>
        </w:tc>
      </w:tr>
    </w:tbl>
    <w:p w:rsidR="00BC6EE0" w:rsidRDefault="00BC6EE0">
      <w:pPr>
        <w:autoSpaceDE w:val="0"/>
        <w:autoSpaceDN w:val="0"/>
        <w:adjustRightInd w:val="0"/>
        <w:snapToGrid w:val="0"/>
        <w:spacing w:line="360" w:lineRule="auto"/>
        <w:rPr>
          <w:rFonts w:asciiTheme="minorEastAsia" w:eastAsiaTheme="minorEastAsia" w:hAnsiTheme="minorEastAsia"/>
          <w:kern w:val="0"/>
          <w:sz w:val="24"/>
        </w:rPr>
      </w:pPr>
    </w:p>
    <w:p w:rsidR="00047747" w:rsidRDefault="00047747">
      <w:pPr>
        <w:autoSpaceDE w:val="0"/>
        <w:autoSpaceDN w:val="0"/>
        <w:adjustRightInd w:val="0"/>
        <w:snapToGrid w:val="0"/>
        <w:spacing w:line="360" w:lineRule="auto"/>
        <w:rPr>
          <w:rFonts w:hint="eastAsia"/>
          <w:b/>
          <w:color w:val="000000"/>
          <w:sz w:val="30"/>
          <w:szCs w:val="30"/>
        </w:rPr>
      </w:pPr>
    </w:p>
    <w:p w:rsidR="00F60146" w:rsidRDefault="005218E0">
      <w:pPr>
        <w:autoSpaceDE w:val="0"/>
        <w:autoSpaceDN w:val="0"/>
        <w:adjustRightInd w:val="0"/>
        <w:snapToGrid w:val="0"/>
        <w:spacing w:line="360" w:lineRule="auto"/>
        <w:rPr>
          <w:b/>
          <w:color w:val="000000"/>
          <w:sz w:val="30"/>
          <w:szCs w:val="30"/>
        </w:rPr>
      </w:pPr>
      <w:r>
        <w:rPr>
          <w:rFonts w:hint="eastAsia"/>
          <w:b/>
          <w:color w:val="000000"/>
          <w:sz w:val="30"/>
          <w:szCs w:val="30"/>
        </w:rPr>
        <w:t>二、</w:t>
      </w:r>
      <w:r w:rsidR="006839D7">
        <w:rPr>
          <w:rFonts w:hint="eastAsia"/>
          <w:b/>
          <w:color w:val="000000"/>
          <w:sz w:val="30"/>
          <w:szCs w:val="30"/>
        </w:rPr>
        <w:t>商务</w:t>
      </w:r>
      <w:r w:rsidR="006839D7" w:rsidRPr="006839D7">
        <w:rPr>
          <w:rFonts w:hint="eastAsia"/>
          <w:b/>
          <w:color w:val="000000"/>
          <w:sz w:val="30"/>
          <w:szCs w:val="30"/>
        </w:rPr>
        <w:t>需求：</w:t>
      </w:r>
    </w:p>
    <w:p w:rsidR="00D204FF" w:rsidRPr="00AE0B87"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1</w:t>
      </w:r>
      <w:r w:rsidRPr="00AE0B87">
        <w:rPr>
          <w:rFonts w:hint="eastAsia"/>
          <w:b/>
          <w:sz w:val="30"/>
          <w:szCs w:val="30"/>
        </w:rPr>
        <w:t>、项目质保期：</w:t>
      </w:r>
      <w:r w:rsidRPr="00AE0B87">
        <w:rPr>
          <w:rFonts w:asciiTheme="minorEastAsia" w:eastAsiaTheme="minorEastAsia" w:hAnsiTheme="minorEastAsia" w:hint="eastAsia"/>
          <w:kern w:val="0"/>
          <w:sz w:val="24"/>
        </w:rPr>
        <w:t>三年免费保修、三年原厂商免费上门服务。</w:t>
      </w:r>
    </w:p>
    <w:p w:rsidR="00D204FF" w:rsidRPr="00AE0B87"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2</w:t>
      </w:r>
      <w:r w:rsidRPr="00AE0B87">
        <w:rPr>
          <w:rFonts w:hint="eastAsia"/>
          <w:b/>
          <w:sz w:val="30"/>
          <w:szCs w:val="30"/>
        </w:rPr>
        <w:t>、供货期：</w:t>
      </w:r>
      <w:r w:rsidR="00AE0B87" w:rsidRPr="00AE0B87">
        <w:rPr>
          <w:rFonts w:asciiTheme="minorEastAsia" w:eastAsiaTheme="minorEastAsia" w:hAnsiTheme="minorEastAsia" w:hint="eastAsia"/>
          <w:kern w:val="0"/>
          <w:sz w:val="24"/>
        </w:rPr>
        <w:t>30</w:t>
      </w:r>
      <w:r w:rsidRPr="00AE0B87">
        <w:rPr>
          <w:rFonts w:asciiTheme="minorEastAsia" w:eastAsiaTheme="minorEastAsia" w:hAnsiTheme="minorEastAsia" w:hint="eastAsia"/>
          <w:kern w:val="0"/>
          <w:sz w:val="24"/>
        </w:rPr>
        <w:t>天。</w:t>
      </w:r>
    </w:p>
    <w:p w:rsidR="00993F3E" w:rsidRDefault="00D204FF" w:rsidP="00D204FF">
      <w:pPr>
        <w:autoSpaceDE w:val="0"/>
        <w:autoSpaceDN w:val="0"/>
        <w:adjustRightInd w:val="0"/>
        <w:snapToGrid w:val="0"/>
        <w:spacing w:line="360" w:lineRule="auto"/>
        <w:rPr>
          <w:rFonts w:asciiTheme="minorEastAsia" w:eastAsiaTheme="minorEastAsia" w:hAnsiTheme="minorEastAsia"/>
          <w:kern w:val="0"/>
          <w:sz w:val="24"/>
        </w:rPr>
      </w:pPr>
      <w:r w:rsidRPr="00AE0B87">
        <w:rPr>
          <w:rFonts w:hint="eastAsia"/>
          <w:b/>
          <w:sz w:val="30"/>
          <w:szCs w:val="30"/>
        </w:rPr>
        <w:t>3</w:t>
      </w:r>
      <w:r w:rsidRPr="00AE0B87">
        <w:rPr>
          <w:rFonts w:hint="eastAsia"/>
          <w:b/>
          <w:sz w:val="30"/>
          <w:szCs w:val="30"/>
        </w:rPr>
        <w:t>、付款方式：</w:t>
      </w:r>
      <w:r w:rsidR="00AE0B87" w:rsidRPr="00AE0B87">
        <w:rPr>
          <w:rFonts w:asciiTheme="minorEastAsia" w:eastAsiaTheme="minorEastAsia" w:hAnsiTheme="minorEastAsia" w:hint="eastAsia"/>
          <w:kern w:val="0"/>
          <w:sz w:val="24"/>
        </w:rPr>
        <w:t>验收合格付100%、质保金5%打入业主账户。</w:t>
      </w: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993F3E" w:rsidRDefault="00993F3E">
      <w:pPr>
        <w:autoSpaceDE w:val="0"/>
        <w:autoSpaceDN w:val="0"/>
        <w:adjustRightInd w:val="0"/>
        <w:snapToGrid w:val="0"/>
        <w:spacing w:line="360" w:lineRule="auto"/>
        <w:rPr>
          <w:rFonts w:asciiTheme="minorEastAsia" w:eastAsiaTheme="minorEastAsia" w:hAnsiTheme="minorEastAsia"/>
          <w:kern w:val="0"/>
          <w:sz w:val="24"/>
        </w:rPr>
      </w:pPr>
    </w:p>
    <w:p w:rsidR="00AE0B87" w:rsidRDefault="00AE0B87">
      <w:pPr>
        <w:autoSpaceDE w:val="0"/>
        <w:autoSpaceDN w:val="0"/>
        <w:adjustRightInd w:val="0"/>
        <w:snapToGrid w:val="0"/>
        <w:spacing w:line="360" w:lineRule="auto"/>
        <w:rPr>
          <w:rFonts w:asciiTheme="minorEastAsia" w:eastAsiaTheme="minorEastAsia" w:hAnsiTheme="minorEastAsia"/>
          <w:kern w:val="0"/>
          <w:sz w:val="24"/>
        </w:rPr>
      </w:pPr>
    </w:p>
    <w:p w:rsidR="00797CB2" w:rsidRDefault="00B00C94">
      <w:pPr>
        <w:autoSpaceDE w:val="0"/>
        <w:autoSpaceDN w:val="0"/>
        <w:adjustRightInd w:val="0"/>
        <w:jc w:val="center"/>
        <w:outlineLvl w:val="0"/>
        <w:rPr>
          <w:b/>
          <w:color w:val="000000"/>
          <w:sz w:val="36"/>
          <w:szCs w:val="36"/>
        </w:rPr>
      </w:pPr>
      <w:r>
        <w:rPr>
          <w:rFonts w:hint="eastAsia"/>
          <w:b/>
          <w:color w:val="000000"/>
          <w:sz w:val="36"/>
          <w:szCs w:val="36"/>
        </w:rPr>
        <w:lastRenderedPageBreak/>
        <w:t>第五章</w:t>
      </w:r>
      <w:r>
        <w:rPr>
          <w:rFonts w:hint="eastAsia"/>
          <w:b/>
          <w:color w:val="000000"/>
          <w:sz w:val="36"/>
          <w:szCs w:val="36"/>
        </w:rPr>
        <w:t xml:space="preserve">  </w:t>
      </w:r>
      <w:r>
        <w:rPr>
          <w:rFonts w:hint="eastAsia"/>
          <w:b/>
          <w:color w:val="000000"/>
          <w:sz w:val="36"/>
          <w:szCs w:val="36"/>
        </w:rPr>
        <w:t>合同主要条款</w:t>
      </w:r>
    </w:p>
    <w:p w:rsidR="00797CB2" w:rsidRDefault="00797CB2">
      <w:pPr>
        <w:autoSpaceDE w:val="0"/>
        <w:autoSpaceDN w:val="0"/>
        <w:adjustRightInd w:val="0"/>
        <w:jc w:val="center"/>
        <w:outlineLvl w:val="0"/>
        <w:rPr>
          <w:rFonts w:ascii="宋体" w:hAnsi="宋体"/>
          <w:b/>
          <w:color w:val="000000"/>
          <w:szCs w:val="36"/>
          <w:lang w:val="zh-CN"/>
        </w:rPr>
      </w:pPr>
    </w:p>
    <w:p w:rsidR="00797CB2" w:rsidRDefault="00B00C94">
      <w:pPr>
        <w:snapToGrid w:val="0"/>
        <w:spacing w:line="360" w:lineRule="auto"/>
        <w:jc w:val="center"/>
        <w:rPr>
          <w:rFonts w:ascii="宋体" w:hAnsi="宋体"/>
          <w:b/>
          <w:color w:val="000000"/>
          <w:sz w:val="30"/>
          <w:szCs w:val="32"/>
        </w:rPr>
      </w:pPr>
      <w:r>
        <w:rPr>
          <w:rFonts w:ascii="宋体" w:hAnsi="宋体" w:hint="eastAsia"/>
          <w:b/>
          <w:color w:val="000000"/>
          <w:sz w:val="30"/>
          <w:szCs w:val="32"/>
        </w:rPr>
        <w:t>三门县政府采购合同</w:t>
      </w:r>
    </w:p>
    <w:p w:rsidR="00CE01B2" w:rsidRDefault="00CE01B2" w:rsidP="00CE01B2">
      <w:pPr>
        <w:widowControl/>
        <w:shd w:val="clear" w:color="auto" w:fill="FFFFFF"/>
        <w:spacing w:after="150" w:line="360" w:lineRule="auto"/>
        <w:ind w:firstLine="480"/>
        <w:jc w:val="left"/>
        <w:rPr>
          <w:rFonts w:asciiTheme="minorEastAsia" w:eastAsiaTheme="minorEastAsia" w:hAnsiTheme="minorEastAsia"/>
          <w:sz w:val="24"/>
        </w:rPr>
      </w:pPr>
      <w:r>
        <w:rPr>
          <w:rFonts w:asciiTheme="minorEastAsia" w:eastAsiaTheme="minorEastAsia" w:hAnsiTheme="minorEastAsia"/>
          <w:sz w:val="24"/>
        </w:rPr>
        <w:t>以下为</w:t>
      </w:r>
      <w:r w:rsidR="00922EFC">
        <w:rPr>
          <w:rFonts w:asciiTheme="minorEastAsia" w:eastAsiaTheme="minorEastAsia" w:hAnsiTheme="minorEastAsia" w:hint="eastAsia"/>
          <w:sz w:val="24"/>
        </w:rPr>
        <w:t>中标</w:t>
      </w:r>
      <w:r>
        <w:rPr>
          <w:rFonts w:asciiTheme="minorEastAsia" w:eastAsiaTheme="minorEastAsia" w:hAnsiTheme="minorEastAsia"/>
          <w:sz w:val="24"/>
        </w:rPr>
        <w:t>后</w:t>
      </w:r>
      <w:proofErr w:type="gramStart"/>
      <w:r>
        <w:rPr>
          <w:rFonts w:asciiTheme="minorEastAsia" w:eastAsiaTheme="minorEastAsia" w:hAnsiTheme="minorEastAsia"/>
          <w:sz w:val="24"/>
        </w:rPr>
        <w:t>签定</w:t>
      </w:r>
      <w:proofErr w:type="gramEnd"/>
      <w:r>
        <w:rPr>
          <w:rFonts w:asciiTheme="minorEastAsia" w:eastAsiaTheme="minorEastAsia" w:hAnsiTheme="minorEastAsia"/>
          <w:sz w:val="24"/>
        </w:rPr>
        <w:t>本项目合同的通用条款，</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供应商不得提出实质性的修改，关于专用条款将由采购人与</w:t>
      </w:r>
      <w:r w:rsidR="00922EFC">
        <w:rPr>
          <w:rFonts w:asciiTheme="minorEastAsia" w:eastAsiaTheme="minorEastAsia" w:hAnsiTheme="minorEastAsia" w:hint="eastAsia"/>
          <w:sz w:val="24"/>
        </w:rPr>
        <w:t>中标</w:t>
      </w:r>
      <w:r>
        <w:rPr>
          <w:rFonts w:asciiTheme="minorEastAsia" w:eastAsiaTheme="minorEastAsia" w:hAnsiTheme="minorEastAsia"/>
          <w:sz w:val="24"/>
        </w:rPr>
        <w:t>供应商结合本项目具体情况协商后签订。</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项目名称：                                       项目编号：</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甲方：（</w:t>
      </w:r>
      <w:r>
        <w:rPr>
          <w:rFonts w:hAnsi="宋体" w:hint="eastAsia"/>
          <w:color w:val="000000"/>
          <w:sz w:val="24"/>
        </w:rPr>
        <w:t>采购人</w:t>
      </w:r>
      <w:r>
        <w:rPr>
          <w:rFonts w:hAnsi="宋体"/>
          <w:color w:val="000000"/>
          <w:sz w:val="24"/>
        </w:rPr>
        <w:t>）</w:t>
      </w:r>
      <w:r>
        <w:rPr>
          <w:rFonts w:hAnsi="宋体" w:hint="eastAsia"/>
          <w:color w:val="000000"/>
          <w:sz w:val="24"/>
        </w:rPr>
        <w:t xml:space="preserve">                              所在地：                              </w:t>
      </w:r>
    </w:p>
    <w:p w:rsidR="00CE01B2" w:rsidRDefault="00CE01B2" w:rsidP="00CE01B2">
      <w:pPr>
        <w:pStyle w:val="ac"/>
        <w:snapToGrid w:val="0"/>
        <w:spacing w:before="120" w:after="120" w:line="360" w:lineRule="auto"/>
        <w:rPr>
          <w:rFonts w:hAnsi="宋体"/>
          <w:color w:val="000000"/>
          <w:sz w:val="24"/>
        </w:rPr>
      </w:pPr>
      <w:r>
        <w:rPr>
          <w:rFonts w:hAnsi="宋体"/>
          <w:color w:val="000000"/>
          <w:sz w:val="24"/>
        </w:rPr>
        <w:t>乙方：（</w:t>
      </w:r>
      <w:r w:rsidR="00922EFC">
        <w:rPr>
          <w:rFonts w:hAnsi="宋体" w:hint="eastAsia"/>
          <w:color w:val="000000"/>
          <w:sz w:val="24"/>
        </w:rPr>
        <w:t>中标</w:t>
      </w:r>
      <w:r>
        <w:rPr>
          <w:rFonts w:hAnsi="宋体" w:hint="eastAsia"/>
          <w:color w:val="000000"/>
          <w:sz w:val="24"/>
        </w:rPr>
        <w:t>供应商</w:t>
      </w:r>
      <w:r>
        <w:rPr>
          <w:rFonts w:hAnsi="宋体"/>
          <w:color w:val="000000"/>
          <w:sz w:val="24"/>
        </w:rPr>
        <w:t>）</w:t>
      </w:r>
      <w:r>
        <w:rPr>
          <w:rFonts w:hAnsi="宋体" w:hint="eastAsia"/>
          <w:color w:val="000000"/>
          <w:sz w:val="24"/>
        </w:rPr>
        <w:t xml:space="preserve">                          所在地：</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sz w:val="24"/>
        </w:rPr>
        <w:t>甲、乙双方根据</w:t>
      </w:r>
      <w:r>
        <w:rPr>
          <w:rFonts w:asciiTheme="minorEastAsia" w:eastAsiaTheme="minorEastAsia" w:hAnsiTheme="minorEastAsia" w:cs="Arial" w:hint="eastAsia"/>
          <w:color w:val="FF00FF"/>
          <w:sz w:val="24"/>
        </w:rPr>
        <w:t>××</w:t>
      </w:r>
      <w:r>
        <w:rPr>
          <w:rFonts w:asciiTheme="minorEastAsia" w:eastAsiaTheme="minorEastAsia" w:hAnsiTheme="minorEastAsia" w:hint="eastAsia"/>
          <w:sz w:val="24"/>
        </w:rPr>
        <w:t>(采购组织机构名称）</w:t>
      </w:r>
      <w:r>
        <w:rPr>
          <w:rFonts w:asciiTheme="minorEastAsia" w:eastAsiaTheme="minorEastAsia" w:hAnsiTheme="minorEastAsia"/>
          <w:sz w:val="24"/>
        </w:rPr>
        <w:t>关于</w:t>
      </w:r>
      <w:hyperlink r:id="rId15" w:tgtFrame="_blank" w:history="1">
        <w:r w:rsidR="00A73F83">
          <w:rPr>
            <w:rFonts w:asciiTheme="minorEastAsia" w:eastAsiaTheme="minorEastAsia" w:hAnsiTheme="minorEastAsia" w:hint="eastAsia"/>
            <w:sz w:val="24"/>
          </w:rPr>
          <w:t>2021年三门县中小学普通教室多媒体设备采购项目</w:t>
        </w:r>
      </w:hyperlink>
      <w:r w:rsidR="003B0688">
        <w:rPr>
          <w:rFonts w:asciiTheme="minorEastAsia" w:eastAsiaTheme="minorEastAsia" w:hAnsiTheme="minorEastAsia" w:hint="eastAsia"/>
          <w:sz w:val="24"/>
        </w:rPr>
        <w:t>公开招标</w:t>
      </w:r>
      <w:r>
        <w:rPr>
          <w:rFonts w:asciiTheme="minorEastAsia" w:eastAsiaTheme="minorEastAsia" w:hAnsiTheme="minorEastAsia"/>
          <w:sz w:val="24"/>
        </w:rPr>
        <w:t>的结果，签署本合同。</w:t>
      </w:r>
    </w:p>
    <w:p w:rsidR="00CE01B2" w:rsidRDefault="00CE01B2" w:rsidP="00CE01B2">
      <w:pPr>
        <w:spacing w:line="360" w:lineRule="auto"/>
        <w:rPr>
          <w:rFonts w:ascii="宋体"/>
          <w:color w:val="000000"/>
          <w:sz w:val="24"/>
          <w:lang w:val="zh-CN"/>
        </w:rPr>
      </w:pPr>
      <w:r>
        <w:rPr>
          <w:rFonts w:ascii="宋体" w:hint="eastAsia"/>
          <w:color w:val="000000"/>
          <w:sz w:val="24"/>
          <w:lang w:val="zh-CN"/>
        </w:rPr>
        <w:t xml:space="preserve">一、合同文件： </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2.</w:t>
      </w:r>
      <w:r w:rsidR="003B0688">
        <w:rPr>
          <w:rFonts w:ascii="宋体" w:hint="eastAsia"/>
          <w:color w:val="000000"/>
          <w:sz w:val="24"/>
          <w:lang w:val="zh-CN"/>
        </w:rPr>
        <w:t>中标</w:t>
      </w:r>
      <w:r>
        <w:rPr>
          <w:rFonts w:ascii="宋体" w:hint="eastAsia"/>
          <w:color w:val="000000"/>
          <w:sz w:val="24"/>
          <w:lang w:val="zh-CN"/>
        </w:rPr>
        <w:t>通知书。</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4.</w:t>
      </w:r>
      <w:r w:rsidR="003B0688">
        <w:rPr>
          <w:rFonts w:ascii="宋体" w:hint="eastAsia"/>
          <w:color w:val="000000"/>
          <w:sz w:val="24"/>
          <w:lang w:val="zh-CN"/>
        </w:rPr>
        <w:t>公开招标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5.</w:t>
      </w:r>
      <w:r w:rsidR="003B0688">
        <w:rPr>
          <w:rFonts w:ascii="宋体" w:hint="eastAsia"/>
          <w:color w:val="000000"/>
          <w:sz w:val="24"/>
          <w:lang w:val="zh-CN"/>
        </w:rPr>
        <w:t>中标</w:t>
      </w:r>
      <w:r>
        <w:rPr>
          <w:rFonts w:ascii="宋体" w:hint="eastAsia"/>
          <w:color w:val="000000"/>
          <w:sz w:val="24"/>
          <w:lang w:val="zh-CN"/>
        </w:rPr>
        <w:t>供应商</w:t>
      </w:r>
      <w:r w:rsidR="003B0688">
        <w:rPr>
          <w:rFonts w:ascii="宋体" w:hint="eastAsia"/>
          <w:color w:val="000000"/>
          <w:sz w:val="24"/>
          <w:lang w:val="zh-CN"/>
        </w:rPr>
        <w:t>投标</w:t>
      </w:r>
      <w:r>
        <w:rPr>
          <w:rFonts w:ascii="宋体" w:hint="eastAsia"/>
          <w:color w:val="000000"/>
          <w:sz w:val="24"/>
          <w:lang w:val="zh-CN"/>
        </w:rPr>
        <w:t>文件。</w:t>
      </w:r>
    </w:p>
    <w:p w:rsidR="00CE01B2" w:rsidRDefault="00CE01B2" w:rsidP="00CE01B2">
      <w:pPr>
        <w:spacing w:line="360" w:lineRule="auto"/>
        <w:ind w:firstLineChars="200" w:firstLine="480"/>
        <w:rPr>
          <w:rFonts w:ascii="宋体"/>
          <w:color w:val="000000"/>
          <w:sz w:val="24"/>
          <w:lang w:val="zh-CN"/>
        </w:rPr>
      </w:pPr>
      <w:r>
        <w:rPr>
          <w:rFonts w:ascii="宋体" w:hint="eastAsia"/>
          <w:color w:val="000000"/>
          <w:sz w:val="24"/>
          <w:lang w:val="zh-CN"/>
        </w:rPr>
        <w:t>6.其他。</w:t>
      </w:r>
    </w:p>
    <w:p w:rsidR="00CE01B2" w:rsidRDefault="00CE01B2" w:rsidP="00CE01B2">
      <w:pPr>
        <w:pStyle w:val="ac"/>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二</w:t>
      </w:r>
      <w:r>
        <w:rPr>
          <w:rFonts w:asciiTheme="minorEastAsia" w:eastAsiaTheme="minorEastAsia" w:hAnsiTheme="minorEastAsia"/>
          <w:b/>
          <w:sz w:val="24"/>
        </w:rPr>
        <w:t>、货物内容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 货物名称：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型号规格：</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技术参数：</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数量（单位）：</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Pr>
          <w:rFonts w:asciiTheme="minorEastAsia" w:eastAsiaTheme="minorEastAsia" w:hAnsiTheme="minorEastAsia"/>
          <w:b/>
          <w:sz w:val="24"/>
        </w:rPr>
        <w:t>、合同金额</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 xml:space="preserve"> 本合同金额为（大写）：____________________________________元（￥_______________元）人民币。</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四</w:t>
      </w:r>
      <w:r>
        <w:rPr>
          <w:rFonts w:asciiTheme="minorEastAsia" w:eastAsiaTheme="minorEastAsia" w:hAnsiTheme="minorEastAsia"/>
          <w:b/>
          <w:sz w:val="24"/>
        </w:rPr>
        <w:t>、技术资料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文件规定的时间向甲方提供使用货物的有关技术资料。</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4"/>
        </w:rPr>
        <w:t>向履行</w:t>
      </w:r>
      <w:proofErr w:type="gramEnd"/>
      <w:r>
        <w:rPr>
          <w:rFonts w:asciiTheme="minorEastAsia" w:eastAsiaTheme="minorEastAsia" w:hAnsiTheme="minorEastAsia"/>
          <w:sz w:val="24"/>
        </w:rPr>
        <w:t>本合同有关的人员提供，也应注意保密并限于履行合同的必需范围。</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b/>
          <w:sz w:val="24"/>
        </w:rPr>
      </w:pPr>
      <w:r>
        <w:rPr>
          <w:rFonts w:asciiTheme="minorEastAsia" w:eastAsiaTheme="minorEastAsia" w:hAnsiTheme="minorEastAsia" w:hint="eastAsia"/>
          <w:b/>
          <w:sz w:val="24"/>
        </w:rPr>
        <w:t>五</w:t>
      </w:r>
      <w:r>
        <w:rPr>
          <w:rFonts w:asciiTheme="minorEastAsia" w:eastAsiaTheme="minorEastAsia" w:hAnsiTheme="minorEastAsia"/>
          <w:b/>
          <w:sz w:val="24"/>
        </w:rPr>
        <w:t>、知识产权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乙方应保证所提供的货物或其任何一部分均不会侵犯任何第三方的知识产权。</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sz w:val="24"/>
        </w:rPr>
        <w:t>2.若侵犯,由乙方赔偿甲方因此遭受的损失（包括但不限于应对及追偿过程中所支付的律师费、差旅费、诉讼费、保全费、鉴定费、评估费等）。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hint="eastAsia"/>
          <w:b/>
          <w:sz w:val="24"/>
        </w:rPr>
        <w:t>六</w:t>
      </w:r>
      <w:r>
        <w:rPr>
          <w:rFonts w:asciiTheme="minorEastAsia" w:eastAsiaTheme="minorEastAsia" w:hAnsiTheme="minorEastAsia"/>
          <w:b/>
          <w:sz w:val="24"/>
        </w:rPr>
        <w:t>、产权担保</w:t>
      </w:r>
    </w:p>
    <w:p w:rsidR="00CE01B2" w:rsidRDefault="00CE01B2" w:rsidP="00CE01B2">
      <w:pPr>
        <w:pStyle w:val="ac"/>
        <w:snapToGrid w:val="0"/>
        <w:spacing w:before="120" w:after="120" w:line="360" w:lineRule="auto"/>
        <w:rPr>
          <w:rFonts w:asciiTheme="minorEastAsia" w:eastAsiaTheme="minorEastAsia" w:hAnsiTheme="minorEastAsia"/>
          <w:sz w:val="24"/>
          <w:u w:val="single"/>
        </w:rPr>
      </w:pPr>
      <w:r>
        <w:rPr>
          <w:rFonts w:asciiTheme="minorEastAsia" w:eastAsiaTheme="minorEastAsia" w:hAnsiTheme="minorEastAsia"/>
          <w:sz w:val="24"/>
        </w:rPr>
        <w:t>乙方保证所交付的货物的所有权完全属于</w:t>
      </w:r>
      <w:proofErr w:type="gramStart"/>
      <w:r>
        <w:rPr>
          <w:rFonts w:asciiTheme="minorEastAsia" w:eastAsiaTheme="minorEastAsia" w:hAnsiTheme="minorEastAsia"/>
          <w:sz w:val="24"/>
        </w:rPr>
        <w:t>乙方且</w:t>
      </w:r>
      <w:proofErr w:type="gramEnd"/>
      <w:r>
        <w:rPr>
          <w:rFonts w:asciiTheme="minorEastAsia" w:eastAsiaTheme="minorEastAsia" w:hAnsiTheme="minorEastAsia"/>
          <w:sz w:val="24"/>
        </w:rPr>
        <w:t>无任何抵押、查封等产权瑕疵。</w:t>
      </w:r>
    </w:p>
    <w:p w:rsidR="00CE01B2" w:rsidRPr="00151138"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sidRPr="001B1DE3">
        <w:rPr>
          <w:rFonts w:asciiTheme="minorEastAsia" w:eastAsiaTheme="minorEastAsia" w:hAnsiTheme="minorEastAsia"/>
          <w:b/>
          <w:sz w:val="24"/>
        </w:rPr>
        <w:t>履约保证金</w:t>
      </w:r>
      <w:r w:rsidRPr="001B1DE3">
        <w:rPr>
          <w:rFonts w:asciiTheme="minorEastAsia" w:eastAsiaTheme="minorEastAsia" w:hAnsiTheme="minorEastAsia" w:hint="eastAsia"/>
          <w:b/>
          <w:sz w:val="24"/>
        </w:rPr>
        <w:t>：</w:t>
      </w:r>
      <w:r w:rsidR="001B1DE3" w:rsidRPr="001B1DE3">
        <w:rPr>
          <w:rFonts w:asciiTheme="minorEastAsia" w:eastAsiaTheme="minorEastAsia" w:hAnsiTheme="minorEastAsia" w:hint="eastAsia"/>
          <w:b/>
          <w:sz w:val="24"/>
        </w:rPr>
        <w:t>无</w:t>
      </w:r>
    </w:p>
    <w:p w:rsidR="00CE01B2" w:rsidRDefault="00CE01B2" w:rsidP="00CE01B2">
      <w:pPr>
        <w:pStyle w:val="ac"/>
        <w:snapToGrid w:val="0"/>
        <w:spacing w:before="120" w:after="120" w:line="360" w:lineRule="auto"/>
        <w:ind w:left="410" w:hangingChars="170" w:hanging="410"/>
        <w:rPr>
          <w:rFonts w:asciiTheme="minorEastAsia" w:eastAsiaTheme="minorEastAsia" w:hAnsiTheme="minorEastAsia"/>
          <w:b/>
          <w:sz w:val="24"/>
        </w:rPr>
      </w:pPr>
      <w:r>
        <w:rPr>
          <w:rFonts w:asciiTheme="minorEastAsia" w:eastAsiaTheme="minorEastAsia" w:hAnsiTheme="minorEastAsia" w:hint="eastAsia"/>
          <w:b/>
          <w:sz w:val="24"/>
        </w:rPr>
        <w:t>八、转包或分包</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.本合同范围的货物，应由</w:t>
      </w:r>
      <w:r>
        <w:rPr>
          <w:rFonts w:asciiTheme="minorEastAsia" w:eastAsiaTheme="minorEastAsia" w:hAnsiTheme="minorEastAsia"/>
          <w:sz w:val="24"/>
        </w:rPr>
        <w:t>乙</w:t>
      </w:r>
      <w:r>
        <w:rPr>
          <w:rFonts w:asciiTheme="minorEastAsia" w:eastAsiaTheme="minorEastAsia" w:hAnsiTheme="minorEastAsia" w:hint="eastAsia"/>
          <w:sz w:val="24"/>
        </w:rPr>
        <w:t>方直接供应，不得转让他人供应；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.除非得到</w:t>
      </w:r>
      <w:r>
        <w:rPr>
          <w:rFonts w:asciiTheme="minorEastAsia" w:eastAsiaTheme="minorEastAsia" w:hAnsiTheme="minorEastAsia"/>
          <w:sz w:val="24"/>
        </w:rPr>
        <w:t>甲</w:t>
      </w:r>
      <w:r>
        <w:rPr>
          <w:rFonts w:asciiTheme="minorEastAsia" w:eastAsiaTheme="minorEastAsia" w:hAnsiTheme="minorEastAsia" w:hint="eastAsia"/>
          <w:sz w:val="24"/>
        </w:rPr>
        <w:t>方的书面同意，</w:t>
      </w:r>
      <w:r>
        <w:rPr>
          <w:rFonts w:asciiTheme="minorEastAsia" w:eastAsiaTheme="minorEastAsia" w:hAnsiTheme="minorEastAsia"/>
          <w:sz w:val="24"/>
        </w:rPr>
        <w:t>乙</w:t>
      </w:r>
      <w:r>
        <w:rPr>
          <w:rFonts w:asciiTheme="minorEastAsia" w:eastAsiaTheme="minorEastAsia" w:hAnsiTheme="minorEastAsia" w:hint="eastAsia"/>
          <w:sz w:val="24"/>
        </w:rPr>
        <w:t>方不得将本合同范围的货物全部或部分分包给他人供应；</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.如有转让和未经</w:t>
      </w:r>
      <w:r>
        <w:rPr>
          <w:rFonts w:asciiTheme="minorEastAsia" w:eastAsiaTheme="minorEastAsia" w:hAnsiTheme="minorEastAsia"/>
          <w:sz w:val="24"/>
        </w:rPr>
        <w:t>甲</w:t>
      </w:r>
      <w:r>
        <w:rPr>
          <w:rFonts w:asciiTheme="minorEastAsia" w:eastAsiaTheme="minorEastAsia" w:hAnsiTheme="minorEastAsia" w:hint="eastAsia"/>
          <w:sz w:val="24"/>
        </w:rPr>
        <w:t>方同意的分包行为，</w:t>
      </w:r>
      <w:r>
        <w:rPr>
          <w:rFonts w:asciiTheme="minorEastAsia" w:eastAsiaTheme="minorEastAsia" w:hAnsiTheme="minorEastAsia"/>
          <w:sz w:val="24"/>
        </w:rPr>
        <w:t>甲</w:t>
      </w:r>
      <w:r>
        <w:rPr>
          <w:rFonts w:asciiTheme="minorEastAsia" w:eastAsiaTheme="minorEastAsia" w:hAnsiTheme="minorEastAsia" w:hint="eastAsia"/>
          <w:sz w:val="24"/>
        </w:rPr>
        <w:t>方有权解除合同，没收履约保证金并追究乙方的违约责任。</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hint="eastAsia"/>
          <w:b/>
          <w:sz w:val="24"/>
        </w:rPr>
        <w:t>九</w:t>
      </w:r>
      <w:r>
        <w:rPr>
          <w:rFonts w:asciiTheme="minorEastAsia" w:eastAsiaTheme="minorEastAsia" w:hAnsiTheme="minorEastAsia"/>
          <w:b/>
          <w:sz w:val="24"/>
        </w:rPr>
        <w:t>、质保期</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质保期</w:t>
      </w:r>
      <w:r>
        <w:rPr>
          <w:rFonts w:hAnsi="宋体"/>
          <w:sz w:val="24"/>
        </w:rPr>
        <w:t>___</w:t>
      </w:r>
      <w:r>
        <w:rPr>
          <w:rFonts w:asciiTheme="minorEastAsia" w:eastAsiaTheme="minorEastAsia" w:hAnsiTheme="minorEastAsia"/>
          <w:sz w:val="24"/>
        </w:rPr>
        <w:t>年。（自交货验收合格之日起计）</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hint="eastAsia"/>
          <w:b/>
          <w:sz w:val="24"/>
        </w:rPr>
        <w:t>十</w:t>
      </w:r>
      <w:r>
        <w:rPr>
          <w:rFonts w:asciiTheme="minorEastAsia" w:eastAsiaTheme="minorEastAsia" w:hAnsiTheme="minorEastAsia"/>
          <w:b/>
          <w:sz w:val="24"/>
        </w:rPr>
        <w:t>、交货期、交货方式及交货地点</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交货期：</w:t>
      </w:r>
    </w:p>
    <w:p w:rsidR="00CE01B2" w:rsidRDefault="00CE01B2" w:rsidP="00CE01B2">
      <w:pPr>
        <w:pStyle w:val="ac"/>
        <w:snapToGrid w:val="0"/>
        <w:spacing w:before="120" w:after="120" w:line="360" w:lineRule="auto"/>
        <w:rPr>
          <w:rFonts w:asciiTheme="minorEastAsia" w:eastAsiaTheme="minorEastAsia" w:hAnsiTheme="minorEastAsia"/>
          <w:bCs/>
          <w:color w:val="000000"/>
          <w:sz w:val="24"/>
        </w:rPr>
      </w:pPr>
      <w:r>
        <w:rPr>
          <w:rFonts w:asciiTheme="minorEastAsia" w:eastAsiaTheme="minorEastAsia" w:hAnsiTheme="minorEastAsia"/>
          <w:bCs/>
          <w:color w:val="000000"/>
          <w:sz w:val="24"/>
        </w:rPr>
        <w:t>2</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交货方式：</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Cs/>
          <w:color w:val="000000"/>
          <w:sz w:val="24"/>
        </w:rPr>
        <w:t>3</w:t>
      </w:r>
      <w:r>
        <w:rPr>
          <w:rFonts w:asciiTheme="minorEastAsia" w:eastAsiaTheme="minorEastAsia" w:hAnsiTheme="minorEastAsia" w:hint="eastAsia"/>
          <w:bCs/>
          <w:color w:val="000000"/>
          <w:sz w:val="24"/>
        </w:rPr>
        <w:t>.</w:t>
      </w:r>
      <w:r>
        <w:rPr>
          <w:rFonts w:asciiTheme="minorEastAsia" w:eastAsiaTheme="minorEastAsia" w:hAnsiTheme="minorEastAsia"/>
          <w:bCs/>
          <w:color w:val="000000"/>
          <w:sz w:val="24"/>
        </w:rPr>
        <w:t xml:space="preserve"> 交货地点：</w:t>
      </w:r>
    </w:p>
    <w:p w:rsidR="00CE01B2" w:rsidRDefault="00CE01B2" w:rsidP="00CE01B2">
      <w:pPr>
        <w:pStyle w:val="ac"/>
        <w:snapToGrid w:val="0"/>
        <w:spacing w:before="120" w:after="120" w:line="360" w:lineRule="auto"/>
        <w:rPr>
          <w:rFonts w:asciiTheme="minorEastAsia" w:eastAsiaTheme="minorEastAsia" w:hAnsiTheme="minorEastAsia"/>
          <w:b/>
          <w:color w:val="000000"/>
          <w:sz w:val="24"/>
        </w:rPr>
      </w:pPr>
      <w:r>
        <w:rPr>
          <w:rFonts w:asciiTheme="minorEastAsia" w:eastAsiaTheme="minorEastAsia" w:hAnsiTheme="minorEastAsia"/>
          <w:b/>
          <w:color w:val="000000"/>
          <w:sz w:val="24"/>
        </w:rPr>
        <w:t>十</w:t>
      </w: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、货款支付</w:t>
      </w:r>
    </w:p>
    <w:p w:rsidR="00CE01B2" w:rsidRDefault="00CE01B2" w:rsidP="00CE01B2">
      <w:pPr>
        <w:pStyle w:val="ac"/>
        <w:snapToGrid w:val="0"/>
        <w:spacing w:before="120" w:after="120" w:line="360" w:lineRule="auto"/>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 xml:space="preserve"> 付款方式：</w:t>
      </w:r>
    </w:p>
    <w:p w:rsidR="00CE01B2" w:rsidRDefault="00CE01B2" w:rsidP="00CE01B2">
      <w:pPr>
        <w:pStyle w:val="ac"/>
        <w:snapToGrid w:val="0"/>
        <w:spacing w:line="360" w:lineRule="auto"/>
        <w:rPr>
          <w:rFonts w:asciiTheme="minorEastAsia" w:eastAsiaTheme="minorEastAsia" w:hAnsiTheme="minorEastAsia"/>
          <w:bCs/>
          <w:sz w:val="24"/>
        </w:rPr>
      </w:pPr>
      <w:r>
        <w:rPr>
          <w:rFonts w:hAnsi="Times New Roman" w:hint="eastAsia"/>
          <w:sz w:val="24"/>
          <w:lang w:val="zh-CN"/>
        </w:rPr>
        <w:lastRenderedPageBreak/>
        <w:t>2.当采购数量与实际使用数量不一致时，由采购单位向同级财政部门申请并经批准后，可以由乙方根据实际使用量供货，合同的最终结算金额按实际使用量乘以</w:t>
      </w:r>
      <w:r w:rsidR="00922EFC">
        <w:rPr>
          <w:rFonts w:hAnsi="Times New Roman" w:hint="eastAsia"/>
          <w:sz w:val="24"/>
          <w:lang w:val="zh-CN"/>
        </w:rPr>
        <w:t>中标</w:t>
      </w:r>
      <w:r>
        <w:rPr>
          <w:rFonts w:hAnsi="Times New Roman" w:hint="eastAsia"/>
          <w:sz w:val="24"/>
          <w:lang w:val="zh-CN"/>
        </w:rPr>
        <w:t>单价进行计算。</w:t>
      </w:r>
    </w:p>
    <w:p w:rsidR="00CE01B2" w:rsidRDefault="00CE01B2" w:rsidP="00CE01B2">
      <w:pPr>
        <w:snapToGrid w:val="0"/>
        <w:spacing w:beforeLines="50" w:before="156" w:afterLines="50" w:after="156" w:line="360" w:lineRule="auto"/>
        <w:rPr>
          <w:rFonts w:asciiTheme="minorEastAsia" w:eastAsiaTheme="minorEastAsia" w:hAnsiTheme="minorEastAsia"/>
          <w:b/>
          <w:sz w:val="24"/>
        </w:rPr>
      </w:pPr>
      <w:r>
        <w:rPr>
          <w:rFonts w:asciiTheme="minorEastAsia" w:eastAsiaTheme="minorEastAsia" w:hAnsiTheme="minorEastAsia" w:hint="eastAsia"/>
          <w:b/>
          <w:sz w:val="24"/>
        </w:rPr>
        <w:t>十二、税费</w:t>
      </w:r>
    </w:p>
    <w:p w:rsidR="00CE01B2" w:rsidRDefault="00CE01B2" w:rsidP="00CE01B2">
      <w:pPr>
        <w:snapToGrid w:val="0"/>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本合同执行中相关的一切税费均由</w:t>
      </w:r>
      <w:r>
        <w:rPr>
          <w:rFonts w:asciiTheme="minorEastAsia" w:eastAsiaTheme="minorEastAsia" w:hAnsiTheme="minorEastAsia"/>
          <w:sz w:val="24"/>
        </w:rPr>
        <w:t>乙</w:t>
      </w:r>
      <w:r>
        <w:rPr>
          <w:rFonts w:asciiTheme="minorEastAsia" w:eastAsiaTheme="minorEastAsia" w:hAnsiTheme="minorEastAsia" w:hint="eastAsia"/>
          <w:sz w:val="24"/>
        </w:rPr>
        <w:t>方负担。</w:t>
      </w:r>
    </w:p>
    <w:p w:rsidR="00CE01B2" w:rsidRDefault="00CE01B2" w:rsidP="00CE01B2">
      <w:pPr>
        <w:pStyle w:val="ac"/>
        <w:snapToGrid w:val="0"/>
        <w:spacing w:before="120" w:after="120" w:line="360" w:lineRule="auto"/>
        <w:ind w:left="412" w:hangingChars="171" w:hanging="412"/>
        <w:rPr>
          <w:rFonts w:asciiTheme="minorEastAsia" w:eastAsiaTheme="minorEastAsia" w:hAnsiTheme="minorEastAsia"/>
          <w:sz w:val="24"/>
        </w:rPr>
      </w:pPr>
      <w:r>
        <w:rPr>
          <w:rFonts w:asciiTheme="minorEastAsia" w:eastAsiaTheme="minorEastAsia" w:hAnsiTheme="minorEastAsia"/>
          <w:b/>
          <w:sz w:val="24"/>
        </w:rPr>
        <w:t>十</w:t>
      </w:r>
      <w:r>
        <w:rPr>
          <w:rFonts w:asciiTheme="minorEastAsia" w:eastAsiaTheme="minorEastAsia" w:hAnsiTheme="minorEastAsia" w:hint="eastAsia"/>
          <w:b/>
          <w:sz w:val="24"/>
        </w:rPr>
        <w:t>三</w:t>
      </w:r>
      <w:r>
        <w:rPr>
          <w:rFonts w:asciiTheme="minorEastAsia" w:eastAsiaTheme="minorEastAsia" w:hAnsiTheme="minorEastAsia"/>
          <w:b/>
          <w:sz w:val="24"/>
        </w:rPr>
        <w:t>、质量保证及售后服务</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乙方应按</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文件规定的货物性能、技术要求、质量标准向甲方提供未经使用的全新产品。</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乙方提供的货物在质</w:t>
      </w:r>
      <w:r>
        <w:rPr>
          <w:rFonts w:asciiTheme="minorEastAsia" w:eastAsiaTheme="minorEastAsia" w:hAnsiTheme="minorEastAsia" w:hint="eastAsia"/>
          <w:sz w:val="24"/>
        </w:rPr>
        <w:t>保</w:t>
      </w:r>
      <w:r>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⑴更换：由乙方承担所发生的全部费用。</w:t>
      </w:r>
    </w:p>
    <w:p w:rsidR="00CE01B2" w:rsidRDefault="00CE01B2" w:rsidP="00CE01B2">
      <w:pPr>
        <w:pStyle w:val="ac"/>
        <w:snapToGrid w:val="0"/>
        <w:spacing w:before="120" w:after="120" w:line="360" w:lineRule="auto"/>
        <w:ind w:firstLine="420"/>
        <w:rPr>
          <w:rFonts w:asciiTheme="minorEastAsia" w:eastAsiaTheme="minorEastAsia" w:hAnsiTheme="minorEastAsia"/>
          <w:sz w:val="24"/>
        </w:rPr>
      </w:pPr>
      <w:r>
        <w:rPr>
          <w:rFonts w:asciiTheme="minorEastAsia" w:eastAsiaTheme="minorEastAsia" w:hAnsiTheme="minorEastAsia"/>
          <w:sz w:val="24"/>
        </w:rPr>
        <w:t>⑵贬值处理：由甲乙双方合议定价。</w:t>
      </w:r>
    </w:p>
    <w:p w:rsidR="00CE01B2" w:rsidRDefault="00CE01B2" w:rsidP="00CE01B2">
      <w:pPr>
        <w:pStyle w:val="ac"/>
        <w:snapToGrid w:val="0"/>
        <w:spacing w:before="120" w:after="120" w:line="360" w:lineRule="auto"/>
        <w:ind w:leftChars="200" w:left="420"/>
        <w:rPr>
          <w:rFonts w:asciiTheme="minorEastAsia" w:eastAsiaTheme="minorEastAsia" w:hAnsiTheme="minorEastAsia"/>
          <w:sz w:val="24"/>
        </w:rPr>
      </w:pPr>
      <w:r>
        <w:rPr>
          <w:rFonts w:asciiTheme="minorEastAsia" w:eastAsiaTheme="minorEastAsia" w:hAnsiTheme="minorEastAsia"/>
          <w:sz w:val="24"/>
        </w:rPr>
        <w:t>⑶退货处理：乙方应退还甲方支付的合同款，同时</w:t>
      </w:r>
      <w:proofErr w:type="gramStart"/>
      <w:r>
        <w:rPr>
          <w:rFonts w:asciiTheme="minorEastAsia" w:eastAsiaTheme="minorEastAsia" w:hAnsiTheme="minorEastAsia"/>
          <w:sz w:val="24"/>
        </w:rPr>
        <w:t>应承担该货物</w:t>
      </w:r>
      <w:proofErr w:type="gramEnd"/>
      <w:r>
        <w:rPr>
          <w:rFonts w:asciiTheme="minorEastAsia" w:eastAsiaTheme="minorEastAsia" w:hAnsiTheme="minorEastAsia"/>
          <w:sz w:val="24"/>
        </w:rPr>
        <w:t>的直接费用（运输、保险、检验、货款利息及银行手续费等）。</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如在使用过程中发生质量问题，乙方在接到甲方通知后</w:t>
      </w:r>
      <w:r>
        <w:rPr>
          <w:rFonts w:asciiTheme="minorEastAsia" w:eastAsiaTheme="minorEastAsia" w:hAnsiTheme="minorEastAsia"/>
          <w:color w:val="000000"/>
          <w:sz w:val="24"/>
        </w:rPr>
        <w:t>在小时</w:t>
      </w:r>
      <w:r>
        <w:rPr>
          <w:rFonts w:asciiTheme="minorEastAsia" w:eastAsiaTheme="minorEastAsia" w:hAnsiTheme="minorEastAsia"/>
          <w:sz w:val="24"/>
        </w:rPr>
        <w:t>内到达甲方现场。</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在质保期内，乙方应对货物出现的质量及安全问题负责处理解决并承担一切费用。</w:t>
      </w:r>
    </w:p>
    <w:p w:rsidR="00CE01B2" w:rsidRDefault="00CE01B2" w:rsidP="00CE01B2">
      <w:pPr>
        <w:pStyle w:val="ac"/>
        <w:snapToGrid w:val="0"/>
        <w:spacing w:before="120" w:after="120" w:line="360" w:lineRule="auto"/>
        <w:rPr>
          <w:rFonts w:asciiTheme="minorEastAsia" w:eastAsiaTheme="minorEastAsia" w:hAnsiTheme="minorEastAsia"/>
          <w:color w:val="000000"/>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olor w:val="000000"/>
          <w:sz w:val="24"/>
        </w:rPr>
        <w:t>上述的</w:t>
      </w:r>
      <w:r>
        <w:rPr>
          <w:rFonts w:asciiTheme="minorEastAsia" w:eastAsiaTheme="minorEastAsia" w:hAnsiTheme="minorEastAsia"/>
          <w:sz w:val="24"/>
        </w:rPr>
        <w:t>货物</w:t>
      </w:r>
      <w:r>
        <w:rPr>
          <w:rFonts w:asciiTheme="minorEastAsia" w:eastAsiaTheme="minorEastAsia" w:hAnsiTheme="minorEastAsia"/>
          <w:color w:val="000000"/>
          <w:sz w:val="24"/>
        </w:rPr>
        <w:t>免费保修期为年，因人为因素出现的故障不在免费保修范围</w:t>
      </w:r>
    </w:p>
    <w:p w:rsidR="00CE01B2" w:rsidRDefault="00CE01B2" w:rsidP="00CE01B2">
      <w:pPr>
        <w:pStyle w:val="ac"/>
        <w:snapToGrid w:val="0"/>
        <w:spacing w:before="120" w:after="120"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color w:val="000000"/>
          <w:sz w:val="24"/>
        </w:rPr>
        <w:t>内。超过保修期的机器设备，终生维修，维修时只收部件成本费。</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四</w:t>
      </w:r>
      <w:r>
        <w:rPr>
          <w:rFonts w:asciiTheme="minorEastAsia" w:eastAsiaTheme="minorEastAsia" w:hAnsiTheme="minorEastAsia"/>
          <w:b/>
          <w:sz w:val="24"/>
        </w:rPr>
        <w:t>、调试和验收</w:t>
      </w:r>
    </w:p>
    <w:p w:rsidR="00CE01B2" w:rsidRDefault="00CE01B2" w:rsidP="00CE01B2">
      <w:pPr>
        <w:pStyle w:val="ac"/>
        <w:snapToGrid w:val="0"/>
        <w:spacing w:before="120" w:after="120" w:line="360" w:lineRule="auto"/>
        <w:jc w:val="lef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甲方对乙方提交的货物依据</w:t>
      </w:r>
      <w:r>
        <w:rPr>
          <w:rFonts w:asciiTheme="minorEastAsia" w:eastAsiaTheme="minorEastAsia" w:hAnsiTheme="minorEastAsia" w:hint="eastAsia"/>
          <w:sz w:val="24"/>
        </w:rPr>
        <w:t>采购</w:t>
      </w:r>
      <w:r>
        <w:rPr>
          <w:rFonts w:asciiTheme="minorEastAsia" w:eastAsiaTheme="minorEastAsia" w:hAnsiTheme="minorEastAsia"/>
          <w:sz w:val="24"/>
        </w:rPr>
        <w:t>文件上的技术规格要求和国家有关质量标准</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进行现场初步验收，外观、说明书符合</w:t>
      </w:r>
      <w:r>
        <w:rPr>
          <w:rFonts w:asciiTheme="minorEastAsia" w:eastAsiaTheme="minorEastAsia" w:hAnsiTheme="minorEastAsia" w:hint="eastAsia"/>
          <w:sz w:val="24"/>
        </w:rPr>
        <w:t>采购</w:t>
      </w:r>
      <w:r>
        <w:rPr>
          <w:rFonts w:asciiTheme="minorEastAsia" w:eastAsiaTheme="minorEastAsia" w:hAnsiTheme="minorEastAsia"/>
          <w:sz w:val="24"/>
        </w:rPr>
        <w:t>文件技术要求的，给予签收，初</w:t>
      </w:r>
    </w:p>
    <w:p w:rsidR="00CE01B2" w:rsidRDefault="00CE01B2" w:rsidP="00CE01B2">
      <w:pPr>
        <w:pStyle w:val="ac"/>
        <w:snapToGrid w:val="0"/>
        <w:spacing w:before="120" w:after="120" w:line="360" w:lineRule="auto"/>
        <w:ind w:firstLineChars="150" w:firstLine="360"/>
        <w:jc w:val="left"/>
        <w:rPr>
          <w:rFonts w:asciiTheme="minorEastAsia" w:eastAsiaTheme="minorEastAsia" w:hAnsiTheme="minorEastAsia"/>
          <w:sz w:val="24"/>
        </w:rPr>
      </w:pPr>
      <w:r>
        <w:rPr>
          <w:rFonts w:asciiTheme="minorEastAsia" w:eastAsiaTheme="minorEastAsia" w:hAnsiTheme="minorEastAsia"/>
          <w:sz w:val="24"/>
        </w:rPr>
        <w:t>步验收不合格的不予签收。货到后，甲方需在</w:t>
      </w:r>
      <w:r>
        <w:rPr>
          <w:rFonts w:asciiTheme="minorEastAsia" w:eastAsiaTheme="minorEastAsia" w:hAnsiTheme="minorEastAsia" w:hint="eastAsia"/>
          <w:color w:val="FF66CC"/>
          <w:sz w:val="24"/>
          <w:u w:val="single"/>
        </w:rPr>
        <w:t>五</w:t>
      </w:r>
      <w:r>
        <w:rPr>
          <w:rFonts w:asciiTheme="minorEastAsia" w:eastAsiaTheme="minorEastAsia" w:hAnsiTheme="minorEastAsia" w:hint="eastAsia"/>
          <w:sz w:val="24"/>
        </w:rPr>
        <w:t>个</w:t>
      </w:r>
      <w:r>
        <w:rPr>
          <w:rFonts w:asciiTheme="minorEastAsia" w:eastAsiaTheme="minorEastAsia" w:hAnsiTheme="minorEastAsia"/>
          <w:sz w:val="24"/>
        </w:rPr>
        <w:t>工作日内验收。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乙方交货前应对产品</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全面检查和对验收文件进行整理，并列出清单，作</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为甲方收货验收和使用的技术条件依据，检验的结果应随货物交甲方。</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甲方对乙方提供的货物在使用前进行调试时，乙方需负责安装并培训甲方的</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使用操作人员，并协助甲方一起调试，直到符合技术要求，甲方才做最终</w:t>
      </w:r>
      <w:proofErr w:type="gramStart"/>
      <w:r>
        <w:rPr>
          <w:rFonts w:asciiTheme="minorEastAsia" w:eastAsiaTheme="minorEastAsia" w:hAnsiTheme="minorEastAsia"/>
          <w:sz w:val="24"/>
        </w:rPr>
        <w:t>验</w:t>
      </w:r>
      <w:proofErr w:type="gramEnd"/>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sz w:val="24"/>
        </w:rPr>
        <w:lastRenderedPageBreak/>
        <w:t>收。</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4</w:t>
      </w:r>
      <w:r>
        <w:rPr>
          <w:rFonts w:asciiTheme="minorEastAsia" w:eastAsiaTheme="minorEastAsia" w:hAnsiTheme="minorEastAsia" w:hint="eastAsia"/>
          <w:color w:val="000000"/>
          <w:sz w:val="24"/>
        </w:rPr>
        <w:t>.</w:t>
      </w:r>
      <w:r>
        <w:rPr>
          <w:rFonts w:asciiTheme="minorEastAsia" w:eastAsiaTheme="minorEastAsia" w:hAnsiTheme="minorEastAsia"/>
          <w:sz w:val="24"/>
        </w:rPr>
        <w:t>对技术复杂的货物，甲方应请国家认可的专业检测机构参与初步验收及最终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验收，并由其出具质量检测报告。</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color w:val="000000"/>
          <w:sz w:val="24"/>
        </w:rPr>
        <w:t>5</w:t>
      </w:r>
      <w:r>
        <w:rPr>
          <w:rFonts w:asciiTheme="minorEastAsia" w:eastAsiaTheme="minorEastAsia" w:hAnsiTheme="minorEastAsia" w:hint="eastAsia"/>
          <w:color w:val="000000"/>
          <w:sz w:val="24"/>
        </w:rPr>
        <w:t>.</w:t>
      </w:r>
      <w:r>
        <w:rPr>
          <w:rFonts w:asciiTheme="minorEastAsia" w:eastAsiaTheme="minorEastAsia" w:hAnsiTheme="minorEastAsia"/>
          <w:sz w:val="24"/>
        </w:rPr>
        <w:t>验收时乙方必须在现场，验收完毕后作出验收结果报告；验收费用由</w:t>
      </w:r>
      <w:r>
        <w:rPr>
          <w:rFonts w:asciiTheme="minorEastAsia" w:eastAsiaTheme="minorEastAsia" w:hAnsiTheme="minorEastAsia" w:hint="eastAsia"/>
          <w:sz w:val="24"/>
        </w:rPr>
        <w:t>甲</w:t>
      </w:r>
      <w:r>
        <w:rPr>
          <w:rFonts w:asciiTheme="minorEastAsia" w:eastAsiaTheme="minorEastAsia" w:hAnsiTheme="minorEastAsia"/>
          <w:sz w:val="24"/>
        </w:rPr>
        <w:t>方负</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责。</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五</w:t>
      </w:r>
      <w:r>
        <w:rPr>
          <w:rFonts w:asciiTheme="minorEastAsia" w:eastAsiaTheme="minorEastAsia" w:hAnsiTheme="minorEastAsia"/>
          <w:b/>
          <w:sz w:val="24"/>
        </w:rPr>
        <w:t>、货物包装、发运及运输</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乙方应在货物发运前对其进行满足运输距离、防潮、防震、防锈和防破损装卸等要求包装，以保证货物安全运达甲方指定地点。</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使用说明书、质量检验证明书、随配附件和工具以及清单一并附于货物内。</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乙方在货物发运手续办理完毕后24小时内或货到甲方48小时前通知甲方，以准备接货。</w:t>
      </w:r>
    </w:p>
    <w:p w:rsidR="00CE01B2" w:rsidRDefault="00CE01B2" w:rsidP="00CE01B2">
      <w:pPr>
        <w:pStyle w:val="ac"/>
        <w:snapToGrid w:val="0"/>
        <w:spacing w:before="120" w:after="120" w:line="360" w:lineRule="auto"/>
        <w:ind w:left="480" w:hangingChars="200" w:hanging="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货物在交付甲方前发生的风险均由乙方负责。</w:t>
      </w:r>
    </w:p>
    <w:p w:rsidR="00CE01B2" w:rsidRDefault="00CE01B2" w:rsidP="00CE01B2">
      <w:pPr>
        <w:pStyle w:val="ac"/>
        <w:snapToGrid w:val="0"/>
        <w:spacing w:line="360" w:lineRule="auto"/>
        <w:ind w:left="480" w:right="26" w:hangingChars="200" w:hanging="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sz w:val="24"/>
        </w:rPr>
        <w:t xml:space="preserve"> 货物在规定的交付期限内由乙方送达甲方指定的地点视为交付，乙方同时需</w:t>
      </w:r>
    </w:p>
    <w:p w:rsidR="00CE01B2" w:rsidRDefault="00CE01B2" w:rsidP="00CE01B2">
      <w:pPr>
        <w:pStyle w:val="ac"/>
        <w:snapToGrid w:val="0"/>
        <w:spacing w:line="360" w:lineRule="auto"/>
        <w:ind w:leftChars="171" w:left="479" w:right="26" w:hangingChars="50" w:hanging="120"/>
        <w:rPr>
          <w:rFonts w:asciiTheme="minorEastAsia" w:eastAsiaTheme="minorEastAsia" w:hAnsiTheme="minorEastAsia"/>
          <w:sz w:val="24"/>
        </w:rPr>
      </w:pPr>
      <w:r>
        <w:rPr>
          <w:rFonts w:asciiTheme="minorEastAsia" w:eastAsiaTheme="minorEastAsia" w:hAnsiTheme="minorEastAsia"/>
          <w:sz w:val="24"/>
        </w:rPr>
        <w:t>通知甲方货物已送达。</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六</w:t>
      </w:r>
      <w:r>
        <w:rPr>
          <w:rFonts w:asciiTheme="minorEastAsia" w:eastAsiaTheme="minorEastAsia" w:hAnsiTheme="minorEastAsia"/>
          <w:b/>
          <w:sz w:val="24"/>
        </w:rPr>
        <w:t>、违约责任</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甲方无正当理由拒收货物的，甲方向乙方偿付拒收货款总值的</w:t>
      </w:r>
      <w:r>
        <w:rPr>
          <w:rFonts w:asciiTheme="minorEastAsia" w:eastAsiaTheme="minorEastAsia" w:hAnsiTheme="minorEastAsia"/>
          <w:color w:val="FF66CC"/>
          <w:sz w:val="24"/>
          <w:u w:val="single"/>
        </w:rPr>
        <w:t>百分之五</w:t>
      </w:r>
      <w:r>
        <w:rPr>
          <w:rFonts w:asciiTheme="minorEastAsia" w:eastAsiaTheme="minorEastAsia" w:hAnsiTheme="minorEastAsia"/>
          <w:sz w:val="24"/>
        </w:rPr>
        <w:t>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甲方无故逾期验收和办理货款支付手续的,甲方应按逾期付款总额每日</w:t>
      </w:r>
      <w:r>
        <w:rPr>
          <w:rFonts w:asciiTheme="minorEastAsia" w:eastAsiaTheme="minorEastAsia" w:hAnsiTheme="minorEastAsia"/>
          <w:color w:val="FF66CC"/>
          <w:sz w:val="24"/>
          <w:u w:val="single"/>
        </w:rPr>
        <w:t>万分之五</w:t>
      </w:r>
      <w:r>
        <w:rPr>
          <w:rFonts w:asciiTheme="minorEastAsia" w:eastAsiaTheme="minorEastAsia" w:hAnsiTheme="minorEastAsia"/>
          <w:sz w:val="24"/>
        </w:rPr>
        <w:t>向乙方支付违约金。</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乙方逾期交付货物的，乙方应按逾期交货总额每日</w:t>
      </w:r>
      <w:r>
        <w:rPr>
          <w:rFonts w:asciiTheme="minorEastAsia" w:eastAsiaTheme="minorEastAsia" w:hAnsiTheme="minorEastAsia"/>
          <w:color w:val="FF66CC"/>
          <w:sz w:val="24"/>
          <w:u w:val="single"/>
        </w:rPr>
        <w:t>千分之六</w:t>
      </w:r>
      <w:r>
        <w:rPr>
          <w:rFonts w:asciiTheme="minorEastAsia" w:eastAsiaTheme="minorEastAsia" w:hAnsiTheme="minorEastAsia"/>
          <w:sz w:val="24"/>
        </w:rPr>
        <w:t>向甲方支付违约金，由甲方从待付货款中扣除。逾期超过约定日期</w:t>
      </w:r>
      <w:r>
        <w:rPr>
          <w:rFonts w:asciiTheme="minorEastAsia" w:eastAsiaTheme="minorEastAsia" w:hAnsiTheme="minorEastAsia"/>
          <w:color w:val="FF66CC"/>
          <w:sz w:val="24"/>
          <w:u w:val="single"/>
        </w:rPr>
        <w:t>10</w:t>
      </w:r>
      <w:r>
        <w:rPr>
          <w:rFonts w:asciiTheme="minorEastAsia" w:eastAsiaTheme="minorEastAsia" w:hAnsiTheme="minorEastAsia"/>
          <w:sz w:val="24"/>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4"/>
          <w:u w:val="single"/>
        </w:rPr>
        <w:t>5%</w:t>
      </w:r>
      <w:r>
        <w:rPr>
          <w:rFonts w:asciiTheme="minorEastAsia" w:eastAsiaTheme="minorEastAsia" w:hAnsiTheme="minorEastAsia"/>
          <w:sz w:val="24"/>
        </w:rPr>
        <w:t xml:space="preserve">的违约金，如造成甲方损失超过违约金的，超出部分由乙方继续承担赔偿责任。 </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 xml:space="preserve"> 乙方所交的货物品种、型号、规格、技术参数、质量不符合合同规定及</w:t>
      </w:r>
      <w:r w:rsidR="00195054">
        <w:rPr>
          <w:rFonts w:asciiTheme="minorEastAsia" w:eastAsiaTheme="minorEastAsia" w:hAnsiTheme="minorEastAsia" w:hint="eastAsia"/>
          <w:sz w:val="24"/>
        </w:rPr>
        <w:t>招标</w:t>
      </w:r>
      <w:r>
        <w:rPr>
          <w:rFonts w:asciiTheme="minorEastAsia" w:eastAsiaTheme="minorEastAsia" w:hAnsiTheme="minorEastAsia"/>
          <w:sz w:val="24"/>
        </w:rPr>
        <w:t>文件规定标准的，甲方有权拒收该货物，乙方愿意更换货物但逾期交货的，按乙方逾期交货处理。乙方拒绝更换货物的，甲方可单方面解除合同。</w:t>
      </w:r>
    </w:p>
    <w:p w:rsidR="00CE01B2" w:rsidRDefault="00CE01B2" w:rsidP="00CE01B2">
      <w:pPr>
        <w:pStyle w:val="ac"/>
        <w:snapToGrid w:val="0"/>
        <w:spacing w:before="120" w:after="120" w:line="360" w:lineRule="auto"/>
        <w:ind w:left="410" w:hangingChars="171" w:hanging="410"/>
        <w:rPr>
          <w:rFonts w:asciiTheme="minorEastAsia" w:eastAsiaTheme="minorEastAsia" w:hAnsiTheme="minorEastAsia"/>
          <w:sz w:val="24"/>
        </w:rPr>
      </w:pPr>
      <w:r>
        <w:rPr>
          <w:rFonts w:asciiTheme="minorEastAsia" w:eastAsiaTheme="minorEastAsia" w:hAnsiTheme="minorEastAsia" w:hint="eastAsia"/>
          <w:sz w:val="24"/>
        </w:rPr>
        <w:t>5.若发生纠纷，由违约方赔偿守约方因纠纷所支付的费用（包括但不限于律师费、差旅费、诉讼费、保全费、鉴定费、评估费等）</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lastRenderedPageBreak/>
        <w:t>十</w:t>
      </w:r>
      <w:r>
        <w:rPr>
          <w:rFonts w:asciiTheme="minorEastAsia" w:eastAsiaTheme="minorEastAsia" w:hAnsiTheme="minorEastAsia" w:hint="eastAsia"/>
          <w:b/>
          <w:sz w:val="24"/>
        </w:rPr>
        <w:t>七</w:t>
      </w:r>
      <w:r>
        <w:rPr>
          <w:rFonts w:asciiTheme="minorEastAsia" w:eastAsiaTheme="minorEastAsia" w:hAnsiTheme="minorEastAsia"/>
          <w:b/>
          <w:sz w:val="24"/>
        </w:rPr>
        <w:t>、不可抗力事件处理</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 xml:space="preserve"> 在合同有效期内，任何一方因不可抗力事件导致不能履行合同，则合同履行</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期可延长，其延长期与不可抗力影响期相同。</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不可抗力事件发生后，应立即通知对方，并寄送有关权威机构出具的证明。</w:t>
      </w:r>
    </w:p>
    <w:p w:rsidR="00CE01B2" w:rsidRDefault="00CE01B2" w:rsidP="00CE01B2">
      <w:pPr>
        <w:pStyle w:val="ac"/>
        <w:snapToGrid w:val="0"/>
        <w:spacing w:before="120" w:after="120"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 xml:space="preserve"> 不可抗力事件延续120天以上，双方应通过友好协商，确定是否继续履行合</w:t>
      </w:r>
    </w:p>
    <w:p w:rsidR="00CE01B2" w:rsidRDefault="00CE01B2" w:rsidP="00CE01B2">
      <w:pPr>
        <w:pStyle w:val="ac"/>
        <w:snapToGrid w:val="0"/>
        <w:spacing w:before="120" w:after="120"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同。</w:t>
      </w:r>
    </w:p>
    <w:p w:rsidR="00CE01B2" w:rsidRDefault="00CE01B2" w:rsidP="00CE01B2">
      <w:pPr>
        <w:pStyle w:val="ac"/>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八</w:t>
      </w:r>
      <w:r>
        <w:rPr>
          <w:rFonts w:asciiTheme="minorEastAsia" w:eastAsiaTheme="minorEastAsia" w:hAnsiTheme="minorEastAsia"/>
          <w:b/>
          <w:sz w:val="24"/>
        </w:rPr>
        <w:t>、</w:t>
      </w:r>
      <w:r>
        <w:rPr>
          <w:rFonts w:asciiTheme="minorEastAsia" w:eastAsiaTheme="minorEastAsia" w:hAnsiTheme="minorEastAsia" w:hint="eastAsia"/>
          <w:b/>
          <w:sz w:val="24"/>
        </w:rPr>
        <w:t>解决争议的方法</w:t>
      </w:r>
    </w:p>
    <w:p w:rsidR="00CE01B2" w:rsidRDefault="00CE01B2" w:rsidP="00CE01B2">
      <w:pPr>
        <w:pStyle w:val="ac"/>
        <w:snapToGrid w:val="0"/>
        <w:spacing w:before="120" w:after="120" w:line="360" w:lineRule="auto"/>
        <w:rPr>
          <w:rFonts w:hAnsi="宋体" w:cs="宋体"/>
          <w:kern w:val="0"/>
          <w:sz w:val="24"/>
        </w:rPr>
      </w:pPr>
      <w:r>
        <w:rPr>
          <w:rFonts w:hAnsi="宋体" w:cs="宋体" w:hint="eastAsia"/>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（1） 提交</w:t>
      </w:r>
      <w:r>
        <w:rPr>
          <w:rFonts w:hAnsi="宋体"/>
          <w:color w:val="FF66CC"/>
          <w:sz w:val="24"/>
          <w:u w:val="single"/>
        </w:rPr>
        <w:t>台州</w:t>
      </w:r>
      <w:r>
        <w:rPr>
          <w:rFonts w:hAnsi="宋体" w:cs="宋体"/>
          <w:kern w:val="0"/>
          <w:sz w:val="24"/>
        </w:rPr>
        <w:t>仲裁委员会仲裁。</w:t>
      </w:r>
      <w:r>
        <w:rPr>
          <w:rFonts w:hAnsi="宋体" w:cs="宋体"/>
          <w:kern w:val="0"/>
          <w:sz w:val="24"/>
        </w:rPr>
        <w:br/>
        <w:t>（2） 依法向人民法院提起诉讼。</w:t>
      </w:r>
    </w:p>
    <w:p w:rsidR="00CE01B2" w:rsidRDefault="00CE01B2" w:rsidP="00CE01B2">
      <w:pPr>
        <w:pStyle w:val="ac"/>
        <w:tabs>
          <w:tab w:val="left" w:pos="5790"/>
        </w:tabs>
        <w:snapToGrid w:val="0"/>
        <w:spacing w:before="120" w:after="120" w:line="360" w:lineRule="auto"/>
        <w:rPr>
          <w:rFonts w:asciiTheme="minorEastAsia" w:eastAsiaTheme="minorEastAsia" w:hAnsiTheme="minorEastAsia"/>
          <w:b/>
          <w:sz w:val="24"/>
        </w:rPr>
      </w:pPr>
      <w:r>
        <w:rPr>
          <w:rFonts w:asciiTheme="minorEastAsia" w:eastAsiaTheme="minorEastAsia" w:hAnsiTheme="minorEastAsia"/>
          <w:b/>
          <w:sz w:val="24"/>
        </w:rPr>
        <w:t>十</w:t>
      </w:r>
      <w:r>
        <w:rPr>
          <w:rFonts w:asciiTheme="minorEastAsia" w:eastAsiaTheme="minorEastAsia" w:hAnsiTheme="minorEastAsia" w:hint="eastAsia"/>
          <w:b/>
          <w:sz w:val="24"/>
        </w:rPr>
        <w:t>九</w:t>
      </w:r>
      <w:r>
        <w:rPr>
          <w:rFonts w:asciiTheme="minorEastAsia" w:eastAsiaTheme="minorEastAsia" w:hAnsiTheme="minorEastAsia"/>
          <w:b/>
          <w:sz w:val="24"/>
        </w:rPr>
        <w:t>、合同生效及其它</w:t>
      </w:r>
      <w:r>
        <w:rPr>
          <w:rFonts w:asciiTheme="minorEastAsia" w:eastAsiaTheme="minorEastAsia" w:hAnsiTheme="minorEastAsia"/>
          <w:b/>
          <w:sz w:val="24"/>
        </w:rPr>
        <w:tab/>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 xml:space="preserve"> 合同经双方法定代表人或授权代表</w:t>
      </w:r>
      <w:r>
        <w:rPr>
          <w:rFonts w:asciiTheme="minorEastAsia" w:eastAsiaTheme="minorEastAsia" w:hAnsiTheme="minorEastAsia" w:hint="eastAsia"/>
        </w:rPr>
        <w:t>签字</w:t>
      </w:r>
      <w:r>
        <w:rPr>
          <w:rFonts w:asciiTheme="minorEastAsia" w:eastAsiaTheme="minorEastAsia" w:hAnsiTheme="minorEastAsia"/>
        </w:rPr>
        <w:t>并加盖单位公章后生效。</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本合同未尽事宜，遵照《合同法》有关条文执行。</w:t>
      </w:r>
    </w:p>
    <w:p w:rsidR="00CE01B2" w:rsidRDefault="00CE01B2" w:rsidP="00CE01B2">
      <w:pPr>
        <w:pStyle w:val="a9"/>
        <w:widowControl/>
        <w:spacing w:line="360" w:lineRule="auto"/>
        <w:ind w:right="-88" w:firstLine="210"/>
        <w:rPr>
          <w:rFonts w:asciiTheme="minorEastAsia" w:eastAsiaTheme="minorEastAsia" w:hAnsiTheme="minorEastAsia"/>
        </w:rPr>
      </w:pPr>
      <w:r>
        <w:rPr>
          <w:rFonts w:asciiTheme="minorEastAsia" w:eastAsiaTheme="minorEastAsia" w:hAnsiTheme="minorEastAsia" w:hint="eastAsia"/>
        </w:rPr>
        <w:t>3. 本合同一式四份。甲、乙双方各执一份，</w:t>
      </w:r>
      <w:r>
        <w:rPr>
          <w:rFonts w:ascii="宋体" w:hAnsi="宋体" w:hint="eastAsia"/>
        </w:rPr>
        <w:t>采购组织机构及同级人民政府财政部门各执一份。</w:t>
      </w:r>
      <w:r>
        <w:rPr>
          <w:rFonts w:asciiTheme="minorEastAsia" w:eastAsiaTheme="minorEastAsia" w:hAnsiTheme="minorEastAsia" w:hint="eastAsia"/>
        </w:rPr>
        <w:t>本项目未尽事宜以</w:t>
      </w:r>
      <w:r w:rsidR="00195054">
        <w:rPr>
          <w:rFonts w:asciiTheme="minorEastAsia" w:eastAsiaTheme="minorEastAsia" w:hAnsiTheme="minorEastAsia" w:hint="eastAsia"/>
        </w:rPr>
        <w:t>招标</w:t>
      </w:r>
      <w:r>
        <w:rPr>
          <w:rFonts w:asciiTheme="minorEastAsia" w:eastAsiaTheme="minorEastAsia" w:hAnsiTheme="minorEastAsia" w:hint="eastAsia"/>
        </w:rPr>
        <w:t>文件、</w:t>
      </w:r>
      <w:r w:rsidR="00195054">
        <w:rPr>
          <w:rFonts w:asciiTheme="minorEastAsia" w:eastAsiaTheme="minorEastAsia" w:hAnsiTheme="minorEastAsia" w:hint="eastAsia"/>
        </w:rPr>
        <w:t>投标</w:t>
      </w:r>
      <w:r>
        <w:rPr>
          <w:rFonts w:asciiTheme="minorEastAsia" w:eastAsiaTheme="minorEastAsia" w:hAnsiTheme="minorEastAsia" w:hint="eastAsia"/>
        </w:rPr>
        <w:t>文件及澄清文件等为准。</w:t>
      </w: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widowControl/>
        <w:spacing w:line="360" w:lineRule="auto"/>
        <w:rPr>
          <w:rFonts w:asciiTheme="minorEastAsia" w:eastAsiaTheme="minorEastAsia" w:hAnsiTheme="minorEastAsia"/>
          <w:b/>
          <w:sz w:val="24"/>
        </w:rPr>
      </w:pP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甲方（公章）                                     乙方（公章）</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                                     法定代表人：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                                     委托代理人：</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联系电话：                                       联系电话：</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开户银行：                                       开户银行：</w:t>
      </w:r>
    </w:p>
    <w:p w:rsidR="00CE01B2" w:rsidRDefault="00CE01B2" w:rsidP="00CE01B2">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帐号</w:t>
      </w:r>
      <w:proofErr w:type="gramEnd"/>
      <w:r>
        <w:rPr>
          <w:rFonts w:asciiTheme="minorEastAsia" w:eastAsiaTheme="minorEastAsia" w:hAnsiTheme="minorEastAsia" w:hint="eastAsia"/>
          <w:sz w:val="24"/>
        </w:rPr>
        <w:t>：</w:t>
      </w:r>
    </w:p>
    <w:p w:rsidR="00CE01B2" w:rsidRDefault="00CE01B2" w:rsidP="00CE01B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地址及邮编：                                     地址及邮编：</w:t>
      </w:r>
    </w:p>
    <w:p w:rsidR="00CE01B2" w:rsidRDefault="00CE01B2" w:rsidP="00CE01B2">
      <w:pPr>
        <w:spacing w:line="360" w:lineRule="auto"/>
        <w:rPr>
          <w:rFonts w:asciiTheme="minorEastAsia" w:eastAsiaTheme="minorEastAsia" w:hAnsiTheme="minorEastAsia"/>
          <w:sz w:val="24"/>
        </w:rPr>
      </w:pPr>
    </w:p>
    <w:p w:rsidR="00B00C94" w:rsidRPr="00CE01B2" w:rsidRDefault="00CE01B2" w:rsidP="00CE01B2">
      <w:pPr>
        <w:spacing w:line="360" w:lineRule="auto"/>
        <w:ind w:firstLineChars="2050" w:firstLine="4920"/>
        <w:rPr>
          <w:rFonts w:asciiTheme="minorEastAsia" w:eastAsiaTheme="minorEastAsia" w:hAnsiTheme="minorEastAsia"/>
          <w:sz w:val="24"/>
        </w:rPr>
      </w:pPr>
      <w:r>
        <w:rPr>
          <w:rFonts w:asciiTheme="minorEastAsia" w:eastAsiaTheme="minorEastAsia" w:hAnsiTheme="minorEastAsia" w:hint="eastAsia"/>
          <w:sz w:val="24"/>
        </w:rPr>
        <w:t>签订时间：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年</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月</w:t>
      </w:r>
      <w:r>
        <w:rPr>
          <w:rFonts w:asciiTheme="minorEastAsia" w:eastAsiaTheme="minorEastAsia" w:hAnsiTheme="minorEastAsia" w:cs="Arial" w:hint="eastAsia"/>
          <w:color w:val="FF00FF"/>
          <w:sz w:val="24"/>
        </w:rPr>
        <w:t xml:space="preserve">    </w:t>
      </w:r>
      <w:r>
        <w:rPr>
          <w:rFonts w:asciiTheme="minorEastAsia" w:eastAsiaTheme="minorEastAsia" w:hAnsiTheme="minorEastAsia" w:hint="eastAsia"/>
          <w:sz w:val="24"/>
        </w:rPr>
        <w:t>日</w:t>
      </w:r>
    </w:p>
    <w:p w:rsidR="00797CB2" w:rsidRDefault="00B00C94">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第六章   投标文件格式附件</w:t>
      </w:r>
    </w:p>
    <w:p w:rsidR="00797CB2" w:rsidRDefault="00B00C94">
      <w:pPr>
        <w:rPr>
          <w:rFonts w:ascii="宋体" w:hAnsi="宋体"/>
          <w:b/>
          <w:kern w:val="0"/>
          <w:sz w:val="28"/>
          <w:szCs w:val="28"/>
        </w:rPr>
      </w:pPr>
      <w:r>
        <w:rPr>
          <w:rFonts w:ascii="宋体" w:hAnsi="宋体" w:hint="eastAsia"/>
          <w:b/>
          <w:kern w:val="0"/>
          <w:sz w:val="28"/>
          <w:szCs w:val="28"/>
        </w:rPr>
        <w:t>附件1</w:t>
      </w:r>
      <w:r>
        <w:rPr>
          <w:rFonts w:ascii="宋体" w:hAnsi="宋体" w:hint="eastAsia"/>
          <w:sz w:val="30"/>
          <w:szCs w:val="30"/>
        </w:rPr>
        <w:t xml:space="preserve"> 　　</w:t>
      </w:r>
      <w:proofErr w:type="gramStart"/>
      <w:r>
        <w:rPr>
          <w:rFonts w:ascii="宋体" w:hAnsi="宋体" w:hint="eastAsia"/>
          <w:sz w:val="30"/>
          <w:szCs w:val="30"/>
        </w:rPr>
        <w:t xml:space="preserve">　</w:t>
      </w:r>
      <w:proofErr w:type="gramEnd"/>
    </w:p>
    <w:p w:rsidR="00797CB2" w:rsidRDefault="00797CB2">
      <w:pPr>
        <w:spacing w:line="360" w:lineRule="auto"/>
        <w:rPr>
          <w:rFonts w:asciiTheme="minorEastAsia" w:eastAsiaTheme="minorEastAsia" w:hAnsiTheme="minorEastAsia"/>
          <w:b/>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napToGrid w:val="0"/>
        <w:spacing w:before="50" w:after="50" w:line="360" w:lineRule="auto"/>
        <w:rPr>
          <w:rFonts w:ascii="仿宋_GB2312" w:eastAsia="仿宋_GB2312" w:hAnsi="宋体"/>
          <w:b/>
          <w:sz w:val="36"/>
          <w:szCs w:val="36"/>
        </w:rPr>
      </w:pPr>
    </w:p>
    <w:p w:rsidR="00797CB2" w:rsidRDefault="00B00C94">
      <w:pPr>
        <w:snapToGrid w:val="0"/>
        <w:spacing w:before="50" w:after="50" w:line="360" w:lineRule="auto"/>
        <w:jc w:val="center"/>
        <w:rPr>
          <w:rFonts w:ascii="宋体" w:hAnsi="宋体"/>
          <w:b/>
          <w:bCs/>
          <w:sz w:val="36"/>
          <w:szCs w:val="36"/>
        </w:rPr>
      </w:pPr>
      <w:r>
        <w:rPr>
          <w:rFonts w:ascii="宋体" w:hAnsi="宋体" w:hint="eastAsia"/>
          <w:b/>
          <w:bCs/>
          <w:sz w:val="36"/>
          <w:szCs w:val="36"/>
        </w:rPr>
        <w:lastRenderedPageBreak/>
        <w:t>资格证明文件目录</w:t>
      </w:r>
    </w:p>
    <w:p w:rsidR="00797CB2" w:rsidRDefault="00797CB2">
      <w:pPr>
        <w:snapToGrid w:val="0"/>
        <w:spacing w:before="50" w:after="50" w:line="360" w:lineRule="auto"/>
        <w:jc w:val="center"/>
        <w:rPr>
          <w:rFonts w:ascii="仿宋_GB2312" w:eastAsia="仿宋_GB2312" w:hAnsi="宋体"/>
          <w:b/>
          <w:bCs/>
          <w:sz w:val="36"/>
          <w:szCs w:val="36"/>
        </w:rPr>
      </w:pP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1、投标声明书（附件2）；</w:t>
      </w:r>
    </w:p>
    <w:p w:rsidR="00797CB2" w:rsidRDefault="00B00C94">
      <w:pPr>
        <w:widowControl/>
        <w:spacing w:line="360" w:lineRule="auto"/>
        <w:ind w:right="60" w:firstLineChars="200" w:firstLine="480"/>
        <w:jc w:val="left"/>
        <w:outlineLvl w:val="0"/>
        <w:rPr>
          <w:rFonts w:ascii="宋体" w:hAnsi="宋体" w:cs="宋体"/>
          <w:sz w:val="24"/>
        </w:rPr>
      </w:pPr>
      <w:r>
        <w:rPr>
          <w:rFonts w:ascii="宋体" w:hAnsi="宋体" w:cs="宋体" w:hint="eastAsia"/>
          <w:sz w:val="24"/>
        </w:rPr>
        <w:t>2、授权委托书（法定代表人亲自办理投标事宜的，则无需提交)（附件3）；</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sz w:val="24"/>
        </w:rPr>
        <w:t>3、提供有效的营业执照复印件；如事业单位参加投标的，则提供有效的《事业单位法人证书》复印件；</w:t>
      </w:r>
    </w:p>
    <w:p w:rsidR="00797CB2" w:rsidRDefault="00B00C94" w:rsidP="00F10C0F">
      <w:pPr>
        <w:widowControl/>
        <w:spacing w:line="360" w:lineRule="auto"/>
        <w:ind w:right="60" w:firstLineChars="197" w:firstLine="473"/>
        <w:jc w:val="left"/>
        <w:outlineLvl w:val="0"/>
        <w:rPr>
          <w:rFonts w:ascii="宋体" w:hAnsi="宋体" w:cs="宋体"/>
          <w:sz w:val="24"/>
        </w:rPr>
      </w:pPr>
      <w:r>
        <w:rPr>
          <w:rFonts w:ascii="宋体" w:hAnsi="宋体" w:cs="宋体" w:hint="eastAsia"/>
          <w:kern w:val="21"/>
          <w:sz w:val="24"/>
          <w:lang w:val="zh-CN"/>
        </w:rPr>
        <w:t>（</w:t>
      </w:r>
      <w:r>
        <w:rPr>
          <w:rFonts w:ascii="宋体" w:hAnsi="宋体" w:cs="宋体" w:hint="eastAsia"/>
          <w:kern w:val="21"/>
          <w:sz w:val="24"/>
        </w:rPr>
        <w:t>4）</w:t>
      </w:r>
      <w:r>
        <w:rPr>
          <w:rFonts w:ascii="宋体" w:hAnsi="宋体" w:cs="宋体" w:hint="eastAsia"/>
          <w:sz w:val="24"/>
        </w:rPr>
        <w:t>财务状况报告，依法缴纳税收和社会保障资金的相关材料；</w:t>
      </w:r>
    </w:p>
    <w:p w:rsidR="00797CB2" w:rsidRDefault="00B00C94">
      <w:pPr>
        <w:pStyle w:val="ac"/>
        <w:spacing w:line="360" w:lineRule="auto"/>
        <w:ind w:firstLineChars="198" w:firstLine="475"/>
        <w:rPr>
          <w:rFonts w:hAnsi="宋体" w:cs="宋体"/>
          <w:sz w:val="24"/>
        </w:rPr>
      </w:pPr>
      <w:r>
        <w:rPr>
          <w:rFonts w:hAnsi="宋体" w:cs="宋体" w:hint="eastAsia"/>
          <w:kern w:val="21"/>
          <w:sz w:val="24"/>
          <w:lang w:val="zh-CN"/>
        </w:rPr>
        <w:t>（</w:t>
      </w:r>
      <w:r>
        <w:rPr>
          <w:rFonts w:hAnsi="宋体" w:cs="宋体" w:hint="eastAsia"/>
          <w:kern w:val="21"/>
          <w:sz w:val="24"/>
        </w:rPr>
        <w:t>5）</w:t>
      </w:r>
      <w:r>
        <w:rPr>
          <w:rFonts w:hAnsi="宋体" w:cs="宋体" w:hint="eastAsia"/>
          <w:sz w:val="24"/>
        </w:rPr>
        <w:t>具备履行合同所必需的设备和专业技术能力的证明材料(根据项目性质提供)；</w:t>
      </w:r>
    </w:p>
    <w:p w:rsidR="00797CB2" w:rsidRDefault="00B00C94">
      <w:pPr>
        <w:snapToGrid w:val="0"/>
        <w:spacing w:line="360" w:lineRule="auto"/>
        <w:ind w:firstLineChars="200" w:firstLine="480"/>
        <w:rPr>
          <w:rFonts w:ascii="宋体" w:hAnsi="宋体" w:cs="宋体"/>
          <w:sz w:val="24"/>
        </w:rPr>
      </w:pPr>
      <w:r>
        <w:rPr>
          <w:rFonts w:ascii="宋体" w:hAnsi="宋体" w:cs="宋体" w:hint="eastAsia"/>
          <w:sz w:val="24"/>
        </w:rPr>
        <w:t>（6）提供采购公告中符合供应商特定条件的有效资质证书复印件</w:t>
      </w:r>
      <w:r>
        <w:rPr>
          <w:rFonts w:ascii="宋体" w:hAnsi="宋体" w:cs="宋体" w:hint="eastAsia"/>
          <w:b/>
          <w:bCs/>
          <w:sz w:val="24"/>
        </w:rPr>
        <w:t>（投标供应商特定条件中有要求的必须提供），</w:t>
      </w:r>
      <w:r>
        <w:rPr>
          <w:rFonts w:ascii="宋体" w:hAnsi="宋体" w:cs="宋体" w:hint="eastAsia"/>
          <w:sz w:val="24"/>
        </w:rPr>
        <w:t>以及需要说明的其他资料。</w:t>
      </w:r>
    </w:p>
    <w:p w:rsidR="00797CB2" w:rsidRDefault="00797CB2">
      <w:pPr>
        <w:spacing w:line="360" w:lineRule="auto"/>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797CB2">
      <w:pPr>
        <w:spacing w:line="360" w:lineRule="auto"/>
        <w:ind w:left="420"/>
        <w:rPr>
          <w:rFonts w:ascii="宋体" w:hAnsi="宋体"/>
          <w:b/>
          <w:sz w:val="28"/>
        </w:rPr>
      </w:pPr>
    </w:p>
    <w:p w:rsidR="00797CB2" w:rsidRDefault="00B00C94">
      <w:pPr>
        <w:spacing w:line="360" w:lineRule="auto"/>
        <w:ind w:left="420"/>
        <w:rPr>
          <w:rFonts w:ascii="宋体" w:hAnsi="宋体"/>
          <w:b/>
          <w:sz w:val="28"/>
        </w:rPr>
      </w:pPr>
      <w:r>
        <w:rPr>
          <w:rFonts w:ascii="宋体" w:hAnsi="宋体" w:hint="eastAsia"/>
          <w:b/>
          <w:sz w:val="28"/>
        </w:rPr>
        <w:lastRenderedPageBreak/>
        <w:t>附件2</w:t>
      </w:r>
    </w:p>
    <w:p w:rsidR="00797CB2" w:rsidRDefault="00B00C9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797CB2" w:rsidRDefault="00B00C94" w:rsidP="00F10C0F">
      <w:pPr>
        <w:snapToGrid w:val="0"/>
        <w:spacing w:beforeLines="50" w:before="156" w:after="50"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w:t>
      </w:r>
      <w:r>
        <w:rPr>
          <w:rFonts w:ascii="Arial" w:hAnsi="Arial" w:cs="Arial" w:hint="eastAsia"/>
          <w:color w:val="000000"/>
          <w:sz w:val="24"/>
        </w:rPr>
        <w:t>（或营业执照中明确的负责人）</w:t>
      </w:r>
      <w:r>
        <w:rPr>
          <w:rFonts w:ascii="宋体" w:hAnsi="宋体" w:cs="宋体" w:hint="eastAsia"/>
          <w:kern w:val="0"/>
          <w:sz w:val="24"/>
        </w:rPr>
        <w:t>，我公司自愿参加贵方组织的（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rsidR="00797CB2" w:rsidRDefault="00B00C94">
      <w:pPr>
        <w:snapToGrid w:val="0"/>
        <w:spacing w:line="360" w:lineRule="auto"/>
        <w:ind w:firstLineChars="200" w:firstLine="480"/>
        <w:rPr>
          <w:rFonts w:ascii="宋体" w:hAnsi="宋体" w:cs="宋体"/>
          <w:b/>
          <w:kern w:val="0"/>
          <w:sz w:val="24"/>
        </w:rPr>
      </w:pPr>
      <w:r>
        <w:rPr>
          <w:rFonts w:ascii="宋体" w:hAnsi="宋体" w:cs="宋体" w:hint="eastAsia"/>
          <w:kern w:val="0"/>
          <w:sz w:val="24"/>
        </w:rPr>
        <w:t>1、</w:t>
      </w:r>
      <w:r>
        <w:rPr>
          <w:rFonts w:ascii="Arial" w:hAnsi="Arial"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797CB2" w:rsidRDefault="00B00C94">
      <w:pPr>
        <w:snapToGrid w:val="0"/>
        <w:spacing w:line="360" w:lineRule="auto"/>
        <w:ind w:firstLineChars="200" w:firstLine="480"/>
        <w:rPr>
          <w:rFonts w:ascii="宋体" w:hAnsi="宋体" w:cs="宋体"/>
          <w:kern w:val="0"/>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w:t>
      </w:r>
      <w:proofErr w:type="gramStart"/>
      <w:r>
        <w:rPr>
          <w:rFonts w:ascii="宋体" w:hAnsi="宋体" w:cs="宋体"/>
          <w:kern w:val="0"/>
          <w:sz w:val="24"/>
        </w:rPr>
        <w:t>有倾</w:t>
      </w:r>
      <w:proofErr w:type="gramEnd"/>
      <w:r>
        <w:rPr>
          <w:rFonts w:ascii="宋体" w:hAnsi="宋体" w:cs="宋体"/>
          <w:kern w:val="0"/>
          <w:sz w:val="24"/>
        </w:rPr>
        <w:t>向性，也没有存在排斥潜在投标人的内容，我方同意招标文件的相关条款，放弃对招标文件提出误解和质疑的一切权</w:t>
      </w:r>
      <w:r>
        <w:rPr>
          <w:rFonts w:ascii="宋体" w:hAnsi="宋体" w:cs="宋体" w:hint="eastAsia"/>
          <w:kern w:val="0"/>
          <w:sz w:val="24"/>
        </w:rPr>
        <w:t>利。</w:t>
      </w:r>
    </w:p>
    <w:p w:rsidR="00797CB2" w:rsidRDefault="00B00C94">
      <w:pPr>
        <w:numPr>
          <w:ilvl w:val="255"/>
          <w:numId w:val="0"/>
        </w:numPr>
        <w:snapToGrid w:val="0"/>
        <w:spacing w:line="360"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97CB2" w:rsidRDefault="00B00C94">
      <w:pPr>
        <w:snapToGrid w:val="0"/>
        <w:spacing w:line="360"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97CB2" w:rsidRDefault="00B00C94">
      <w:pPr>
        <w:snapToGrid w:val="0"/>
        <w:spacing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797CB2" w:rsidRDefault="00B00C94">
      <w:pPr>
        <w:snapToGrid w:val="0"/>
        <w:spacing w:line="360"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97CB2" w:rsidRDefault="00797CB2">
      <w:pPr>
        <w:adjustRightInd w:val="0"/>
        <w:snapToGrid w:val="0"/>
        <w:spacing w:line="360" w:lineRule="auto"/>
        <w:ind w:firstLine="480"/>
        <w:rPr>
          <w:rFonts w:ascii="宋体" w:hAnsi="宋体" w:cs="仿宋_GB2312"/>
          <w:kern w:val="0"/>
          <w:sz w:val="24"/>
        </w:rPr>
      </w:pPr>
    </w:p>
    <w:p w:rsidR="00797CB2" w:rsidRDefault="00B00C9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投标人名称(公章)：</w:t>
      </w:r>
    </w:p>
    <w:p w:rsidR="00797CB2" w:rsidRDefault="00B00C9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法定代表人(或负责人)或授权委托人(签字)：</w:t>
      </w:r>
    </w:p>
    <w:p w:rsidR="00797CB2" w:rsidRDefault="00B00C9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w:t>
      </w:r>
      <w:r>
        <w:rPr>
          <w:rFonts w:ascii="宋体" w:hAnsi="宋体" w:cstheme="minorBidi" w:hint="eastAsia"/>
          <w:sz w:val="24"/>
        </w:rPr>
        <w:t xml:space="preserve">   </w:t>
      </w:r>
      <w:r>
        <w:rPr>
          <w:rFonts w:ascii="宋体" w:hAnsi="宋体" w:cs="仿宋_GB2312" w:hint="eastAsia"/>
          <w:kern w:val="0"/>
          <w:sz w:val="24"/>
          <w:lang w:val="zh-CN"/>
        </w:rPr>
        <w:t xml:space="preserve">年 </w:t>
      </w:r>
      <w:r>
        <w:rPr>
          <w:rFonts w:ascii="宋体" w:hAnsi="宋体" w:cstheme="minorBidi" w:hint="eastAsia"/>
          <w:sz w:val="24"/>
        </w:rPr>
        <w:t xml:space="preserve">  </w:t>
      </w:r>
      <w:r>
        <w:rPr>
          <w:rFonts w:ascii="宋体" w:hAnsi="宋体" w:cs="仿宋_GB2312" w:hint="eastAsia"/>
          <w:kern w:val="0"/>
          <w:sz w:val="24"/>
          <w:lang w:val="zh-CN"/>
        </w:rPr>
        <w:t xml:space="preserve"> 月 </w:t>
      </w:r>
      <w:r>
        <w:rPr>
          <w:rFonts w:ascii="宋体" w:hAnsi="宋体" w:cstheme="minorBidi" w:hint="eastAsia"/>
          <w:sz w:val="24"/>
        </w:rPr>
        <w:t xml:space="preserve">   </w:t>
      </w:r>
      <w:r>
        <w:rPr>
          <w:rFonts w:ascii="宋体" w:hAnsi="宋体" w:cs="仿宋_GB2312" w:hint="eastAsia"/>
          <w:kern w:val="0"/>
          <w:sz w:val="24"/>
          <w:lang w:val="zh-CN"/>
        </w:rPr>
        <w:t xml:space="preserve"> 日</w:t>
      </w: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797CB2">
      <w:pPr>
        <w:adjustRightInd w:val="0"/>
        <w:snapToGrid w:val="0"/>
        <w:spacing w:line="360" w:lineRule="auto"/>
        <w:ind w:right="480"/>
        <w:jc w:val="center"/>
        <w:rPr>
          <w:rFonts w:ascii="宋体" w:hAnsi="宋体" w:cs="仿宋_GB2312"/>
          <w:kern w:val="0"/>
          <w:sz w:val="24"/>
          <w:lang w:val="zh-CN"/>
        </w:rPr>
      </w:pPr>
    </w:p>
    <w:p w:rsidR="00797CB2" w:rsidRDefault="00B00C94">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97CB2" w:rsidRDefault="00B00C94">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97CB2" w:rsidRDefault="00B00C94">
      <w:pPr>
        <w:snapToGrid w:val="0"/>
        <w:spacing w:line="360" w:lineRule="auto"/>
        <w:ind w:firstLineChars="200" w:firstLine="480"/>
        <w:rPr>
          <w:rFonts w:ascii="宋体" w:hAnsi="宋体" w:cs="宋体"/>
          <w:kern w:val="0"/>
          <w:sz w:val="24"/>
        </w:rPr>
      </w:pPr>
      <w:r>
        <w:rPr>
          <w:rFonts w:ascii="宋体" w:hAnsi="宋体" w:cstheme="minorBidi" w:hint="eastAsia"/>
          <w:sz w:val="24"/>
          <w:u w:val="single"/>
        </w:rPr>
        <w:t xml:space="preserve">               </w:t>
      </w:r>
      <w:r>
        <w:rPr>
          <w:rFonts w:ascii="宋体" w:hAnsi="宋体" w:cs="宋体" w:hint="eastAsia"/>
          <w:kern w:val="0"/>
          <w:sz w:val="24"/>
        </w:rPr>
        <w:t>（采购代理机构名称）：</w:t>
      </w:r>
    </w:p>
    <w:p w:rsidR="00797CB2" w:rsidRDefault="00B00C94">
      <w:pPr>
        <w:pStyle w:val="ac"/>
        <w:spacing w:line="500" w:lineRule="exact"/>
        <w:ind w:left="240" w:hangingChars="100" w:hanging="24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797CB2" w:rsidRDefault="00B00C94">
      <w:pPr>
        <w:pStyle w:val="ac"/>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797CB2" w:rsidRDefault="00B00C94">
      <w:pPr>
        <w:pStyle w:val="ac"/>
        <w:spacing w:line="500" w:lineRule="exact"/>
        <w:ind w:leftChars="66" w:left="139" w:firstLineChars="200" w:firstLine="480"/>
        <w:rPr>
          <w:rFonts w:hAnsi="宋体"/>
          <w:sz w:val="24"/>
        </w:rPr>
      </w:pPr>
      <w:r>
        <w:rPr>
          <w:rFonts w:hAnsi="宋体" w:hint="eastAsia"/>
          <w:sz w:val="24"/>
        </w:rPr>
        <w:t>全权代表无转委托权，特此委托。</w:t>
      </w:r>
    </w:p>
    <w:p w:rsidR="00797CB2" w:rsidRDefault="00797CB2">
      <w:pPr>
        <w:spacing w:line="360" w:lineRule="auto"/>
        <w:rPr>
          <w:b/>
          <w:bCs/>
          <w:sz w:val="24"/>
        </w:rPr>
      </w:pPr>
    </w:p>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签字或盖章：</w:t>
      </w:r>
    </w:p>
    <w:p w:rsidR="00797CB2" w:rsidRDefault="00B00C94">
      <w:pPr>
        <w:spacing w:line="360" w:lineRule="auto"/>
        <w:rPr>
          <w:sz w:val="24"/>
        </w:rPr>
      </w:pPr>
      <w:r>
        <w:rPr>
          <w:rFonts w:ascii="宋体" w:hint="eastAsia"/>
          <w:sz w:val="24"/>
        </w:rPr>
        <w:t>投标人全称（公章）：                              日期：</w:t>
      </w:r>
    </w:p>
    <w:p w:rsidR="00797CB2" w:rsidRDefault="00797CB2">
      <w:pPr>
        <w:spacing w:line="360" w:lineRule="auto"/>
        <w:rPr>
          <w:sz w:val="24"/>
        </w:rPr>
      </w:pPr>
    </w:p>
    <w:p w:rsidR="00797CB2" w:rsidRDefault="00B00C94">
      <w:pPr>
        <w:spacing w:line="360" w:lineRule="auto"/>
        <w:rPr>
          <w:b/>
          <w:sz w:val="24"/>
        </w:rPr>
      </w:pPr>
      <w:r>
        <w:rPr>
          <w:rFonts w:ascii="宋体" w:hint="eastAsia"/>
          <w:b/>
          <w:sz w:val="24"/>
        </w:rPr>
        <w:t>附：</w:t>
      </w:r>
    </w:p>
    <w:tbl>
      <w:tblPr>
        <w:tblpPr w:leftFromText="180" w:rightFromText="180" w:vertAnchor="text" w:tblpX="4209" w:tblpY="606"/>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sz w:val="24"/>
        </w:rPr>
      </w:pPr>
      <w:r>
        <w:rPr>
          <w:rFonts w:ascii="宋体" w:hint="eastAsia"/>
          <w:sz w:val="24"/>
        </w:rPr>
        <w:t>法定代表人</w:t>
      </w:r>
      <w:r>
        <w:rPr>
          <w:rFonts w:ascii="宋体" w:hAnsi="宋体" w:hint="eastAsia"/>
          <w:sz w:val="24"/>
          <w:szCs w:val="20"/>
        </w:rPr>
        <w:t>或营业执照中单位负责人</w:t>
      </w:r>
      <w:r>
        <w:rPr>
          <w:rFonts w:ascii="宋体" w:hint="eastAsia"/>
          <w:sz w:val="24"/>
        </w:rPr>
        <w:t xml:space="preserve">姓名：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797CB2">
        <w:trPr>
          <w:trHeight w:val="2020"/>
        </w:trPr>
        <w:tc>
          <w:tcPr>
            <w:tcW w:w="4080" w:type="dxa"/>
          </w:tcPr>
          <w:p w:rsidR="00797CB2" w:rsidRDefault="00797CB2">
            <w:pPr>
              <w:spacing w:line="360" w:lineRule="auto"/>
              <w:rPr>
                <w:rFonts w:ascii="宋体"/>
                <w:b/>
                <w:sz w:val="24"/>
              </w:rPr>
            </w:pPr>
          </w:p>
          <w:p w:rsidR="00797CB2" w:rsidRDefault="00B00C94">
            <w:pPr>
              <w:spacing w:line="360" w:lineRule="auto"/>
              <w:ind w:firstLineChars="150" w:firstLine="361"/>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w:t>
            </w:r>
          </w:p>
        </w:tc>
      </w:tr>
    </w:tbl>
    <w:p w:rsidR="00797CB2" w:rsidRDefault="00B00C94">
      <w:pPr>
        <w:spacing w:line="360" w:lineRule="auto"/>
        <w:rPr>
          <w:rFonts w:ascii="宋体"/>
          <w:sz w:val="24"/>
        </w:rPr>
      </w:pPr>
      <w:r>
        <w:rPr>
          <w:rFonts w:ascii="宋体" w:hint="eastAsia"/>
          <w:sz w:val="24"/>
        </w:rPr>
        <w:t xml:space="preserve">全权代表姓名：       </w:t>
      </w:r>
    </w:p>
    <w:p w:rsidR="00797CB2" w:rsidRDefault="00B00C94">
      <w:pPr>
        <w:spacing w:line="360" w:lineRule="auto"/>
        <w:rPr>
          <w:sz w:val="24"/>
        </w:rPr>
      </w:pPr>
      <w:r>
        <w:rPr>
          <w:rFonts w:ascii="宋体" w:hint="eastAsia"/>
          <w:sz w:val="24"/>
        </w:rPr>
        <w:t xml:space="preserve">职务：                           </w:t>
      </w:r>
    </w:p>
    <w:p w:rsidR="00797CB2" w:rsidRDefault="00B00C94">
      <w:pPr>
        <w:spacing w:line="360" w:lineRule="auto"/>
        <w:rPr>
          <w:sz w:val="24"/>
        </w:rPr>
      </w:pPr>
      <w:r>
        <w:rPr>
          <w:rFonts w:ascii="宋体" w:hint="eastAsia"/>
          <w:sz w:val="24"/>
        </w:rPr>
        <w:t>传真：</w:t>
      </w:r>
    </w:p>
    <w:p w:rsidR="00797CB2" w:rsidRDefault="00B00C94">
      <w:pPr>
        <w:spacing w:line="360" w:lineRule="auto"/>
        <w:rPr>
          <w:rFonts w:ascii="宋体"/>
          <w:sz w:val="24"/>
        </w:rPr>
      </w:pPr>
      <w:r>
        <w:rPr>
          <w:rFonts w:ascii="宋体" w:hint="eastAsia"/>
          <w:sz w:val="24"/>
        </w:rPr>
        <w:t>电话：</w:t>
      </w:r>
    </w:p>
    <w:p w:rsidR="00797CB2" w:rsidRDefault="00B00C94">
      <w:pPr>
        <w:spacing w:line="360" w:lineRule="auto"/>
        <w:rPr>
          <w:sz w:val="24"/>
        </w:rPr>
      </w:pPr>
      <w:r>
        <w:rPr>
          <w:rFonts w:ascii="宋体" w:hint="eastAsia"/>
          <w:sz w:val="24"/>
        </w:rPr>
        <w:t>详细通讯地址：</w:t>
      </w:r>
    </w:p>
    <w:p w:rsidR="00797CB2" w:rsidRDefault="00B00C94">
      <w:pPr>
        <w:spacing w:line="360" w:lineRule="auto"/>
        <w:rPr>
          <w:rFonts w:ascii="宋体"/>
          <w:sz w:val="24"/>
        </w:rPr>
      </w:pPr>
      <w:r>
        <w:rPr>
          <w:rFonts w:ascii="宋体" w:hint="eastAsia"/>
          <w:sz w:val="24"/>
        </w:rPr>
        <w:t>邮政编码：</w:t>
      </w:r>
    </w:p>
    <w:p w:rsidR="00797CB2" w:rsidRDefault="00797CB2" w:rsidP="00F10C0F">
      <w:pPr>
        <w:snapToGrid w:val="0"/>
        <w:spacing w:beforeLines="50" w:before="156" w:after="50" w:line="360" w:lineRule="auto"/>
        <w:rPr>
          <w:rFonts w:ascii="宋体" w:hAnsi="宋体"/>
          <w:b/>
          <w:sz w:val="28"/>
        </w:rPr>
      </w:pPr>
    </w:p>
    <w:p w:rsidR="00797CB2" w:rsidRDefault="00B00C94" w:rsidP="00F10C0F">
      <w:pPr>
        <w:snapToGrid w:val="0"/>
        <w:spacing w:beforeLines="50" w:before="156" w:after="50" w:line="360" w:lineRule="auto"/>
        <w:rPr>
          <w:rFonts w:ascii="仿宋_GB2312" w:eastAsia="仿宋_GB2312" w:hAnsi="宋体"/>
          <w:b/>
          <w:sz w:val="30"/>
          <w:szCs w:val="30"/>
        </w:rPr>
      </w:pPr>
      <w:r>
        <w:rPr>
          <w:rFonts w:ascii="宋体" w:hAnsi="宋体" w:hint="eastAsia"/>
          <w:b/>
          <w:sz w:val="28"/>
        </w:rPr>
        <w:lastRenderedPageBreak/>
        <w:t>附件4：</w:t>
      </w:r>
    </w:p>
    <w:p w:rsidR="00797CB2" w:rsidRDefault="00797CB2" w:rsidP="00F10C0F">
      <w:pPr>
        <w:snapToGrid w:val="0"/>
        <w:spacing w:beforeLines="50" w:before="156" w:after="50" w:line="360" w:lineRule="auto"/>
        <w:jc w:val="right"/>
        <w:rPr>
          <w:rFonts w:ascii="仿宋_GB2312" w:eastAsia="仿宋_GB2312" w:hAnsi="宋体"/>
          <w:bCs/>
          <w:sz w:val="30"/>
          <w:szCs w:val="30"/>
        </w:rPr>
      </w:pP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r>
        <w:rPr>
          <w:rFonts w:ascii="宋体" w:hAnsi="宋体"/>
          <w:sz w:val="36"/>
          <w:szCs w:val="36"/>
        </w:rPr>
        <w:t xml:space="preserve"> </w:t>
      </w:r>
    </w:p>
    <w:p w:rsidR="00797CB2" w:rsidRDefault="00797CB2">
      <w:pPr>
        <w:autoSpaceDE w:val="0"/>
        <w:autoSpaceDN w:val="0"/>
        <w:adjustRightInd w:val="0"/>
        <w:spacing w:line="360" w:lineRule="auto"/>
        <w:jc w:val="center"/>
        <w:rPr>
          <w:rFonts w:ascii="宋体" w:hAnsi="宋体" w:cs="宋体"/>
          <w:sz w:val="84"/>
          <w:szCs w:val="84"/>
          <w:lang w:val="zh-CN"/>
        </w:rPr>
      </w:pP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投</w:t>
      </w:r>
    </w:p>
    <w:p w:rsidR="00797CB2" w:rsidRDefault="00B00C94">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标</w:t>
      </w:r>
    </w:p>
    <w:p w:rsidR="00797CB2" w:rsidRDefault="00B00C94">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797CB2" w:rsidRDefault="00B00C94">
      <w:pPr>
        <w:spacing w:after="100" w:afterAutospacing="1" w:line="360" w:lineRule="auto"/>
        <w:ind w:right="-108"/>
        <w:jc w:val="center"/>
        <w:rPr>
          <w:rFonts w:ascii="宋体" w:hAnsi="宋体" w:cs="宋体"/>
          <w:sz w:val="84"/>
          <w:szCs w:val="84"/>
          <w:lang w:val="zh-CN"/>
        </w:rPr>
      </w:pPr>
      <w:r>
        <w:rPr>
          <w:rFonts w:ascii="宋体" w:hAnsi="宋体" w:cs="宋体" w:hint="eastAsia"/>
          <w:sz w:val="84"/>
          <w:szCs w:val="84"/>
          <w:lang w:val="zh-CN"/>
        </w:rPr>
        <w:t>件</w:t>
      </w:r>
    </w:p>
    <w:p w:rsidR="00797CB2" w:rsidRDefault="00B00C9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pacing w:val="40"/>
          <w:sz w:val="28"/>
          <w:szCs w:val="28"/>
        </w:rPr>
        <w:t>）</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时    间：</w:t>
      </w: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797CB2">
      <w:pPr>
        <w:spacing w:line="360" w:lineRule="auto"/>
        <w:ind w:right="532" w:firstLineChars="200" w:firstLine="720"/>
        <w:rPr>
          <w:rFonts w:ascii="宋体" w:hAnsi="宋体"/>
          <w:sz w:val="36"/>
          <w:szCs w:val="36"/>
        </w:rPr>
      </w:pPr>
    </w:p>
    <w:p w:rsidR="00797CB2" w:rsidRDefault="00B00C94">
      <w:pPr>
        <w:snapToGrid w:val="0"/>
        <w:spacing w:before="50" w:after="50" w:line="360" w:lineRule="auto"/>
        <w:jc w:val="center"/>
        <w:rPr>
          <w:rFonts w:ascii="宋体" w:hAnsi="宋体"/>
          <w:b/>
          <w:bCs/>
          <w:sz w:val="32"/>
          <w:szCs w:val="32"/>
        </w:rPr>
      </w:pPr>
      <w:r>
        <w:rPr>
          <w:rFonts w:ascii="宋体" w:hAnsi="宋体" w:hint="eastAsia"/>
          <w:b/>
          <w:bCs/>
          <w:sz w:val="32"/>
          <w:szCs w:val="32"/>
          <w:lang w:val="zh-CN"/>
        </w:rPr>
        <w:t>商务与技术文件</w:t>
      </w:r>
      <w:r>
        <w:rPr>
          <w:rFonts w:ascii="宋体" w:hAnsi="宋体" w:hint="eastAsia"/>
          <w:b/>
          <w:bCs/>
          <w:sz w:val="32"/>
          <w:szCs w:val="32"/>
        </w:rPr>
        <w:t>目录</w:t>
      </w:r>
    </w:p>
    <w:p w:rsidR="00797CB2" w:rsidRDefault="00797CB2">
      <w:pPr>
        <w:snapToGrid w:val="0"/>
        <w:spacing w:line="360" w:lineRule="auto"/>
        <w:rPr>
          <w:rFonts w:ascii="宋体" w:hAnsi="宋体"/>
          <w:sz w:val="24"/>
        </w:rPr>
      </w:pP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商情况</w:t>
      </w:r>
      <w:proofErr w:type="gramEnd"/>
      <w:r>
        <w:rPr>
          <w:rFonts w:ascii="宋体" w:hAnsi="宋体" w:hint="eastAsia"/>
          <w:sz w:val="24"/>
        </w:rPr>
        <w:t>介绍：</w:t>
      </w:r>
      <w:r>
        <w:rPr>
          <w:rFonts w:asciiTheme="minorEastAsia" w:eastAsiaTheme="minorEastAsia" w:hAnsiTheme="minorEastAsia" w:hint="eastAsia"/>
          <w:kern w:val="0"/>
          <w:sz w:val="24"/>
        </w:rPr>
        <w:t>如企业规模、经营业绩、人员与技术力量、偿付能力、赔款贡献、分支机构设立及服务网点情况等</w:t>
      </w:r>
      <w:r>
        <w:rPr>
          <w:rFonts w:ascii="宋体" w:hAnsi="宋体" w:hint="eastAsia"/>
          <w:sz w:val="24"/>
        </w:rPr>
        <w:t>（附件5）。</w:t>
      </w:r>
    </w:p>
    <w:p w:rsidR="00797CB2" w:rsidRDefault="00B00C94">
      <w:pPr>
        <w:pStyle w:val="a4"/>
        <w:widowControl/>
        <w:adjustRightInd w:val="0"/>
        <w:snapToGrid w:val="0"/>
        <w:spacing w:line="360" w:lineRule="auto"/>
        <w:ind w:firstLineChars="200" w:firstLine="480"/>
        <w:rPr>
          <w:rFonts w:ascii="宋体" w:hAnsi="宋体"/>
          <w:sz w:val="24"/>
        </w:rPr>
      </w:pPr>
      <w:r>
        <w:rPr>
          <w:rFonts w:ascii="宋体" w:hAnsi="宋体" w:hint="eastAsia"/>
          <w:sz w:val="24"/>
        </w:rPr>
        <w:t>（2）</w:t>
      </w:r>
      <w:r>
        <w:rPr>
          <w:rFonts w:hAnsi="宋体" w:hint="eastAsia"/>
          <w:sz w:val="24"/>
        </w:rPr>
        <w:t>类似项目业绩一览表（如有，见附件</w:t>
      </w:r>
      <w:r>
        <w:rPr>
          <w:rFonts w:hAnsi="宋体" w:hint="eastAsia"/>
          <w:sz w:val="24"/>
        </w:rPr>
        <w:t>6</w:t>
      </w:r>
      <w:r>
        <w:rPr>
          <w:rFonts w:hAnsi="宋体" w:hint="eastAsia"/>
          <w:sz w:val="24"/>
        </w:rPr>
        <w:t>）。（</w:t>
      </w:r>
      <w:r>
        <w:rPr>
          <w:rFonts w:hAnsi="宋体"/>
          <w:sz w:val="24"/>
        </w:rPr>
        <w:t>附上每个业绩合同</w:t>
      </w:r>
      <w:r>
        <w:rPr>
          <w:rFonts w:hAnsi="宋体" w:hint="eastAsia"/>
          <w:sz w:val="24"/>
        </w:rPr>
        <w:t>或保单</w:t>
      </w:r>
      <w:r>
        <w:rPr>
          <w:rFonts w:hAnsi="宋体"/>
          <w:sz w:val="24"/>
        </w:rPr>
        <w:t>复印件</w:t>
      </w:r>
      <w:r>
        <w:rPr>
          <w:rFonts w:hAnsi="宋体" w:hint="eastAsia"/>
          <w:sz w:val="24"/>
        </w:rPr>
        <w:t>）</w:t>
      </w:r>
    </w:p>
    <w:p w:rsidR="00797CB2" w:rsidRDefault="00B00C94">
      <w:pPr>
        <w:spacing w:line="360" w:lineRule="auto"/>
        <w:ind w:firstLineChars="200" w:firstLine="480"/>
        <w:rPr>
          <w:rFonts w:ascii="宋体" w:hAnsi="宋体"/>
          <w:sz w:val="24"/>
        </w:rPr>
      </w:pPr>
      <w:r>
        <w:rPr>
          <w:rFonts w:ascii="宋体" w:hAnsi="宋体" w:hint="eastAsia"/>
          <w:sz w:val="24"/>
        </w:rPr>
        <w:t>（3）项目实施人员一览表（见附件7）</w:t>
      </w:r>
    </w:p>
    <w:p w:rsidR="00797CB2" w:rsidRDefault="00B00C94">
      <w:pPr>
        <w:spacing w:line="360" w:lineRule="auto"/>
        <w:ind w:firstLineChars="200" w:firstLine="480"/>
        <w:rPr>
          <w:rFonts w:ascii="宋体" w:hAnsi="宋体"/>
          <w:sz w:val="24"/>
        </w:rPr>
      </w:pPr>
      <w:r>
        <w:rPr>
          <w:rFonts w:ascii="宋体" w:hAnsi="宋体" w:hint="eastAsia"/>
          <w:sz w:val="24"/>
        </w:rPr>
        <w:t>（4）项目负责人资格情况表（见附件8）</w:t>
      </w:r>
    </w:p>
    <w:p w:rsidR="00797CB2" w:rsidRDefault="00B00C94">
      <w:pPr>
        <w:spacing w:line="360" w:lineRule="auto"/>
        <w:ind w:firstLineChars="200" w:firstLine="480"/>
        <w:rPr>
          <w:rFonts w:ascii="宋体" w:hAnsi="宋体"/>
          <w:sz w:val="24"/>
        </w:rPr>
      </w:pPr>
      <w:r>
        <w:rPr>
          <w:rFonts w:ascii="宋体" w:hAnsi="宋体" w:hint="eastAsia"/>
          <w:sz w:val="24"/>
        </w:rPr>
        <w:t>（5）</w:t>
      </w:r>
      <w:r>
        <w:rPr>
          <w:rFonts w:hAnsi="宋体" w:cs="宋体" w:hint="eastAsia"/>
          <w:kern w:val="0"/>
          <w:sz w:val="24"/>
          <w:lang w:val="zh-CN"/>
        </w:rPr>
        <w:t>商务需求响应表</w:t>
      </w:r>
      <w:r>
        <w:rPr>
          <w:rFonts w:hAnsi="宋体" w:hint="eastAsia"/>
          <w:color w:val="000000"/>
          <w:sz w:val="24"/>
        </w:rPr>
        <w:t>（见附件</w:t>
      </w:r>
      <w:r>
        <w:rPr>
          <w:rFonts w:hAnsi="宋体" w:hint="eastAsia"/>
          <w:color w:val="000000"/>
          <w:sz w:val="24"/>
        </w:rPr>
        <w:t>9</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（6）</w:t>
      </w:r>
      <w:r>
        <w:rPr>
          <w:rFonts w:hAnsi="宋体" w:cs="宋体" w:hint="eastAsia"/>
          <w:kern w:val="0"/>
          <w:sz w:val="24"/>
          <w:lang w:val="zh-CN"/>
        </w:rPr>
        <w:t>技术需求响应表</w:t>
      </w:r>
      <w:r>
        <w:rPr>
          <w:rFonts w:hAnsi="宋体" w:hint="eastAsia"/>
          <w:color w:val="000000"/>
          <w:sz w:val="24"/>
        </w:rPr>
        <w:t>（见附件</w:t>
      </w:r>
      <w:r>
        <w:rPr>
          <w:rFonts w:hAnsi="宋体" w:hint="eastAsia"/>
          <w:color w:val="000000"/>
          <w:sz w:val="24"/>
        </w:rPr>
        <w:t>10</w:t>
      </w:r>
      <w:r>
        <w:rPr>
          <w:rFonts w:hAnsi="宋体" w:hint="eastAsia"/>
          <w:color w:val="000000"/>
          <w:sz w:val="24"/>
        </w:rPr>
        <w:t>）</w:t>
      </w:r>
    </w:p>
    <w:p w:rsidR="00797CB2" w:rsidRDefault="00B00C94">
      <w:pPr>
        <w:spacing w:line="360" w:lineRule="auto"/>
        <w:ind w:firstLineChars="200" w:firstLine="480"/>
        <w:rPr>
          <w:rFonts w:ascii="宋体" w:hAnsi="宋体"/>
          <w:sz w:val="24"/>
        </w:rPr>
      </w:pPr>
      <w:r>
        <w:rPr>
          <w:rFonts w:ascii="宋体" w:hAnsi="宋体" w:hint="eastAsia"/>
          <w:sz w:val="24"/>
        </w:rPr>
        <w:t>（7）对本项目采购需求的理解、技术方案[包括项目实施方案、</w:t>
      </w:r>
      <w:proofErr w:type="gramStart"/>
      <w:r>
        <w:rPr>
          <w:rFonts w:ascii="宋体" w:hAnsi="宋体" w:hint="eastAsia"/>
          <w:sz w:val="24"/>
        </w:rPr>
        <w:t>理培服务</w:t>
      </w:r>
      <w:proofErr w:type="gramEnd"/>
      <w:r>
        <w:rPr>
          <w:rFonts w:ascii="宋体" w:hAnsi="宋体" w:hint="eastAsia"/>
          <w:sz w:val="24"/>
        </w:rPr>
        <w:t>方案、应急方案、质量保证措施及服务承诺等（格式自拟）。</w:t>
      </w:r>
    </w:p>
    <w:p w:rsidR="00797CB2" w:rsidRDefault="00B00C94">
      <w:pPr>
        <w:pStyle w:val="ac"/>
        <w:spacing w:line="360" w:lineRule="auto"/>
        <w:ind w:firstLineChars="200" w:firstLine="480"/>
        <w:rPr>
          <w:rFonts w:hAnsi="宋体"/>
          <w:b/>
          <w:color w:val="FF0000"/>
          <w:sz w:val="24"/>
        </w:rPr>
      </w:pPr>
      <w:r>
        <w:rPr>
          <w:rFonts w:hAnsi="宋体" w:hint="eastAsia"/>
          <w:sz w:val="24"/>
        </w:rPr>
        <w:t>（8）距采购人最近的服务网点详细介绍（包括地理位置、资质资格、技术力量、工作业绩、服务内容及联系电话等）。</w:t>
      </w:r>
    </w:p>
    <w:p w:rsidR="00797CB2" w:rsidRDefault="00B00C94">
      <w:pPr>
        <w:pStyle w:val="ac"/>
        <w:spacing w:line="360" w:lineRule="auto"/>
        <w:ind w:firstLineChars="200" w:firstLine="480"/>
        <w:rPr>
          <w:rFonts w:hAnsi="宋体"/>
          <w:b/>
          <w:sz w:val="24"/>
        </w:rPr>
      </w:pPr>
      <w:r>
        <w:rPr>
          <w:rFonts w:hAnsi="宋体" w:hint="eastAsia"/>
          <w:sz w:val="24"/>
        </w:rPr>
        <w:t>（9）针对本项目的售后服务措施及承诺。</w:t>
      </w:r>
    </w:p>
    <w:p w:rsidR="00797CB2" w:rsidRDefault="00B00C94">
      <w:pPr>
        <w:pStyle w:val="a4"/>
        <w:widowControl/>
        <w:adjustRightInd w:val="0"/>
        <w:snapToGrid w:val="0"/>
        <w:spacing w:line="360" w:lineRule="auto"/>
        <w:ind w:firstLineChars="200" w:firstLine="480"/>
        <w:rPr>
          <w:b/>
          <w:sz w:val="28"/>
        </w:rPr>
      </w:pPr>
      <w:r>
        <w:rPr>
          <w:rFonts w:hAnsi="宋体" w:hint="eastAsia"/>
          <w:sz w:val="24"/>
        </w:rPr>
        <w:t>（</w:t>
      </w:r>
      <w:r>
        <w:rPr>
          <w:rFonts w:hAnsi="宋体" w:hint="eastAsia"/>
          <w:sz w:val="24"/>
        </w:rPr>
        <w:t>10</w:t>
      </w:r>
      <w:r>
        <w:rPr>
          <w:rFonts w:hAnsi="宋体"/>
          <w:sz w:val="24"/>
        </w:rPr>
        <w:t>）</w:t>
      </w:r>
      <w:r>
        <w:rPr>
          <w:rFonts w:ascii="宋体" w:hAnsi="宋体" w:hint="eastAsia"/>
          <w:sz w:val="24"/>
        </w:rPr>
        <w:t>供应商</w:t>
      </w:r>
      <w:r>
        <w:rPr>
          <w:rFonts w:hAnsi="宋体" w:hint="eastAsia"/>
          <w:sz w:val="24"/>
        </w:rPr>
        <w:t>认为需要提供的其他资料（包括可能影响</w:t>
      </w:r>
      <w:r>
        <w:rPr>
          <w:rFonts w:ascii="宋体" w:hAnsi="宋体" w:hint="eastAsia"/>
          <w:sz w:val="24"/>
        </w:rPr>
        <w:t>供应商</w:t>
      </w:r>
      <w:r>
        <w:rPr>
          <w:rFonts w:hAnsi="宋体" w:hint="eastAsia"/>
          <w:sz w:val="24"/>
        </w:rPr>
        <w:t>商务与技术文件评分的各类证明材料）。</w:t>
      </w: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797CB2">
      <w:pPr>
        <w:pStyle w:val="reader-word-layer"/>
        <w:shd w:val="clear" w:color="auto" w:fill="FFFFFF"/>
        <w:spacing w:before="0" w:beforeAutospacing="0" w:after="0" w:afterAutospacing="0" w:line="360" w:lineRule="auto"/>
        <w:rPr>
          <w:b/>
          <w:sz w:val="28"/>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lastRenderedPageBreak/>
        <w:t>附件5：</w:t>
      </w:r>
    </w:p>
    <w:p w:rsidR="00797CB2" w:rsidRDefault="00B00C94">
      <w:pPr>
        <w:spacing w:line="500" w:lineRule="exact"/>
        <w:jc w:val="center"/>
        <w:rPr>
          <w:rFonts w:ascii="宋体" w:hAnsi="宋体" w:cs="宋体"/>
          <w:b/>
          <w:bCs/>
          <w:snapToGrid w:val="0"/>
          <w:kern w:val="0"/>
          <w:sz w:val="28"/>
          <w:szCs w:val="28"/>
        </w:rPr>
      </w:pPr>
      <w:r>
        <w:rPr>
          <w:rFonts w:ascii="宋体" w:hAnsi="宋体" w:cs="宋体" w:hint="eastAsia"/>
          <w:b/>
          <w:bCs/>
          <w:snapToGrid w:val="0"/>
          <w:kern w:val="0"/>
          <w:sz w:val="28"/>
          <w:szCs w:val="28"/>
        </w:rPr>
        <w:t>投标人基本情况表</w:t>
      </w:r>
    </w:p>
    <w:p w:rsidR="00797CB2" w:rsidRDefault="00797CB2">
      <w:pPr>
        <w:spacing w:line="500" w:lineRule="exact"/>
        <w:jc w:val="center"/>
        <w:rPr>
          <w:rFonts w:ascii="宋体" w:hAnsi="宋体" w:cs="宋体"/>
          <w:b/>
          <w:bCs/>
          <w:snapToGrid w:val="0"/>
          <w:kern w:val="0"/>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701"/>
        <w:gridCol w:w="915"/>
        <w:gridCol w:w="255"/>
        <w:gridCol w:w="907"/>
        <w:gridCol w:w="1204"/>
        <w:gridCol w:w="2000"/>
        <w:gridCol w:w="2150"/>
      </w:tblGrid>
      <w:tr w:rsidR="00797CB2">
        <w:trPr>
          <w:trHeight w:val="576"/>
          <w:jc w:val="center"/>
        </w:trPr>
        <w:tc>
          <w:tcPr>
            <w:tcW w:w="932" w:type="dxa"/>
          </w:tcPr>
          <w:p w:rsidR="00797CB2" w:rsidRDefault="00B00C94">
            <w:pPr>
              <w:pStyle w:val="reader-word-layer"/>
              <w:spacing w:line="360" w:lineRule="auto"/>
              <w:rPr>
                <w:bCs/>
              </w:rPr>
            </w:pPr>
            <w:r>
              <w:rPr>
                <w:rFonts w:hint="eastAsia"/>
                <w:bCs/>
                <w:spacing w:val="27"/>
              </w:rPr>
              <w:t>企业名称</w:t>
            </w:r>
          </w:p>
        </w:tc>
        <w:tc>
          <w:tcPr>
            <w:tcW w:w="3982" w:type="dxa"/>
            <w:gridSpan w:val="5"/>
          </w:tcPr>
          <w:p w:rsidR="00797CB2" w:rsidRDefault="00797CB2">
            <w:pPr>
              <w:pStyle w:val="reader-word-layer"/>
              <w:spacing w:line="360" w:lineRule="auto"/>
              <w:rPr>
                <w:bCs/>
              </w:rPr>
            </w:pPr>
          </w:p>
        </w:tc>
        <w:tc>
          <w:tcPr>
            <w:tcW w:w="2000" w:type="dxa"/>
          </w:tcPr>
          <w:p w:rsidR="00797CB2" w:rsidRDefault="00B00C94">
            <w:pPr>
              <w:pStyle w:val="reader-word-layer"/>
              <w:spacing w:line="360" w:lineRule="auto"/>
              <w:rPr>
                <w:bCs/>
              </w:rPr>
            </w:pPr>
            <w:r>
              <w:rPr>
                <w:rFonts w:hint="eastAsia"/>
                <w:bCs/>
                <w:spacing w:val="16"/>
              </w:rPr>
              <w:t>法人代表（或单位负责人）</w:t>
            </w:r>
          </w:p>
        </w:tc>
        <w:tc>
          <w:tcPr>
            <w:tcW w:w="2150" w:type="dxa"/>
          </w:tcPr>
          <w:p w:rsidR="00797CB2" w:rsidRDefault="00797CB2">
            <w:pPr>
              <w:pStyle w:val="reader-word-layer"/>
              <w:spacing w:line="360" w:lineRule="auto"/>
              <w:rPr>
                <w:bCs/>
              </w:rPr>
            </w:pPr>
          </w:p>
        </w:tc>
      </w:tr>
      <w:tr w:rsidR="00797CB2">
        <w:trPr>
          <w:trHeight w:val="405"/>
          <w:jc w:val="center"/>
        </w:trPr>
        <w:tc>
          <w:tcPr>
            <w:tcW w:w="932" w:type="dxa"/>
          </w:tcPr>
          <w:p w:rsidR="00797CB2" w:rsidRDefault="00B00C94">
            <w:pPr>
              <w:pStyle w:val="reader-word-layer"/>
              <w:spacing w:line="360" w:lineRule="auto"/>
              <w:rPr>
                <w:bCs/>
                <w:spacing w:val="16"/>
              </w:rPr>
            </w:pPr>
            <w:r>
              <w:rPr>
                <w:rFonts w:hint="eastAsia"/>
                <w:bCs/>
                <w:spacing w:val="27"/>
              </w:rPr>
              <w:t>地址</w:t>
            </w:r>
          </w:p>
        </w:tc>
        <w:tc>
          <w:tcPr>
            <w:tcW w:w="3982" w:type="dxa"/>
            <w:gridSpan w:val="5"/>
            <w:tcBorders>
              <w:bottom w:val="single" w:sz="4" w:space="0" w:color="auto"/>
            </w:tcBorders>
          </w:tcPr>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16"/>
              </w:rPr>
              <w:t>企业性质</w:t>
            </w:r>
          </w:p>
        </w:tc>
        <w:tc>
          <w:tcPr>
            <w:tcW w:w="2150" w:type="dxa"/>
          </w:tcPr>
          <w:p w:rsidR="00797CB2" w:rsidRDefault="00797CB2">
            <w:pPr>
              <w:pStyle w:val="reader-word-layer"/>
              <w:spacing w:line="360" w:lineRule="auto"/>
              <w:rPr>
                <w:bCs/>
                <w:spacing w:val="16"/>
              </w:rPr>
            </w:pPr>
          </w:p>
        </w:tc>
      </w:tr>
      <w:tr w:rsidR="00797CB2">
        <w:trPr>
          <w:trHeight w:val="736"/>
          <w:jc w:val="center"/>
        </w:trPr>
        <w:tc>
          <w:tcPr>
            <w:tcW w:w="932" w:type="dxa"/>
            <w:vMerge w:val="restart"/>
          </w:tcPr>
          <w:p w:rsidR="00797CB2" w:rsidRDefault="00B00C94">
            <w:pPr>
              <w:pStyle w:val="reader-word-layer"/>
              <w:spacing w:line="360" w:lineRule="auto"/>
              <w:rPr>
                <w:bCs/>
                <w:spacing w:val="16"/>
              </w:rPr>
            </w:pPr>
            <w:r>
              <w:rPr>
                <w:rFonts w:hint="eastAsia"/>
                <w:bCs/>
                <w:spacing w:val="12"/>
              </w:rPr>
              <w:t>联系人</w:t>
            </w:r>
            <w:r>
              <w:rPr>
                <w:rFonts w:hint="eastAsia"/>
                <w:bCs/>
                <w:spacing w:val="27"/>
              </w:rPr>
              <w:t>姓名</w:t>
            </w:r>
          </w:p>
        </w:tc>
        <w:tc>
          <w:tcPr>
            <w:tcW w:w="701" w:type="dxa"/>
            <w:vMerge w:val="restart"/>
            <w:tcBorders>
              <w:top w:val="nil"/>
            </w:tcBorders>
          </w:tcPr>
          <w:p w:rsidR="00797CB2" w:rsidRDefault="00797CB2">
            <w:pPr>
              <w:pStyle w:val="reader-word-layer"/>
              <w:spacing w:line="360" w:lineRule="auto"/>
              <w:rPr>
                <w:bCs/>
                <w:spacing w:val="16"/>
              </w:rPr>
            </w:pPr>
          </w:p>
        </w:tc>
        <w:tc>
          <w:tcPr>
            <w:tcW w:w="915" w:type="dxa"/>
            <w:tcBorders>
              <w:top w:val="nil"/>
              <w:bottom w:val="single" w:sz="4" w:space="0" w:color="auto"/>
            </w:tcBorders>
          </w:tcPr>
          <w:p w:rsidR="00797CB2" w:rsidRDefault="00B00C94">
            <w:pPr>
              <w:pStyle w:val="reader-word-layer"/>
              <w:spacing w:line="360" w:lineRule="auto"/>
              <w:rPr>
                <w:bCs/>
                <w:spacing w:val="16"/>
              </w:rPr>
            </w:pPr>
            <w:r>
              <w:rPr>
                <w:rFonts w:hint="eastAsia"/>
                <w:bCs/>
                <w:spacing w:val="16"/>
              </w:rPr>
              <w:t>固定电话</w:t>
            </w:r>
          </w:p>
        </w:tc>
        <w:tc>
          <w:tcPr>
            <w:tcW w:w="2366" w:type="dxa"/>
            <w:gridSpan w:val="3"/>
            <w:tcBorders>
              <w:top w:val="nil"/>
              <w:bottom w:val="single" w:sz="4" w:space="0" w:color="auto"/>
            </w:tcBorders>
          </w:tcPr>
          <w:p w:rsidR="00797CB2" w:rsidRDefault="00797CB2">
            <w:pPr>
              <w:pStyle w:val="reader-word-layer"/>
              <w:spacing w:line="360" w:lineRule="auto"/>
              <w:rPr>
                <w:bCs/>
                <w:spacing w:val="16"/>
              </w:rPr>
            </w:pPr>
          </w:p>
        </w:tc>
        <w:tc>
          <w:tcPr>
            <w:tcW w:w="2000" w:type="dxa"/>
            <w:vMerge w:val="restart"/>
          </w:tcPr>
          <w:p w:rsidR="00797CB2" w:rsidRDefault="00B00C94">
            <w:pPr>
              <w:pStyle w:val="reader-word-layer"/>
              <w:spacing w:before="0" w:beforeAutospacing="0" w:after="0" w:afterAutospacing="0" w:line="360" w:lineRule="auto"/>
              <w:rPr>
                <w:bCs/>
                <w:spacing w:val="16"/>
              </w:rPr>
            </w:pPr>
            <w:r>
              <w:rPr>
                <w:rFonts w:hint="eastAsia"/>
                <w:bCs/>
                <w:spacing w:val="16"/>
              </w:rPr>
              <w:t>传真</w:t>
            </w:r>
          </w:p>
        </w:tc>
        <w:tc>
          <w:tcPr>
            <w:tcW w:w="2150" w:type="dxa"/>
            <w:vMerge w:val="restart"/>
          </w:tcPr>
          <w:p w:rsidR="00797CB2" w:rsidRDefault="00797CB2">
            <w:pPr>
              <w:pStyle w:val="reader-word-layer"/>
              <w:spacing w:line="360" w:lineRule="auto"/>
              <w:rPr>
                <w:bCs/>
                <w:spacing w:val="16"/>
              </w:rPr>
            </w:pPr>
          </w:p>
        </w:tc>
      </w:tr>
      <w:tr w:rsidR="00797CB2">
        <w:trPr>
          <w:trHeight w:val="90"/>
          <w:jc w:val="center"/>
        </w:trPr>
        <w:tc>
          <w:tcPr>
            <w:tcW w:w="932" w:type="dxa"/>
            <w:vMerge/>
            <w:tcBorders>
              <w:bottom w:val="single" w:sz="4" w:space="0" w:color="auto"/>
            </w:tcBorders>
          </w:tcPr>
          <w:p w:rsidR="00797CB2" w:rsidRDefault="00797CB2">
            <w:pPr>
              <w:pStyle w:val="reader-word-layer"/>
              <w:spacing w:line="360" w:lineRule="auto"/>
              <w:ind w:left="107"/>
              <w:rPr>
                <w:bCs/>
              </w:rPr>
            </w:pPr>
          </w:p>
        </w:tc>
        <w:tc>
          <w:tcPr>
            <w:tcW w:w="701" w:type="dxa"/>
            <w:vMerge/>
            <w:tcBorders>
              <w:bottom w:val="single" w:sz="4" w:space="0" w:color="auto"/>
            </w:tcBorders>
          </w:tcPr>
          <w:p w:rsidR="00797CB2" w:rsidRDefault="00797CB2">
            <w:pPr>
              <w:pStyle w:val="reader-word-layer"/>
              <w:spacing w:line="360" w:lineRule="auto"/>
              <w:rPr>
                <w:bCs/>
                <w:spacing w:val="16"/>
              </w:rPr>
            </w:pPr>
          </w:p>
        </w:tc>
        <w:tc>
          <w:tcPr>
            <w:tcW w:w="915" w:type="dxa"/>
            <w:tcBorders>
              <w:bottom w:val="single" w:sz="4" w:space="0" w:color="auto"/>
            </w:tcBorders>
          </w:tcPr>
          <w:p w:rsidR="00797CB2" w:rsidRDefault="00B00C94">
            <w:pPr>
              <w:pStyle w:val="reader-word-layer"/>
              <w:spacing w:line="360" w:lineRule="auto"/>
              <w:rPr>
                <w:bCs/>
                <w:spacing w:val="16"/>
              </w:rPr>
            </w:pPr>
            <w:r>
              <w:rPr>
                <w:rFonts w:hint="eastAsia"/>
                <w:bCs/>
                <w:spacing w:val="27"/>
              </w:rPr>
              <w:t>手机</w:t>
            </w:r>
          </w:p>
        </w:tc>
        <w:tc>
          <w:tcPr>
            <w:tcW w:w="2366" w:type="dxa"/>
            <w:gridSpan w:val="3"/>
            <w:tcBorders>
              <w:bottom w:val="single" w:sz="4" w:space="0" w:color="auto"/>
            </w:tcBorders>
          </w:tcPr>
          <w:p w:rsidR="00797CB2" w:rsidRDefault="00797CB2">
            <w:pPr>
              <w:pStyle w:val="reader-word-layer"/>
              <w:spacing w:line="360" w:lineRule="auto"/>
              <w:rPr>
                <w:bCs/>
                <w:spacing w:val="16"/>
              </w:rPr>
            </w:pPr>
          </w:p>
        </w:tc>
        <w:tc>
          <w:tcPr>
            <w:tcW w:w="2000" w:type="dxa"/>
            <w:vMerge/>
          </w:tcPr>
          <w:p w:rsidR="00797CB2" w:rsidRDefault="00797CB2">
            <w:pPr>
              <w:pStyle w:val="reader-word-layer"/>
              <w:spacing w:line="360" w:lineRule="auto"/>
              <w:rPr>
                <w:bCs/>
                <w:spacing w:val="16"/>
              </w:rPr>
            </w:pPr>
          </w:p>
        </w:tc>
        <w:tc>
          <w:tcPr>
            <w:tcW w:w="2150" w:type="dxa"/>
            <w:vMerge/>
          </w:tcPr>
          <w:p w:rsidR="00797CB2" w:rsidRDefault="00797CB2">
            <w:pPr>
              <w:pStyle w:val="reader-word-layer"/>
              <w:spacing w:line="360" w:lineRule="auto"/>
              <w:rPr>
                <w:bCs/>
                <w:spacing w:val="16"/>
              </w:rPr>
            </w:pPr>
          </w:p>
        </w:tc>
      </w:tr>
      <w:tr w:rsidR="00797CB2">
        <w:trPr>
          <w:trHeight w:val="1052"/>
          <w:jc w:val="center"/>
        </w:trPr>
        <w:tc>
          <w:tcPr>
            <w:tcW w:w="932" w:type="dxa"/>
            <w:vMerge w:val="restart"/>
          </w:tcPr>
          <w:p w:rsidR="00797CB2" w:rsidRDefault="00B00C94">
            <w:pPr>
              <w:pStyle w:val="reader-word-layer"/>
              <w:spacing w:line="360" w:lineRule="auto"/>
              <w:ind w:left="107"/>
              <w:rPr>
                <w:bCs/>
              </w:rPr>
            </w:pPr>
            <w:r>
              <w:rPr>
                <w:rFonts w:hint="eastAsia"/>
                <w:bCs/>
              </w:rPr>
              <w:t>1.</w:t>
            </w:r>
          </w:p>
          <w:p w:rsidR="00797CB2" w:rsidRDefault="00B00C94">
            <w:pPr>
              <w:pStyle w:val="reader-word-layer"/>
              <w:spacing w:line="360" w:lineRule="auto"/>
              <w:ind w:left="107"/>
              <w:rPr>
                <w:bCs/>
              </w:rPr>
            </w:pPr>
            <w:r>
              <w:rPr>
                <w:rFonts w:hint="eastAsia"/>
                <w:bCs/>
              </w:rPr>
              <w:t>企</w:t>
            </w:r>
          </w:p>
          <w:p w:rsidR="00797CB2" w:rsidRDefault="00B00C94">
            <w:pPr>
              <w:pStyle w:val="reader-word-layer"/>
              <w:spacing w:line="360" w:lineRule="auto"/>
              <w:ind w:left="107"/>
              <w:rPr>
                <w:bCs/>
              </w:rPr>
            </w:pPr>
            <w:r>
              <w:rPr>
                <w:rFonts w:hint="eastAsia"/>
                <w:bCs/>
              </w:rPr>
              <w:t>业</w:t>
            </w:r>
          </w:p>
          <w:p w:rsidR="00797CB2" w:rsidRDefault="00B00C94">
            <w:pPr>
              <w:pStyle w:val="reader-word-layer"/>
              <w:spacing w:line="360" w:lineRule="auto"/>
              <w:ind w:left="107"/>
              <w:rPr>
                <w:bCs/>
                <w:spacing w:val="27"/>
              </w:rPr>
            </w:pPr>
            <w:r>
              <w:rPr>
                <w:rFonts w:hint="eastAsia"/>
                <w:bCs/>
                <w:spacing w:val="27"/>
              </w:rPr>
              <w:t>概</w:t>
            </w:r>
          </w:p>
          <w:p w:rsidR="00797CB2" w:rsidRDefault="00B00C94">
            <w:pPr>
              <w:pStyle w:val="reader-word-layer"/>
              <w:spacing w:line="360" w:lineRule="auto"/>
              <w:ind w:left="107"/>
              <w:rPr>
                <w:bCs/>
              </w:rPr>
            </w:pPr>
            <w:proofErr w:type="gramStart"/>
            <w:r>
              <w:rPr>
                <w:rFonts w:hint="eastAsia"/>
                <w:bCs/>
                <w:spacing w:val="27"/>
              </w:rPr>
              <w:t>况</w:t>
            </w:r>
            <w:proofErr w:type="gramEnd"/>
          </w:p>
        </w:tc>
        <w:tc>
          <w:tcPr>
            <w:tcW w:w="701" w:type="dxa"/>
            <w:tcBorders>
              <w:top w:val="nil"/>
            </w:tcBorders>
          </w:tcPr>
          <w:p w:rsidR="00797CB2" w:rsidRDefault="00B00C94">
            <w:pPr>
              <w:pStyle w:val="reader-word-layer"/>
              <w:spacing w:line="360" w:lineRule="auto"/>
              <w:rPr>
                <w:bCs/>
                <w:spacing w:val="16"/>
              </w:rPr>
            </w:pPr>
            <w:r>
              <w:rPr>
                <w:rFonts w:hint="eastAsia"/>
                <w:bCs/>
                <w:spacing w:val="16"/>
              </w:rPr>
              <w:t>职工人数</w:t>
            </w:r>
          </w:p>
        </w:tc>
        <w:tc>
          <w:tcPr>
            <w:tcW w:w="915" w:type="dxa"/>
            <w:tcBorders>
              <w:top w:val="nil"/>
            </w:tcBorders>
          </w:tcPr>
          <w:p w:rsidR="00797CB2" w:rsidRDefault="00797CB2">
            <w:pPr>
              <w:pStyle w:val="reader-word-layer"/>
              <w:spacing w:line="360" w:lineRule="auto"/>
              <w:rPr>
                <w:bCs/>
                <w:spacing w:val="16"/>
              </w:rPr>
            </w:pPr>
          </w:p>
        </w:tc>
        <w:tc>
          <w:tcPr>
            <w:tcW w:w="1162" w:type="dxa"/>
            <w:gridSpan w:val="2"/>
            <w:tcBorders>
              <w:top w:val="nil"/>
            </w:tcBorders>
          </w:tcPr>
          <w:p w:rsidR="00797CB2" w:rsidRDefault="00B00C94">
            <w:pPr>
              <w:pStyle w:val="reader-word-layer"/>
              <w:spacing w:before="0" w:beforeAutospacing="0" w:after="0" w:afterAutospacing="0" w:line="360" w:lineRule="auto"/>
              <w:rPr>
                <w:bCs/>
              </w:rPr>
            </w:pPr>
            <w:r>
              <w:rPr>
                <w:rFonts w:hint="eastAsia"/>
                <w:bCs/>
                <w:spacing w:val="18"/>
              </w:rPr>
              <w:t>具备大专以</w:t>
            </w:r>
            <w:r>
              <w:rPr>
                <w:rFonts w:hint="eastAsia"/>
                <w:bCs/>
                <w:spacing w:val="12"/>
              </w:rPr>
              <w:t>上学历人数</w:t>
            </w:r>
          </w:p>
        </w:tc>
        <w:tc>
          <w:tcPr>
            <w:tcW w:w="1204" w:type="dxa"/>
            <w:tcBorders>
              <w:top w:val="nil"/>
            </w:tcBorders>
          </w:tcPr>
          <w:p w:rsidR="00797CB2" w:rsidRDefault="00797CB2">
            <w:pPr>
              <w:widowControl/>
              <w:spacing w:line="360" w:lineRule="auto"/>
              <w:jc w:val="left"/>
              <w:rPr>
                <w:rFonts w:ascii="宋体" w:hAnsi="宋体" w:cs="宋体"/>
                <w:bCs/>
                <w:spacing w:val="16"/>
                <w:kern w:val="0"/>
                <w:sz w:val="24"/>
              </w:rPr>
            </w:pPr>
          </w:p>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c>
          <w:tcPr>
            <w:tcW w:w="2000" w:type="dxa"/>
          </w:tcPr>
          <w:p w:rsidR="00797CB2" w:rsidRDefault="00B00C94">
            <w:pPr>
              <w:pStyle w:val="reader-word-layer"/>
              <w:spacing w:line="360" w:lineRule="auto"/>
              <w:rPr>
                <w:bCs/>
                <w:spacing w:val="16"/>
              </w:rPr>
            </w:pPr>
            <w:r>
              <w:rPr>
                <w:rFonts w:hint="eastAsia"/>
                <w:bCs/>
                <w:spacing w:val="65"/>
              </w:rPr>
              <w:t>国家授予技</w:t>
            </w:r>
            <w:r>
              <w:rPr>
                <w:rFonts w:hint="eastAsia"/>
                <w:bCs/>
                <w:spacing w:val="12"/>
              </w:rPr>
              <w:t>术职称人数</w:t>
            </w:r>
          </w:p>
        </w:tc>
        <w:tc>
          <w:tcPr>
            <w:tcW w:w="2150" w:type="dxa"/>
          </w:tcPr>
          <w:p w:rsidR="00797CB2" w:rsidRDefault="00797CB2">
            <w:pPr>
              <w:widowControl/>
              <w:spacing w:line="360" w:lineRule="auto"/>
              <w:jc w:val="left"/>
              <w:rPr>
                <w:rFonts w:ascii="宋体" w:hAnsi="宋体" w:cs="宋体"/>
                <w:bCs/>
                <w:spacing w:val="16"/>
                <w:kern w:val="0"/>
                <w:sz w:val="24"/>
              </w:rPr>
            </w:pPr>
          </w:p>
          <w:p w:rsidR="00797CB2" w:rsidRDefault="00797CB2">
            <w:pPr>
              <w:pStyle w:val="reader-word-layer"/>
              <w:spacing w:line="360" w:lineRule="auto"/>
              <w:rPr>
                <w:bCs/>
                <w:spacing w:val="16"/>
              </w:rPr>
            </w:pPr>
          </w:p>
        </w:tc>
      </w:tr>
      <w:tr w:rsidR="00797CB2">
        <w:trPr>
          <w:trHeight w:val="1547"/>
          <w:jc w:val="center"/>
        </w:trPr>
        <w:tc>
          <w:tcPr>
            <w:tcW w:w="932" w:type="dxa"/>
            <w:vMerge/>
          </w:tcPr>
          <w:p w:rsidR="00797CB2" w:rsidRDefault="00797CB2">
            <w:pPr>
              <w:pStyle w:val="reader-word-layer"/>
              <w:spacing w:line="360" w:lineRule="auto"/>
              <w:ind w:left="107"/>
              <w:rPr>
                <w:bCs/>
              </w:rPr>
            </w:pPr>
          </w:p>
        </w:tc>
        <w:tc>
          <w:tcPr>
            <w:tcW w:w="701" w:type="dxa"/>
          </w:tcPr>
          <w:p w:rsidR="00797CB2" w:rsidRDefault="00B00C94">
            <w:pPr>
              <w:pStyle w:val="reader-word-layer"/>
              <w:spacing w:line="360" w:lineRule="auto"/>
              <w:rPr>
                <w:bCs/>
              </w:rPr>
            </w:pPr>
            <w:r>
              <w:rPr>
                <w:rFonts w:hint="eastAsia"/>
                <w:bCs/>
                <w:spacing w:val="16"/>
              </w:rPr>
              <w:t>占地面积</w:t>
            </w:r>
          </w:p>
        </w:tc>
        <w:tc>
          <w:tcPr>
            <w:tcW w:w="915" w:type="dxa"/>
          </w:tcPr>
          <w:p w:rsidR="00797CB2" w:rsidRDefault="00797CB2">
            <w:pPr>
              <w:pStyle w:val="reader-word-layer"/>
              <w:spacing w:line="360" w:lineRule="auto"/>
              <w:rPr>
                <w:bCs/>
              </w:rPr>
            </w:pPr>
          </w:p>
        </w:tc>
        <w:tc>
          <w:tcPr>
            <w:tcW w:w="1162" w:type="dxa"/>
            <w:gridSpan w:val="2"/>
          </w:tcPr>
          <w:p w:rsidR="00797CB2" w:rsidRDefault="00B00C94">
            <w:pPr>
              <w:pStyle w:val="reader-word-layer"/>
              <w:spacing w:line="360" w:lineRule="auto"/>
              <w:rPr>
                <w:bCs/>
              </w:rPr>
            </w:pPr>
            <w:r>
              <w:rPr>
                <w:rFonts w:hint="eastAsia"/>
                <w:bCs/>
                <w:spacing w:val="16"/>
              </w:rPr>
              <w:t>建筑面积</w:t>
            </w:r>
          </w:p>
        </w:tc>
        <w:tc>
          <w:tcPr>
            <w:tcW w:w="1204" w:type="dxa"/>
          </w:tcPr>
          <w:p w:rsidR="00797CB2" w:rsidRDefault="00B00C94">
            <w:pPr>
              <w:pStyle w:val="reader-word-layer"/>
              <w:spacing w:line="360" w:lineRule="auto"/>
              <w:rPr>
                <w:bCs/>
              </w:rPr>
            </w:pPr>
            <w:r>
              <w:rPr>
                <w:rFonts w:hint="eastAsia"/>
                <w:bCs/>
              </w:rPr>
              <w:t xml:space="preserve">平方米 </w:t>
            </w:r>
          </w:p>
          <w:p w:rsidR="00797CB2" w:rsidRDefault="00B00C94">
            <w:pPr>
              <w:pStyle w:val="reader-word-layer"/>
              <w:spacing w:line="360" w:lineRule="auto"/>
              <w:rPr>
                <w:bCs/>
              </w:rPr>
            </w:pPr>
            <w:r>
              <w:rPr>
                <w:rFonts w:hint="eastAsia"/>
                <w:bCs/>
                <w:spacing w:val="16"/>
              </w:rPr>
              <w:t>□自有□租賃</w:t>
            </w:r>
          </w:p>
        </w:tc>
        <w:tc>
          <w:tcPr>
            <w:tcW w:w="2000" w:type="dxa"/>
          </w:tcPr>
          <w:p w:rsidR="00797CB2" w:rsidRDefault="00B00C94">
            <w:pPr>
              <w:pStyle w:val="reader-word-layer"/>
              <w:spacing w:line="360" w:lineRule="auto"/>
              <w:rPr>
                <w:bCs/>
              </w:rPr>
            </w:pPr>
            <w:r>
              <w:rPr>
                <w:rFonts w:hint="eastAsia"/>
                <w:bCs/>
                <w:spacing w:val="16"/>
              </w:rPr>
              <w:t>企业成立时间</w:t>
            </w:r>
          </w:p>
        </w:tc>
        <w:tc>
          <w:tcPr>
            <w:tcW w:w="2150" w:type="dxa"/>
          </w:tcPr>
          <w:p w:rsidR="00797CB2" w:rsidRDefault="00797CB2">
            <w:pPr>
              <w:pStyle w:val="reader-word-layer"/>
              <w:spacing w:before="0" w:beforeAutospacing="0" w:after="0" w:afterAutospacing="0" w:line="360" w:lineRule="auto"/>
              <w:rPr>
                <w:bCs/>
                <w:spacing w:val="16"/>
              </w:rPr>
            </w:pPr>
          </w:p>
        </w:tc>
      </w:tr>
      <w:tr w:rsidR="00797CB2">
        <w:trPr>
          <w:trHeight w:val="562"/>
          <w:jc w:val="center"/>
        </w:trPr>
        <w:tc>
          <w:tcPr>
            <w:tcW w:w="932" w:type="dxa"/>
            <w:vMerge/>
          </w:tcPr>
          <w:p w:rsidR="00797CB2" w:rsidRDefault="00797CB2">
            <w:pPr>
              <w:pStyle w:val="reader-word-layer"/>
              <w:spacing w:line="360" w:lineRule="auto"/>
              <w:ind w:left="107"/>
              <w:rPr>
                <w:bCs/>
              </w:rPr>
            </w:pPr>
          </w:p>
        </w:tc>
        <w:tc>
          <w:tcPr>
            <w:tcW w:w="1871" w:type="dxa"/>
            <w:gridSpan w:val="3"/>
          </w:tcPr>
          <w:p w:rsidR="00797CB2" w:rsidRDefault="00B00C94">
            <w:pPr>
              <w:pStyle w:val="reader-word-layer"/>
              <w:spacing w:line="360" w:lineRule="auto"/>
              <w:ind w:left="107"/>
              <w:rPr>
                <w:bCs/>
              </w:rPr>
            </w:pPr>
            <w:r>
              <w:rPr>
                <w:rFonts w:hint="eastAsia"/>
                <w:bCs/>
              </w:rPr>
              <w:t>核准经营范围</w:t>
            </w:r>
          </w:p>
        </w:tc>
        <w:tc>
          <w:tcPr>
            <w:tcW w:w="6261" w:type="dxa"/>
            <w:gridSpan w:val="4"/>
          </w:tcPr>
          <w:p w:rsidR="00797CB2" w:rsidRDefault="00797CB2">
            <w:pPr>
              <w:pStyle w:val="reader-word-layer"/>
              <w:spacing w:line="360" w:lineRule="auto"/>
              <w:ind w:left="107"/>
              <w:rPr>
                <w:bCs/>
              </w:rPr>
            </w:pPr>
          </w:p>
        </w:tc>
      </w:tr>
      <w:tr w:rsidR="00797CB2">
        <w:trPr>
          <w:trHeight w:val="698"/>
          <w:jc w:val="center"/>
        </w:trPr>
        <w:tc>
          <w:tcPr>
            <w:tcW w:w="932" w:type="dxa"/>
            <w:vMerge/>
          </w:tcPr>
          <w:p w:rsidR="00797CB2" w:rsidRDefault="00797CB2">
            <w:pPr>
              <w:pStyle w:val="reader-word-layer"/>
              <w:spacing w:line="360" w:lineRule="auto"/>
              <w:ind w:left="107"/>
              <w:rPr>
                <w:bCs/>
              </w:rPr>
            </w:pPr>
          </w:p>
        </w:tc>
        <w:tc>
          <w:tcPr>
            <w:tcW w:w="8132" w:type="dxa"/>
            <w:gridSpan w:val="7"/>
          </w:tcPr>
          <w:p w:rsidR="00797CB2" w:rsidRDefault="00B00C94">
            <w:pPr>
              <w:pStyle w:val="reader-word-layer"/>
              <w:spacing w:line="360" w:lineRule="auto"/>
              <w:rPr>
                <w:bCs/>
                <w:spacing w:val="13"/>
              </w:rPr>
            </w:pPr>
            <w:r>
              <w:rPr>
                <w:rFonts w:hint="eastAsia"/>
                <w:bCs/>
                <w:spacing w:val="13"/>
              </w:rPr>
              <w:t>发展历程及主要荣誉：</w:t>
            </w:r>
          </w:p>
        </w:tc>
      </w:tr>
      <w:tr w:rsidR="00797CB2">
        <w:trPr>
          <w:trHeight w:val="2169"/>
          <w:jc w:val="center"/>
        </w:trPr>
        <w:tc>
          <w:tcPr>
            <w:tcW w:w="932" w:type="dxa"/>
          </w:tcPr>
          <w:p w:rsidR="00797CB2" w:rsidRDefault="00B00C94">
            <w:pPr>
              <w:pStyle w:val="reader-word-layer"/>
              <w:spacing w:line="360" w:lineRule="auto"/>
              <w:ind w:left="107"/>
              <w:rPr>
                <w:bCs/>
                <w:spacing w:val="16"/>
              </w:rPr>
            </w:pPr>
            <w:r>
              <w:rPr>
                <w:rFonts w:hint="eastAsia"/>
                <w:bCs/>
              </w:rPr>
              <w:t>2．企</w:t>
            </w:r>
            <w:r>
              <w:rPr>
                <w:rFonts w:hint="eastAsia"/>
                <w:bCs/>
                <w:spacing w:val="12"/>
              </w:rPr>
              <w:t>业综合情况介绍</w:t>
            </w:r>
          </w:p>
        </w:tc>
        <w:tc>
          <w:tcPr>
            <w:tcW w:w="8132" w:type="dxa"/>
            <w:gridSpan w:val="7"/>
          </w:tcPr>
          <w:p w:rsidR="00797CB2" w:rsidRDefault="00B00C94">
            <w:pPr>
              <w:pStyle w:val="reader-word-layer"/>
              <w:spacing w:before="0" w:beforeAutospacing="0" w:after="0" w:afterAutospacing="0" w:line="360" w:lineRule="auto"/>
              <w:jc w:val="center"/>
              <w:rPr>
                <w:bCs/>
              </w:rPr>
            </w:pPr>
            <w:r>
              <w:rPr>
                <w:rFonts w:hint="eastAsia"/>
                <w:bCs/>
              </w:rPr>
              <w:t>如</w:t>
            </w:r>
            <w:r>
              <w:rPr>
                <w:rFonts w:hint="eastAsia"/>
              </w:rPr>
              <w:t>（</w:t>
            </w:r>
            <w:r>
              <w:rPr>
                <w:rFonts w:asciiTheme="minorEastAsia" w:eastAsiaTheme="minorEastAsia" w:hAnsiTheme="minorEastAsia" w:hint="eastAsia"/>
              </w:rPr>
              <w:t>企业规模、经营业绩、人员与技术力量、偿付能力、赔款贡献、分支机构设立及服务网点情况</w:t>
            </w:r>
            <w:r>
              <w:rPr>
                <w:rFonts w:hint="eastAsia"/>
              </w:rPr>
              <w:t>等）</w:t>
            </w:r>
          </w:p>
        </w:tc>
      </w:tr>
    </w:tbl>
    <w:p w:rsidR="00797CB2" w:rsidRDefault="00797CB2">
      <w:pPr>
        <w:pStyle w:val="ac"/>
        <w:rPr>
          <w:rFonts w:ascii="仿宋" w:eastAsia="仿宋" w:hAnsi="仿宋"/>
          <w:b/>
        </w:rPr>
      </w:pP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投标人名称（盖章）：    </w:t>
      </w:r>
    </w:p>
    <w:p w:rsidR="00797CB2" w:rsidRDefault="00B00C94" w:rsidP="00F10C0F">
      <w:pPr>
        <w:spacing w:line="360" w:lineRule="auto"/>
        <w:ind w:firstLineChars="177" w:firstLine="425"/>
        <w:rPr>
          <w:rFonts w:ascii="宋体" w:hAnsi="宋体" w:cs="宋体"/>
          <w:sz w:val="24"/>
        </w:rPr>
      </w:pPr>
      <w:r>
        <w:rPr>
          <w:rFonts w:ascii="宋体" w:hAnsi="宋体" w:cs="宋体" w:hint="eastAsia"/>
          <w:sz w:val="24"/>
        </w:rPr>
        <w:t xml:space="preserve">投标人代表签字或盖章：   </w:t>
      </w:r>
    </w:p>
    <w:p w:rsidR="00797CB2" w:rsidRDefault="00B00C94" w:rsidP="00F10C0F">
      <w:pPr>
        <w:spacing w:line="360" w:lineRule="auto"/>
        <w:ind w:firstLineChars="177" w:firstLine="372"/>
      </w:pPr>
      <w:r>
        <w:rPr>
          <w:rFonts w:hint="eastAsia"/>
        </w:rPr>
        <w:t>日</w:t>
      </w:r>
      <w:r>
        <w:rPr>
          <w:rFonts w:hint="eastAsia"/>
        </w:rPr>
        <w:t xml:space="preserve">        </w:t>
      </w:r>
      <w:r>
        <w:rPr>
          <w:rFonts w:hint="eastAsia"/>
        </w:rPr>
        <w:t>期：</w:t>
      </w:r>
    </w:p>
    <w:p w:rsidR="00797CB2" w:rsidRDefault="00797CB2">
      <w:pPr>
        <w:spacing w:line="360" w:lineRule="auto"/>
        <w:ind w:firstLineChars="177" w:firstLine="498"/>
        <w:rPr>
          <w:b/>
          <w:sz w:val="28"/>
        </w:rPr>
      </w:pPr>
    </w:p>
    <w:p w:rsidR="00797CB2" w:rsidRDefault="00B00C94">
      <w:pPr>
        <w:spacing w:line="360" w:lineRule="auto"/>
        <w:ind w:firstLine="435"/>
        <w:rPr>
          <w:rFonts w:ascii="宋体" w:hAnsi="宋体"/>
          <w:b/>
          <w:sz w:val="28"/>
          <w:lang w:val="zh-CN"/>
        </w:rPr>
      </w:pPr>
      <w:r>
        <w:rPr>
          <w:rFonts w:ascii="宋体" w:hAnsi="宋体" w:hint="eastAsia"/>
          <w:b/>
          <w:sz w:val="28"/>
          <w:lang w:val="zh-CN"/>
        </w:rPr>
        <w:lastRenderedPageBreak/>
        <w:t>附件</w:t>
      </w:r>
      <w:r>
        <w:rPr>
          <w:rFonts w:ascii="宋体" w:hAnsi="宋体" w:hint="eastAsia"/>
          <w:b/>
          <w:sz w:val="28"/>
        </w:rPr>
        <w:t>6</w:t>
      </w:r>
      <w:r>
        <w:rPr>
          <w:rFonts w:ascii="宋体" w:hAnsi="宋体" w:hint="eastAsia"/>
          <w:b/>
          <w:sz w:val="28"/>
          <w:lang w:val="zh-CN"/>
        </w:rPr>
        <w:t>：</w:t>
      </w:r>
    </w:p>
    <w:p w:rsidR="00797CB2" w:rsidRDefault="00B00C94">
      <w:pPr>
        <w:pStyle w:val="ac"/>
        <w:spacing w:line="360" w:lineRule="auto"/>
        <w:jc w:val="center"/>
        <w:rPr>
          <w:rFonts w:hAnsi="宋体"/>
          <w:b/>
          <w:bCs/>
          <w:sz w:val="24"/>
          <w:lang w:val="zh-CN"/>
        </w:rPr>
      </w:pPr>
      <w:r>
        <w:rPr>
          <w:rFonts w:hAnsi="宋体" w:hint="eastAsia"/>
          <w:b/>
          <w:sz w:val="36"/>
          <w:szCs w:val="36"/>
        </w:rPr>
        <w:t>类似项目业绩一览表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797CB2">
        <w:trPr>
          <w:trHeight w:val="794"/>
        </w:trPr>
        <w:tc>
          <w:tcPr>
            <w:tcW w:w="763" w:type="dxa"/>
            <w:vAlign w:val="center"/>
          </w:tcPr>
          <w:p w:rsidR="00797CB2" w:rsidRDefault="00B00C94">
            <w:pPr>
              <w:pStyle w:val="ac"/>
              <w:jc w:val="center"/>
              <w:rPr>
                <w:rFonts w:hAnsi="宋体"/>
                <w:sz w:val="24"/>
              </w:rPr>
            </w:pPr>
            <w:r>
              <w:rPr>
                <w:rFonts w:hAnsi="宋体"/>
                <w:sz w:val="24"/>
              </w:rPr>
              <w:t>序号</w:t>
            </w:r>
          </w:p>
        </w:tc>
        <w:tc>
          <w:tcPr>
            <w:tcW w:w="1561" w:type="dxa"/>
            <w:vAlign w:val="center"/>
          </w:tcPr>
          <w:p w:rsidR="00797CB2" w:rsidRDefault="00B00C94">
            <w:pPr>
              <w:pStyle w:val="ac"/>
              <w:jc w:val="center"/>
              <w:rPr>
                <w:rFonts w:hAnsi="宋体"/>
                <w:sz w:val="24"/>
              </w:rPr>
            </w:pPr>
            <w:r>
              <w:rPr>
                <w:rFonts w:hAnsi="宋体"/>
                <w:sz w:val="24"/>
              </w:rPr>
              <w:t>项目名称</w:t>
            </w:r>
          </w:p>
        </w:tc>
        <w:tc>
          <w:tcPr>
            <w:tcW w:w="1744" w:type="dxa"/>
            <w:vAlign w:val="center"/>
          </w:tcPr>
          <w:p w:rsidR="00797CB2" w:rsidRDefault="00B00C94">
            <w:pPr>
              <w:pStyle w:val="ac"/>
              <w:jc w:val="center"/>
              <w:rPr>
                <w:rFonts w:hAnsi="宋体"/>
                <w:sz w:val="24"/>
              </w:rPr>
            </w:pPr>
            <w:r>
              <w:rPr>
                <w:rFonts w:hAnsi="宋体"/>
                <w:sz w:val="24"/>
              </w:rPr>
              <w:t>业主单位</w:t>
            </w:r>
          </w:p>
        </w:tc>
        <w:tc>
          <w:tcPr>
            <w:tcW w:w="1260" w:type="dxa"/>
            <w:vAlign w:val="center"/>
          </w:tcPr>
          <w:p w:rsidR="00797CB2" w:rsidRDefault="00B00C94">
            <w:pPr>
              <w:pStyle w:val="ac"/>
              <w:jc w:val="center"/>
              <w:rPr>
                <w:rFonts w:hAnsi="宋体"/>
                <w:sz w:val="24"/>
              </w:rPr>
            </w:pPr>
            <w:r>
              <w:rPr>
                <w:rFonts w:hAnsi="宋体"/>
                <w:sz w:val="24"/>
              </w:rPr>
              <w:t>合同金额</w:t>
            </w:r>
          </w:p>
        </w:tc>
        <w:tc>
          <w:tcPr>
            <w:tcW w:w="1800" w:type="dxa"/>
            <w:vAlign w:val="center"/>
          </w:tcPr>
          <w:p w:rsidR="00797CB2" w:rsidRDefault="00B00C94">
            <w:pPr>
              <w:pStyle w:val="ac"/>
              <w:jc w:val="center"/>
              <w:rPr>
                <w:rFonts w:hAnsi="宋体"/>
                <w:sz w:val="24"/>
              </w:rPr>
            </w:pPr>
            <w:r>
              <w:rPr>
                <w:rFonts w:hAnsi="宋体"/>
                <w:sz w:val="24"/>
              </w:rPr>
              <w:t>合同签订时间</w:t>
            </w:r>
          </w:p>
        </w:tc>
        <w:tc>
          <w:tcPr>
            <w:tcW w:w="2520" w:type="dxa"/>
            <w:vAlign w:val="center"/>
          </w:tcPr>
          <w:p w:rsidR="00797CB2" w:rsidRDefault="00B00C94">
            <w:pPr>
              <w:pStyle w:val="ac"/>
              <w:jc w:val="center"/>
              <w:rPr>
                <w:rFonts w:hAnsi="宋体"/>
                <w:sz w:val="24"/>
              </w:rPr>
            </w:pPr>
            <w:r>
              <w:rPr>
                <w:rFonts w:hAnsi="宋体"/>
                <w:sz w:val="24"/>
              </w:rPr>
              <w:t>联系人/电话</w:t>
            </w: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797CB2">
            <w:pPr>
              <w:pStyle w:val="ac"/>
              <w:rPr>
                <w:rFonts w:hAnsi="宋体"/>
                <w:sz w:val="24"/>
              </w:rPr>
            </w:pP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r w:rsidR="00797CB2">
        <w:trPr>
          <w:trHeight w:val="794"/>
        </w:trPr>
        <w:tc>
          <w:tcPr>
            <w:tcW w:w="763" w:type="dxa"/>
            <w:vAlign w:val="center"/>
          </w:tcPr>
          <w:p w:rsidR="00797CB2" w:rsidRDefault="00B00C94">
            <w:pPr>
              <w:pStyle w:val="ac"/>
              <w:rPr>
                <w:rFonts w:hAnsi="宋体"/>
                <w:sz w:val="24"/>
              </w:rPr>
            </w:pPr>
            <w:r>
              <w:rPr>
                <w:rFonts w:hAnsi="宋体" w:hint="eastAsia"/>
                <w:sz w:val="24"/>
              </w:rPr>
              <w:t>……</w:t>
            </w:r>
          </w:p>
        </w:tc>
        <w:tc>
          <w:tcPr>
            <w:tcW w:w="1561" w:type="dxa"/>
            <w:vAlign w:val="center"/>
          </w:tcPr>
          <w:p w:rsidR="00797CB2" w:rsidRDefault="00797CB2">
            <w:pPr>
              <w:pStyle w:val="ac"/>
              <w:rPr>
                <w:rFonts w:hAnsi="宋体"/>
                <w:sz w:val="24"/>
              </w:rPr>
            </w:pPr>
          </w:p>
        </w:tc>
        <w:tc>
          <w:tcPr>
            <w:tcW w:w="1744" w:type="dxa"/>
            <w:vAlign w:val="center"/>
          </w:tcPr>
          <w:p w:rsidR="00797CB2" w:rsidRDefault="00797CB2">
            <w:pPr>
              <w:pStyle w:val="ac"/>
              <w:rPr>
                <w:rFonts w:hAnsi="宋体"/>
                <w:sz w:val="24"/>
              </w:rPr>
            </w:pPr>
          </w:p>
        </w:tc>
        <w:tc>
          <w:tcPr>
            <w:tcW w:w="1260" w:type="dxa"/>
            <w:vAlign w:val="center"/>
          </w:tcPr>
          <w:p w:rsidR="00797CB2" w:rsidRDefault="00797CB2">
            <w:pPr>
              <w:pStyle w:val="ac"/>
              <w:rPr>
                <w:rFonts w:hAnsi="宋体"/>
                <w:sz w:val="24"/>
              </w:rPr>
            </w:pPr>
          </w:p>
        </w:tc>
        <w:tc>
          <w:tcPr>
            <w:tcW w:w="1800" w:type="dxa"/>
            <w:vAlign w:val="center"/>
          </w:tcPr>
          <w:p w:rsidR="00797CB2" w:rsidRDefault="00797CB2">
            <w:pPr>
              <w:pStyle w:val="ac"/>
              <w:rPr>
                <w:rFonts w:hAnsi="宋体"/>
                <w:sz w:val="24"/>
              </w:rPr>
            </w:pPr>
          </w:p>
        </w:tc>
        <w:tc>
          <w:tcPr>
            <w:tcW w:w="2520" w:type="dxa"/>
            <w:vAlign w:val="center"/>
          </w:tcPr>
          <w:p w:rsidR="00797CB2" w:rsidRDefault="00797CB2">
            <w:pPr>
              <w:pStyle w:val="ac"/>
              <w:rPr>
                <w:rFonts w:hAnsi="宋体"/>
                <w:sz w:val="24"/>
              </w:rPr>
            </w:pPr>
          </w:p>
        </w:tc>
      </w:tr>
    </w:tbl>
    <w:p w:rsidR="00797CB2" w:rsidRDefault="00B00C94">
      <w:pPr>
        <w:pStyle w:val="ac"/>
        <w:spacing w:line="360" w:lineRule="auto"/>
        <w:rPr>
          <w:rFonts w:hAnsi="宋体"/>
          <w:sz w:val="24"/>
        </w:rPr>
      </w:pPr>
      <w:r>
        <w:rPr>
          <w:rFonts w:hAnsi="宋体"/>
          <w:sz w:val="24"/>
        </w:rPr>
        <w:t>注：</w:t>
      </w:r>
    </w:p>
    <w:p w:rsidR="00797CB2" w:rsidRDefault="00B00C94">
      <w:pPr>
        <w:pStyle w:val="ac"/>
        <w:spacing w:line="360" w:lineRule="auto"/>
        <w:ind w:firstLineChars="195" w:firstLine="468"/>
        <w:rPr>
          <w:rFonts w:hAnsi="宋体"/>
          <w:sz w:val="24"/>
        </w:rPr>
      </w:pPr>
      <w:r>
        <w:rPr>
          <w:rFonts w:hAnsi="宋体" w:hint="eastAsia"/>
          <w:sz w:val="24"/>
        </w:rPr>
        <w:t>1.</w:t>
      </w:r>
      <w:r>
        <w:rPr>
          <w:rFonts w:hAnsi="宋体"/>
          <w:sz w:val="24"/>
        </w:rPr>
        <w:t>附上每个业绩合同</w:t>
      </w:r>
      <w:r>
        <w:rPr>
          <w:rFonts w:hAnsi="宋体" w:hint="eastAsia"/>
          <w:sz w:val="24"/>
        </w:rPr>
        <w:t>或保单</w:t>
      </w:r>
      <w:r>
        <w:rPr>
          <w:rFonts w:hAnsi="宋体"/>
          <w:sz w:val="24"/>
        </w:rPr>
        <w:t>复印</w:t>
      </w:r>
      <w:r>
        <w:rPr>
          <w:rFonts w:hAnsi="宋体" w:hint="eastAsia"/>
          <w:sz w:val="24"/>
        </w:rPr>
        <w:t>件等相关证明材料</w:t>
      </w:r>
      <w:r>
        <w:rPr>
          <w:rFonts w:hAnsi="宋体"/>
          <w:sz w:val="24"/>
        </w:rPr>
        <w:t>。</w:t>
      </w:r>
    </w:p>
    <w:p w:rsidR="00797CB2" w:rsidRDefault="00797CB2">
      <w:pPr>
        <w:autoSpaceDE w:val="0"/>
        <w:autoSpaceDN w:val="0"/>
        <w:adjustRightInd w:val="0"/>
        <w:spacing w:line="560" w:lineRule="exact"/>
        <w:ind w:firstLineChars="2500" w:firstLine="600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firstLine="435"/>
        <w:rPr>
          <w:rFonts w:ascii="宋体" w:hAnsi="宋体"/>
          <w:sz w:val="24"/>
        </w:rPr>
      </w:pPr>
      <w:r>
        <w:rPr>
          <w:rFonts w:ascii="宋体" w:hAnsi="宋体" w:hint="eastAsia"/>
          <w:b/>
          <w:sz w:val="28"/>
        </w:rPr>
        <w:lastRenderedPageBreak/>
        <w:t>附件7：</w:t>
      </w:r>
    </w:p>
    <w:p w:rsidR="00797CB2" w:rsidRDefault="00B00C94" w:rsidP="00F10C0F">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
        <w:gridCol w:w="1132"/>
        <w:gridCol w:w="851"/>
        <w:gridCol w:w="992"/>
        <w:gridCol w:w="1230"/>
        <w:gridCol w:w="2030"/>
        <w:gridCol w:w="2268"/>
      </w:tblGrid>
      <w:tr w:rsidR="00797CB2">
        <w:trPr>
          <w:trHeight w:val="1040"/>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序号</w:t>
            </w: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姓名</w:t>
            </w: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性别</w:t>
            </w: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年龄</w:t>
            </w: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职务</w:t>
            </w: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szCs w:val="21"/>
              </w:rPr>
              <w:t>职称</w:t>
            </w: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B00C94" w:rsidP="00F10C0F">
            <w:pPr>
              <w:snapToGrid w:val="0"/>
              <w:spacing w:beforeLines="50" w:before="156" w:after="50" w:line="360" w:lineRule="auto"/>
              <w:jc w:val="center"/>
              <w:rPr>
                <w:rFonts w:ascii="宋体" w:hAnsi="宋体"/>
                <w:b/>
                <w:szCs w:val="21"/>
              </w:rPr>
            </w:pPr>
            <w:r>
              <w:rPr>
                <w:rFonts w:ascii="宋体" w:hAnsi="宋体" w:hint="eastAsia"/>
                <w:b/>
                <w:bCs/>
                <w:szCs w:val="21"/>
              </w:rPr>
              <w:t>本项目拟担任的职务</w:t>
            </w:r>
          </w:p>
        </w:tc>
      </w:tr>
      <w:tr w:rsidR="00797CB2">
        <w:trPr>
          <w:trHeight w:val="749"/>
        </w:trPr>
        <w:tc>
          <w:tcPr>
            <w:tcW w:w="677"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13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030"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797CB2" w:rsidRDefault="00797CB2" w:rsidP="00F10C0F">
            <w:pPr>
              <w:snapToGrid w:val="0"/>
              <w:spacing w:beforeLines="50" w:before="156" w:after="50" w:line="360" w:lineRule="auto"/>
              <w:jc w:val="center"/>
              <w:rPr>
                <w:rFonts w:ascii="宋体" w:hAnsi="宋体"/>
                <w:b/>
                <w:bCs/>
                <w:szCs w:val="21"/>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pStyle w:val="ad"/>
              <w:snapToGrid w:val="0"/>
              <w:spacing w:beforeLines="50" w:before="156" w:after="50" w:line="360" w:lineRule="auto"/>
              <w:ind w:left="5250"/>
              <w:rPr>
                <w:rFonts w:ascii="宋体" w:eastAsia="宋体" w:hAnsi="宋体"/>
                <w:b/>
                <w:kern w:val="44"/>
                <w:sz w:val="24"/>
                <w:szCs w:val="24"/>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pPr>
              <w:pStyle w:val="ad"/>
              <w:spacing w:line="360" w:lineRule="auto"/>
              <w:ind w:left="5250"/>
              <w:rPr>
                <w:rFonts w:ascii="宋体" w:hAnsi="宋体"/>
                <w:sz w:val="24"/>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30"/>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r w:rsidR="00797CB2">
        <w:trPr>
          <w:trHeight w:val="518"/>
        </w:trPr>
        <w:tc>
          <w:tcPr>
            <w:tcW w:w="677"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sz w:val="24"/>
                <w:szCs w:val="20"/>
              </w:rPr>
            </w:pPr>
          </w:p>
        </w:tc>
        <w:tc>
          <w:tcPr>
            <w:tcW w:w="113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851"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992"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12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030"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c>
          <w:tcPr>
            <w:tcW w:w="2268" w:type="dxa"/>
            <w:tcBorders>
              <w:top w:val="single" w:sz="4" w:space="0" w:color="auto"/>
              <w:left w:val="single" w:sz="4" w:space="0" w:color="auto"/>
              <w:bottom w:val="single" w:sz="4" w:space="0" w:color="auto"/>
              <w:right w:val="single" w:sz="4" w:space="0" w:color="auto"/>
            </w:tcBorders>
          </w:tcPr>
          <w:p w:rsidR="00797CB2" w:rsidRDefault="00797CB2" w:rsidP="00F10C0F">
            <w:pPr>
              <w:snapToGrid w:val="0"/>
              <w:spacing w:beforeLines="50" w:before="156" w:after="50" w:line="360" w:lineRule="auto"/>
              <w:rPr>
                <w:rFonts w:ascii="宋体" w:hAnsi="宋体"/>
                <w:b/>
                <w:kern w:val="44"/>
                <w:sz w:val="24"/>
                <w:szCs w:val="20"/>
              </w:rPr>
            </w:pPr>
          </w:p>
        </w:tc>
      </w:tr>
    </w:tbl>
    <w:p w:rsidR="00797CB2" w:rsidRDefault="00B00C94">
      <w:pPr>
        <w:spacing w:line="360" w:lineRule="auto"/>
        <w:rPr>
          <w:rFonts w:ascii="宋体" w:hAnsi="宋体"/>
          <w:b/>
          <w:szCs w:val="21"/>
        </w:rPr>
      </w:pPr>
      <w:r>
        <w:rPr>
          <w:rFonts w:ascii="宋体" w:hAnsi="宋体" w:hint="eastAsia"/>
          <w:b/>
          <w:szCs w:val="21"/>
        </w:rPr>
        <w:t>要求：</w:t>
      </w:r>
    </w:p>
    <w:p w:rsidR="00797CB2" w:rsidRDefault="00B00C94">
      <w:pPr>
        <w:spacing w:line="360" w:lineRule="auto"/>
        <w:ind w:firstLineChars="250" w:firstLine="525"/>
        <w:rPr>
          <w:rFonts w:ascii="宋体" w:hAnsi="宋体"/>
          <w:szCs w:val="21"/>
        </w:rPr>
      </w:pPr>
      <w:r>
        <w:rPr>
          <w:rFonts w:ascii="宋体" w:hAnsi="宋体" w:hint="eastAsia"/>
          <w:szCs w:val="21"/>
        </w:rPr>
        <w:t>1. 在填写时，如本表格不适合投标单位的实际情况，可根据本表格式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 xml:space="preserve">2. </w:t>
      </w:r>
      <w:proofErr w:type="gramStart"/>
      <w:r>
        <w:rPr>
          <w:rFonts w:ascii="宋体" w:hAnsi="宋体" w:hint="eastAsia"/>
          <w:szCs w:val="21"/>
        </w:rPr>
        <w:t>附人员</w:t>
      </w:r>
      <w:proofErr w:type="gramEnd"/>
      <w:r>
        <w:rPr>
          <w:rFonts w:ascii="宋体" w:hAnsi="宋体" w:hint="eastAsia"/>
          <w:szCs w:val="21"/>
        </w:rPr>
        <w:t>相关证书复印件。</w:t>
      </w:r>
    </w:p>
    <w:p w:rsidR="00797CB2" w:rsidRDefault="00B00C94">
      <w:pPr>
        <w:pStyle w:val="300"/>
        <w:spacing w:line="360" w:lineRule="auto"/>
        <w:ind w:leftChars="202" w:left="424" w:firstLineChars="50" w:firstLine="105"/>
        <w:rPr>
          <w:rFonts w:ascii="宋体" w:hAnsi="宋体"/>
          <w:szCs w:val="21"/>
        </w:rPr>
      </w:pPr>
      <w:r>
        <w:rPr>
          <w:rFonts w:ascii="宋体" w:hAnsi="宋体" w:hint="eastAsia"/>
          <w:szCs w:val="21"/>
        </w:rPr>
        <w:t>3. 人员</w:t>
      </w:r>
      <w:proofErr w:type="gramStart"/>
      <w:r>
        <w:rPr>
          <w:rFonts w:ascii="宋体" w:hAnsi="宋体" w:hint="eastAsia"/>
          <w:szCs w:val="21"/>
        </w:rPr>
        <w:t>社保证明</w:t>
      </w:r>
      <w:proofErr w:type="gramEnd"/>
      <w:r>
        <w:rPr>
          <w:rFonts w:ascii="宋体" w:hAnsi="宋体" w:hint="eastAsia"/>
          <w:szCs w:val="21"/>
        </w:rPr>
        <w:t>。</w:t>
      </w:r>
    </w:p>
    <w:p w:rsidR="00797CB2" w:rsidRDefault="00797CB2" w:rsidP="00F10C0F">
      <w:pPr>
        <w:snapToGrid w:val="0"/>
        <w:spacing w:before="50" w:afterLines="50" w:after="156" w:line="360" w:lineRule="auto"/>
        <w:jc w:val="left"/>
        <w:rPr>
          <w:rFonts w:ascii="宋体" w:hAnsi="宋体"/>
          <w:sz w:val="24"/>
          <w:szCs w:val="20"/>
        </w:rPr>
      </w:pPr>
    </w:p>
    <w:p w:rsidR="00797CB2" w:rsidRDefault="00797CB2" w:rsidP="00F10C0F">
      <w:pPr>
        <w:snapToGrid w:val="0"/>
        <w:spacing w:before="50" w:afterLines="50" w:after="156" w:line="360" w:lineRule="auto"/>
        <w:jc w:val="left"/>
        <w:rPr>
          <w:rFonts w:ascii="宋体" w:hAnsi="宋体"/>
          <w:sz w:val="24"/>
          <w:szCs w:val="20"/>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B00C94">
      <w:pPr>
        <w:pStyle w:val="50"/>
        <w:tabs>
          <w:tab w:val="left" w:pos="1050"/>
        </w:tabs>
        <w:spacing w:line="360" w:lineRule="auto"/>
        <w:rPr>
          <w:rFonts w:ascii="仿宋_GB2312" w:hAnsi="宋体"/>
          <w:sz w:val="24"/>
        </w:rPr>
      </w:pPr>
      <w:r>
        <w:rPr>
          <w:rFonts w:ascii="宋体" w:hAnsi="宋体" w:hint="eastAsia"/>
          <w:b/>
          <w:sz w:val="28"/>
        </w:rPr>
        <w:lastRenderedPageBreak/>
        <w:t>附件8</w:t>
      </w:r>
    </w:p>
    <w:p w:rsidR="00797CB2" w:rsidRDefault="00B00C94">
      <w:pPr>
        <w:spacing w:line="500" w:lineRule="exact"/>
        <w:jc w:val="center"/>
        <w:rPr>
          <w:rFonts w:ascii="宋体" w:hAnsi="宋体" w:cs="宋体"/>
          <w:b/>
          <w:bCs/>
          <w:sz w:val="28"/>
          <w:szCs w:val="28"/>
        </w:rPr>
      </w:pPr>
      <w:r>
        <w:rPr>
          <w:rFonts w:ascii="宋体" w:hAnsi="宋体" w:cs="宋体" w:hint="eastAsia"/>
          <w:b/>
          <w:bCs/>
          <w:sz w:val="28"/>
          <w:szCs w:val="28"/>
        </w:rPr>
        <w:t>项目负责人资格情况表</w:t>
      </w:r>
    </w:p>
    <w:p w:rsidR="00797CB2" w:rsidRDefault="00B00C94">
      <w:pPr>
        <w:spacing w:line="500" w:lineRule="exact"/>
        <w:ind w:firstLineChars="300" w:firstLine="720"/>
        <w:jc w:val="left"/>
        <w:rPr>
          <w:rFonts w:ascii="宋体" w:hAnsi="宋体" w:cs="宋体"/>
          <w:snapToGrid w:val="0"/>
          <w:kern w:val="0"/>
          <w:sz w:val="24"/>
          <w:u w:val="single"/>
        </w:rPr>
      </w:pPr>
      <w:r>
        <w:rPr>
          <w:rFonts w:ascii="宋体" w:hAnsi="宋体" w:cs="宋体" w:hint="eastAsia"/>
          <w:bCs/>
          <w:sz w:val="24"/>
        </w:rPr>
        <w:t xml:space="preserve">项目名称：                   项目编号：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
        <w:gridCol w:w="1065"/>
        <w:gridCol w:w="615"/>
        <w:gridCol w:w="330"/>
        <w:gridCol w:w="945"/>
        <w:gridCol w:w="945"/>
        <w:gridCol w:w="90"/>
        <w:gridCol w:w="2520"/>
      </w:tblGrid>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姓  名</w:t>
            </w:r>
          </w:p>
        </w:tc>
        <w:tc>
          <w:tcPr>
            <w:tcW w:w="1080" w:type="dxa"/>
            <w:gridSpan w:val="2"/>
            <w:vAlign w:val="center"/>
          </w:tcPr>
          <w:p w:rsidR="00797CB2" w:rsidRDefault="00797CB2">
            <w:pPr>
              <w:rPr>
                <w:rFonts w:ascii="宋体" w:hAnsi="宋体" w:cs="宋体"/>
                <w:sz w:val="24"/>
              </w:rPr>
            </w:pPr>
          </w:p>
        </w:tc>
        <w:tc>
          <w:tcPr>
            <w:tcW w:w="945" w:type="dxa"/>
            <w:gridSpan w:val="2"/>
            <w:vAlign w:val="center"/>
          </w:tcPr>
          <w:p w:rsidR="00797CB2" w:rsidRDefault="00B00C94">
            <w:pPr>
              <w:rPr>
                <w:rFonts w:ascii="宋体" w:hAnsi="宋体" w:cs="宋体"/>
                <w:sz w:val="24"/>
              </w:rPr>
            </w:pPr>
            <w:r>
              <w:rPr>
                <w:rFonts w:ascii="宋体" w:hAnsi="宋体" w:cs="宋体" w:hint="eastAsia"/>
                <w:sz w:val="24"/>
              </w:rPr>
              <w:t>性 别</w:t>
            </w:r>
          </w:p>
        </w:tc>
        <w:tc>
          <w:tcPr>
            <w:tcW w:w="945" w:type="dxa"/>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出生</w:t>
            </w:r>
          </w:p>
          <w:p w:rsidR="00797CB2" w:rsidRDefault="00B00C94">
            <w:pPr>
              <w:rPr>
                <w:rFonts w:ascii="宋体" w:hAnsi="宋体" w:cs="宋体"/>
                <w:sz w:val="24"/>
              </w:rPr>
            </w:pPr>
            <w:r>
              <w:rPr>
                <w:rFonts w:ascii="宋体" w:hAnsi="宋体" w:cs="宋体" w:hint="eastAsia"/>
                <w:sz w:val="24"/>
              </w:rPr>
              <w:t>日期</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毕业院校及专业</w:t>
            </w:r>
          </w:p>
        </w:tc>
        <w:tc>
          <w:tcPr>
            <w:tcW w:w="2970" w:type="dxa"/>
            <w:gridSpan w:val="5"/>
            <w:vAlign w:val="center"/>
          </w:tcPr>
          <w:p w:rsidR="00797CB2" w:rsidRDefault="00797CB2">
            <w:pPr>
              <w:rPr>
                <w:rFonts w:ascii="宋体" w:hAnsi="宋体" w:cs="宋体"/>
                <w:sz w:val="24"/>
              </w:rPr>
            </w:pPr>
          </w:p>
        </w:tc>
        <w:tc>
          <w:tcPr>
            <w:tcW w:w="945" w:type="dxa"/>
            <w:vAlign w:val="center"/>
          </w:tcPr>
          <w:p w:rsidR="00797CB2" w:rsidRDefault="00B00C94">
            <w:pPr>
              <w:rPr>
                <w:rFonts w:ascii="宋体" w:hAnsi="宋体" w:cs="宋体"/>
                <w:sz w:val="24"/>
              </w:rPr>
            </w:pPr>
            <w:r>
              <w:rPr>
                <w:rFonts w:ascii="宋体" w:hAnsi="宋体" w:cs="宋体" w:hint="eastAsia"/>
                <w:sz w:val="24"/>
              </w:rPr>
              <w:t>毕业</w:t>
            </w:r>
          </w:p>
          <w:p w:rsidR="00797CB2" w:rsidRDefault="00B00C94">
            <w:pPr>
              <w:rPr>
                <w:rFonts w:ascii="宋体" w:hAnsi="宋体" w:cs="宋体"/>
                <w:sz w:val="24"/>
              </w:rPr>
            </w:pPr>
            <w:r>
              <w:rPr>
                <w:rFonts w:ascii="宋体" w:hAnsi="宋体" w:cs="宋体" w:hint="eastAsia"/>
                <w:sz w:val="24"/>
              </w:rPr>
              <w:t>时间</w:t>
            </w:r>
          </w:p>
        </w:tc>
        <w:tc>
          <w:tcPr>
            <w:tcW w:w="2610" w:type="dxa"/>
            <w:gridSpan w:val="2"/>
            <w:vAlign w:val="center"/>
          </w:tcPr>
          <w:p w:rsidR="00797CB2" w:rsidRDefault="00B00C94">
            <w:pPr>
              <w:rPr>
                <w:rFonts w:ascii="宋体" w:hAnsi="宋体" w:cs="宋体"/>
                <w:sz w:val="24"/>
              </w:rPr>
            </w:pPr>
            <w:r>
              <w:rPr>
                <w:rFonts w:ascii="宋体" w:hAnsi="宋体" w:cs="宋体" w:hint="eastAsia"/>
                <w:sz w:val="24"/>
              </w:rPr>
              <w:t xml:space="preserve">      年    月   日</w:t>
            </w: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从事本专业时间</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为投标人服务时间</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1980" w:type="dxa"/>
            <w:vAlign w:val="center"/>
          </w:tcPr>
          <w:p w:rsidR="00797CB2" w:rsidRDefault="00B00C94">
            <w:pPr>
              <w:rPr>
                <w:rFonts w:ascii="宋体" w:hAnsi="宋体" w:cs="宋体"/>
                <w:sz w:val="24"/>
              </w:rPr>
            </w:pPr>
            <w:r>
              <w:rPr>
                <w:rFonts w:ascii="宋体" w:hAnsi="宋体" w:cs="宋体" w:hint="eastAsia"/>
                <w:sz w:val="24"/>
              </w:rPr>
              <w:t>职务/职称</w:t>
            </w:r>
          </w:p>
        </w:tc>
        <w:tc>
          <w:tcPr>
            <w:tcW w:w="1695" w:type="dxa"/>
            <w:gridSpan w:val="3"/>
            <w:vAlign w:val="center"/>
          </w:tcPr>
          <w:p w:rsidR="00797CB2" w:rsidRDefault="00797CB2">
            <w:pPr>
              <w:rPr>
                <w:rFonts w:ascii="宋体" w:hAnsi="宋体" w:cs="宋体"/>
                <w:sz w:val="24"/>
              </w:rPr>
            </w:pPr>
          </w:p>
        </w:tc>
        <w:tc>
          <w:tcPr>
            <w:tcW w:w="2220" w:type="dxa"/>
            <w:gridSpan w:val="3"/>
            <w:vAlign w:val="center"/>
          </w:tcPr>
          <w:p w:rsidR="00797CB2" w:rsidRDefault="00B00C94">
            <w:pPr>
              <w:rPr>
                <w:rFonts w:ascii="宋体" w:hAnsi="宋体" w:cs="宋体"/>
                <w:sz w:val="24"/>
              </w:rPr>
            </w:pPr>
            <w:r>
              <w:rPr>
                <w:rFonts w:ascii="宋体" w:hAnsi="宋体" w:cs="宋体" w:hint="eastAsia"/>
                <w:sz w:val="24"/>
              </w:rPr>
              <w:t>联 系 方 式</w:t>
            </w:r>
          </w:p>
        </w:tc>
        <w:tc>
          <w:tcPr>
            <w:tcW w:w="2610" w:type="dxa"/>
            <w:gridSpan w:val="2"/>
            <w:vAlign w:val="center"/>
          </w:tcPr>
          <w:p w:rsidR="00797CB2" w:rsidRDefault="00797CB2">
            <w:pPr>
              <w:rPr>
                <w:rFonts w:ascii="宋体" w:hAnsi="宋体" w:cs="宋体"/>
                <w:sz w:val="24"/>
              </w:rPr>
            </w:pPr>
          </w:p>
        </w:tc>
      </w:tr>
      <w:tr w:rsidR="00797CB2">
        <w:trPr>
          <w:trHeight w:val="20"/>
          <w:jc w:val="center"/>
        </w:trPr>
        <w:tc>
          <w:tcPr>
            <w:tcW w:w="8505" w:type="dxa"/>
            <w:gridSpan w:val="9"/>
            <w:vAlign w:val="center"/>
          </w:tcPr>
          <w:p w:rsidR="00797CB2" w:rsidRDefault="00B00C94">
            <w:pPr>
              <w:rPr>
                <w:rFonts w:ascii="宋体" w:hAnsi="宋体" w:cs="宋体"/>
                <w:sz w:val="24"/>
              </w:rPr>
            </w:pPr>
            <w:r>
              <w:rPr>
                <w:rFonts w:ascii="宋体" w:hAnsi="宋体" w:cs="宋体" w:hint="eastAsia"/>
                <w:sz w:val="24"/>
              </w:rPr>
              <w:t>主  要  业  绩</w:t>
            </w:r>
          </w:p>
        </w:tc>
      </w:tr>
      <w:tr w:rsidR="00797CB2">
        <w:trPr>
          <w:trHeight w:val="20"/>
          <w:jc w:val="center"/>
        </w:trPr>
        <w:tc>
          <w:tcPr>
            <w:tcW w:w="1995" w:type="dxa"/>
            <w:gridSpan w:val="2"/>
            <w:vAlign w:val="center"/>
          </w:tcPr>
          <w:p w:rsidR="00797CB2" w:rsidRDefault="00B00C94">
            <w:pPr>
              <w:rPr>
                <w:rFonts w:ascii="宋体" w:hAnsi="宋体" w:cs="宋体"/>
                <w:sz w:val="24"/>
              </w:rPr>
            </w:pPr>
            <w:r>
              <w:rPr>
                <w:rFonts w:ascii="宋体" w:hAnsi="宋体" w:cs="宋体" w:hint="eastAsia"/>
                <w:sz w:val="24"/>
              </w:rPr>
              <w:t>时   间</w:t>
            </w:r>
          </w:p>
        </w:tc>
        <w:tc>
          <w:tcPr>
            <w:tcW w:w="3990" w:type="dxa"/>
            <w:gridSpan w:val="6"/>
            <w:vAlign w:val="center"/>
          </w:tcPr>
          <w:p w:rsidR="00797CB2" w:rsidRDefault="00B00C94">
            <w:pPr>
              <w:rPr>
                <w:rFonts w:ascii="宋体" w:hAnsi="宋体" w:cs="宋体"/>
                <w:sz w:val="24"/>
              </w:rPr>
            </w:pPr>
            <w:r>
              <w:rPr>
                <w:rFonts w:ascii="宋体" w:hAnsi="宋体" w:cs="宋体" w:hint="eastAsia"/>
                <w:sz w:val="24"/>
              </w:rPr>
              <w:t>参加过的项目名称及规模</w:t>
            </w:r>
          </w:p>
        </w:tc>
        <w:tc>
          <w:tcPr>
            <w:tcW w:w="2520" w:type="dxa"/>
            <w:vAlign w:val="center"/>
          </w:tcPr>
          <w:p w:rsidR="00797CB2" w:rsidRDefault="00B00C94">
            <w:pPr>
              <w:rPr>
                <w:rFonts w:ascii="宋体" w:hAnsi="宋体" w:cs="宋体"/>
                <w:sz w:val="24"/>
              </w:rPr>
            </w:pPr>
            <w:r>
              <w:rPr>
                <w:rFonts w:ascii="宋体" w:hAnsi="宋体" w:cs="宋体" w:hint="eastAsia"/>
                <w:sz w:val="24"/>
              </w:rPr>
              <w:t>该项目中任职</w:t>
            </w: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r w:rsidR="00797CB2">
        <w:trPr>
          <w:trHeight w:val="20"/>
          <w:jc w:val="center"/>
        </w:trPr>
        <w:tc>
          <w:tcPr>
            <w:tcW w:w="1995" w:type="dxa"/>
            <w:gridSpan w:val="2"/>
            <w:vAlign w:val="center"/>
          </w:tcPr>
          <w:p w:rsidR="00797CB2" w:rsidRDefault="00797CB2">
            <w:pPr>
              <w:rPr>
                <w:rFonts w:ascii="宋体" w:hAnsi="宋体" w:cs="宋体"/>
                <w:sz w:val="24"/>
              </w:rPr>
            </w:pPr>
          </w:p>
        </w:tc>
        <w:tc>
          <w:tcPr>
            <w:tcW w:w="3990" w:type="dxa"/>
            <w:gridSpan w:val="6"/>
            <w:vAlign w:val="center"/>
          </w:tcPr>
          <w:p w:rsidR="00797CB2" w:rsidRDefault="00797CB2">
            <w:pPr>
              <w:rPr>
                <w:rFonts w:ascii="宋体" w:hAnsi="宋体" w:cs="宋体"/>
                <w:sz w:val="24"/>
              </w:rPr>
            </w:pPr>
          </w:p>
        </w:tc>
        <w:tc>
          <w:tcPr>
            <w:tcW w:w="2520" w:type="dxa"/>
            <w:vAlign w:val="center"/>
          </w:tcPr>
          <w:p w:rsidR="00797CB2" w:rsidRDefault="00797CB2">
            <w:pPr>
              <w:rPr>
                <w:rFonts w:ascii="宋体" w:hAnsi="宋体" w:cs="宋体"/>
                <w:sz w:val="24"/>
              </w:rPr>
            </w:pPr>
          </w:p>
        </w:tc>
      </w:tr>
    </w:tbl>
    <w:p w:rsidR="00797CB2" w:rsidRDefault="00B00C94">
      <w:pPr>
        <w:spacing w:line="500" w:lineRule="exact"/>
        <w:ind w:firstLineChars="150" w:firstLine="360"/>
        <w:rPr>
          <w:rFonts w:ascii="宋体" w:hAnsi="宋体" w:cs="宋体"/>
          <w:sz w:val="24"/>
        </w:rPr>
      </w:pPr>
      <w:r>
        <w:rPr>
          <w:rFonts w:ascii="宋体" w:hAnsi="宋体" w:cs="宋体" w:hint="eastAsia"/>
          <w:sz w:val="24"/>
        </w:rPr>
        <w:t>注：</w:t>
      </w:r>
    </w:p>
    <w:p w:rsidR="00797CB2" w:rsidRDefault="00B00C94">
      <w:pPr>
        <w:spacing w:line="500" w:lineRule="exact"/>
        <w:ind w:firstLineChars="150" w:firstLine="360"/>
        <w:rPr>
          <w:rFonts w:ascii="宋体" w:hAnsi="宋体" w:cs="宋体"/>
          <w:sz w:val="24"/>
        </w:rPr>
      </w:pPr>
      <w:r>
        <w:rPr>
          <w:rFonts w:ascii="宋体" w:hAnsi="宋体" w:cs="宋体" w:hint="eastAsia"/>
          <w:sz w:val="24"/>
        </w:rPr>
        <w:t>1.项目执行过程中，未经委托方允许，不得更换项目负责人。</w:t>
      </w:r>
    </w:p>
    <w:p w:rsidR="00797CB2" w:rsidRDefault="00B00C94">
      <w:pPr>
        <w:spacing w:line="500" w:lineRule="exact"/>
        <w:ind w:firstLineChars="150" w:firstLine="360"/>
        <w:rPr>
          <w:rFonts w:ascii="宋体" w:hAnsi="宋体" w:cs="宋体"/>
          <w:sz w:val="24"/>
        </w:rPr>
      </w:pPr>
      <w:r>
        <w:rPr>
          <w:rFonts w:ascii="宋体" w:hAnsi="宋体" w:cs="宋体" w:hint="eastAsia"/>
          <w:sz w:val="24"/>
        </w:rPr>
        <w:t>2.本表后应附学历证书或职称证书复印件。</w:t>
      </w:r>
    </w:p>
    <w:p w:rsidR="00797CB2" w:rsidRDefault="00797CB2">
      <w:pPr>
        <w:spacing w:line="500" w:lineRule="exact"/>
        <w:ind w:firstLineChars="150" w:firstLine="360"/>
        <w:rPr>
          <w:rFonts w:ascii="宋体" w:hAnsi="宋体" w:cs="宋体"/>
          <w:sz w:val="24"/>
        </w:rPr>
      </w:pPr>
    </w:p>
    <w:p w:rsidR="00797CB2" w:rsidRDefault="00797CB2">
      <w:pPr>
        <w:spacing w:line="500" w:lineRule="exact"/>
        <w:ind w:firstLineChars="150" w:firstLine="36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投标人代表(签字或盖章)：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797CB2">
      <w:pPr>
        <w:autoSpaceDE w:val="0"/>
        <w:autoSpaceDN w:val="0"/>
        <w:adjustRightInd w:val="0"/>
        <w:spacing w:line="500" w:lineRule="exact"/>
        <w:ind w:firstLineChars="200" w:firstLine="480"/>
        <w:rPr>
          <w:rFonts w:ascii="宋体" w:hAnsi="宋体" w:cs="宋体"/>
          <w:sz w:val="24"/>
          <w:u w:val="single"/>
        </w:rPr>
      </w:pPr>
    </w:p>
    <w:p w:rsidR="00797CB2" w:rsidRDefault="00B00C94">
      <w:pPr>
        <w:autoSpaceDE w:val="0"/>
        <w:autoSpaceDN w:val="0"/>
        <w:adjustRightInd w:val="0"/>
        <w:spacing w:line="500" w:lineRule="exact"/>
        <w:ind w:firstLineChars="200" w:firstLine="480"/>
        <w:rPr>
          <w:rFonts w:ascii="宋体" w:hAnsi="宋体" w:cs="宋体"/>
          <w:sz w:val="24"/>
          <w:u w:val="single"/>
        </w:rPr>
      </w:pPr>
      <w:r>
        <w:rPr>
          <w:rFonts w:ascii="宋体" w:hAnsi="宋体" w:cs="宋体" w:hint="eastAsia"/>
          <w:sz w:val="24"/>
        </w:rPr>
        <w:t>投标人名称（盖章）：</w:t>
      </w:r>
      <w:r>
        <w:rPr>
          <w:rFonts w:ascii="宋体" w:hAnsi="宋体" w:cs="宋体" w:hint="eastAsia"/>
          <w:sz w:val="24"/>
          <w:u w:val="single"/>
        </w:rPr>
        <w:t xml:space="preserve">               </w:t>
      </w:r>
    </w:p>
    <w:p w:rsidR="00797CB2" w:rsidRDefault="00797CB2">
      <w:pPr>
        <w:autoSpaceDE w:val="0"/>
        <w:autoSpaceDN w:val="0"/>
        <w:adjustRightInd w:val="0"/>
        <w:spacing w:line="500" w:lineRule="exact"/>
        <w:ind w:firstLineChars="200" w:firstLine="480"/>
        <w:rPr>
          <w:rFonts w:ascii="宋体" w:hAnsi="宋体" w:cs="宋体"/>
          <w:sz w:val="24"/>
        </w:rPr>
      </w:pPr>
    </w:p>
    <w:p w:rsidR="00797CB2" w:rsidRDefault="00B00C94">
      <w:pPr>
        <w:autoSpaceDE w:val="0"/>
        <w:autoSpaceDN w:val="0"/>
        <w:adjustRightInd w:val="0"/>
        <w:spacing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napToGrid w:val="0"/>
          <w:kern w:val="0"/>
          <w:sz w:val="24"/>
        </w:rPr>
        <w:t>_____年___月___日</w:t>
      </w: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797CB2">
      <w:pPr>
        <w:spacing w:line="360" w:lineRule="auto"/>
        <w:ind w:left="549" w:hangingChars="171" w:hanging="549"/>
        <w:jc w:val="center"/>
        <w:rPr>
          <w:rFonts w:ascii="宋体" w:hAnsi="宋体"/>
          <w:b/>
          <w:sz w:val="32"/>
          <w:szCs w:val="32"/>
        </w:rPr>
      </w:pPr>
    </w:p>
    <w:p w:rsidR="00797CB2" w:rsidRDefault="00B00C94">
      <w:pPr>
        <w:spacing w:line="360" w:lineRule="auto"/>
        <w:ind w:left="549" w:hangingChars="171" w:hanging="549"/>
        <w:jc w:val="left"/>
        <w:rPr>
          <w:rFonts w:ascii="宋体" w:hAnsi="宋体"/>
          <w:b/>
          <w:sz w:val="32"/>
          <w:szCs w:val="32"/>
        </w:rPr>
      </w:pPr>
      <w:r>
        <w:rPr>
          <w:rFonts w:ascii="宋体" w:hAnsi="宋体" w:hint="eastAsia"/>
          <w:b/>
          <w:sz w:val="32"/>
          <w:szCs w:val="32"/>
        </w:rPr>
        <w:lastRenderedPageBreak/>
        <w:t>附件9</w:t>
      </w:r>
    </w:p>
    <w:p w:rsidR="00797CB2" w:rsidRDefault="00B00C94">
      <w:pPr>
        <w:spacing w:line="360" w:lineRule="auto"/>
        <w:ind w:left="549" w:hangingChars="171" w:hanging="549"/>
        <w:jc w:val="center"/>
        <w:rPr>
          <w:rFonts w:ascii="宋体" w:hAnsi="宋体"/>
          <w:b/>
          <w:sz w:val="32"/>
          <w:szCs w:val="32"/>
        </w:rPr>
      </w:pPr>
      <w:r>
        <w:rPr>
          <w:rFonts w:ascii="宋体" w:hAnsi="宋体" w:hint="eastAsia"/>
          <w:b/>
          <w:sz w:val="32"/>
          <w:szCs w:val="32"/>
        </w:rPr>
        <w:t>商务需求响应表</w:t>
      </w:r>
    </w:p>
    <w:p w:rsidR="00797CB2" w:rsidRDefault="00797CB2">
      <w:pPr>
        <w:spacing w:line="360" w:lineRule="auto"/>
        <w:ind w:leftChars="229" w:left="481" w:firstLineChars="450" w:firstLine="813"/>
        <w:rPr>
          <w:rFonts w:ascii="宋体" w:hAnsi="宋体"/>
          <w:b/>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7"/>
        <w:gridCol w:w="2546"/>
        <w:gridCol w:w="2562"/>
        <w:gridCol w:w="1260"/>
      </w:tblGrid>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序号</w:t>
            </w:r>
          </w:p>
        </w:tc>
        <w:tc>
          <w:tcPr>
            <w:tcW w:w="1927" w:type="dxa"/>
            <w:vAlign w:val="center"/>
          </w:tcPr>
          <w:p w:rsidR="00797CB2" w:rsidRDefault="00B00C94">
            <w:pPr>
              <w:jc w:val="center"/>
              <w:rPr>
                <w:rFonts w:ascii="宋体" w:hAnsi="宋体"/>
                <w:sz w:val="24"/>
              </w:rPr>
            </w:pPr>
            <w:r>
              <w:rPr>
                <w:rFonts w:ascii="宋体" w:hAnsi="宋体" w:hint="eastAsia"/>
                <w:sz w:val="24"/>
              </w:rPr>
              <w:t>类别</w:t>
            </w:r>
          </w:p>
        </w:tc>
        <w:tc>
          <w:tcPr>
            <w:tcW w:w="2546" w:type="dxa"/>
            <w:vAlign w:val="center"/>
          </w:tcPr>
          <w:p w:rsidR="00797CB2" w:rsidRDefault="00B00C94">
            <w:pPr>
              <w:jc w:val="center"/>
              <w:rPr>
                <w:rFonts w:ascii="宋体" w:hAnsi="宋体"/>
                <w:sz w:val="24"/>
              </w:rPr>
            </w:pPr>
            <w:r>
              <w:rPr>
                <w:rFonts w:ascii="宋体" w:hAnsi="宋体" w:hint="eastAsia"/>
                <w:sz w:val="24"/>
              </w:rPr>
              <w:t>招标文件要求</w:t>
            </w:r>
          </w:p>
        </w:tc>
        <w:tc>
          <w:tcPr>
            <w:tcW w:w="2562" w:type="dxa"/>
            <w:vAlign w:val="center"/>
          </w:tcPr>
          <w:p w:rsidR="00797CB2" w:rsidRDefault="00B00C94">
            <w:pPr>
              <w:jc w:val="center"/>
              <w:rPr>
                <w:rFonts w:ascii="宋体" w:hAnsi="宋体"/>
                <w:sz w:val="24"/>
              </w:rPr>
            </w:pPr>
            <w:r>
              <w:rPr>
                <w:rFonts w:ascii="宋体" w:hAnsi="宋体" w:hint="eastAsia"/>
                <w:sz w:val="24"/>
              </w:rPr>
              <w:t>供应商承诺</w:t>
            </w:r>
          </w:p>
        </w:tc>
        <w:tc>
          <w:tcPr>
            <w:tcW w:w="1260" w:type="dxa"/>
            <w:vAlign w:val="center"/>
          </w:tcPr>
          <w:p w:rsidR="00797CB2" w:rsidRDefault="00B00C94">
            <w:pPr>
              <w:jc w:val="center"/>
              <w:rPr>
                <w:rFonts w:ascii="宋体" w:hAnsi="宋体"/>
                <w:sz w:val="24"/>
              </w:rPr>
            </w:pPr>
            <w:r>
              <w:rPr>
                <w:rFonts w:ascii="宋体" w:hAnsi="宋体" w:hint="eastAsia"/>
                <w:sz w:val="24"/>
              </w:rPr>
              <w:t>是否响应</w:t>
            </w: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1</w:t>
            </w:r>
          </w:p>
        </w:tc>
        <w:tc>
          <w:tcPr>
            <w:tcW w:w="1927" w:type="dxa"/>
            <w:vAlign w:val="center"/>
          </w:tcPr>
          <w:p w:rsidR="00797CB2" w:rsidRDefault="00B00C94">
            <w:pPr>
              <w:jc w:val="center"/>
              <w:rPr>
                <w:rFonts w:ascii="宋体" w:hAnsi="宋体"/>
                <w:sz w:val="24"/>
              </w:rPr>
            </w:pPr>
            <w:r>
              <w:rPr>
                <w:rFonts w:ascii="宋体" w:hAnsi="宋体" w:hint="eastAsia"/>
                <w:sz w:val="24"/>
              </w:rPr>
              <w:t>服务期</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2</w:t>
            </w:r>
          </w:p>
        </w:tc>
        <w:tc>
          <w:tcPr>
            <w:tcW w:w="1927" w:type="dxa"/>
            <w:vAlign w:val="center"/>
          </w:tcPr>
          <w:p w:rsidR="00797CB2" w:rsidRDefault="00B00C94">
            <w:pPr>
              <w:jc w:val="center"/>
              <w:rPr>
                <w:rFonts w:ascii="宋体" w:hAnsi="宋体"/>
                <w:sz w:val="24"/>
              </w:rPr>
            </w:pPr>
            <w:r>
              <w:rPr>
                <w:rFonts w:ascii="宋体" w:hAnsi="宋体" w:hint="eastAsia"/>
                <w:sz w:val="24"/>
              </w:rPr>
              <w:t>项目报价要求</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3</w:t>
            </w:r>
          </w:p>
        </w:tc>
        <w:tc>
          <w:tcPr>
            <w:tcW w:w="1927" w:type="dxa"/>
            <w:vAlign w:val="center"/>
          </w:tcPr>
          <w:p w:rsidR="00797CB2" w:rsidRDefault="00B00C94">
            <w:pPr>
              <w:jc w:val="center"/>
              <w:rPr>
                <w:rFonts w:ascii="宋体" w:hAnsi="宋体"/>
                <w:sz w:val="24"/>
              </w:rPr>
            </w:pPr>
            <w:r>
              <w:rPr>
                <w:rFonts w:ascii="宋体" w:hAnsi="宋体" w:hint="eastAsia"/>
                <w:sz w:val="24"/>
              </w:rPr>
              <w:t>付款方式</w:t>
            </w:r>
          </w:p>
        </w:tc>
        <w:tc>
          <w:tcPr>
            <w:tcW w:w="2546" w:type="dxa"/>
            <w:vAlign w:val="center"/>
          </w:tcPr>
          <w:p w:rsidR="00797CB2" w:rsidRDefault="00797CB2">
            <w:pP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B00C94">
            <w:pPr>
              <w:jc w:val="center"/>
              <w:rPr>
                <w:rFonts w:ascii="宋体" w:hAnsi="宋体"/>
                <w:sz w:val="24"/>
              </w:rPr>
            </w:pPr>
            <w:r>
              <w:rPr>
                <w:rFonts w:ascii="宋体" w:hAnsi="宋体" w:hint="eastAsia"/>
                <w:sz w:val="24"/>
              </w:rPr>
              <w:t>4</w:t>
            </w:r>
          </w:p>
        </w:tc>
        <w:tc>
          <w:tcPr>
            <w:tcW w:w="1927" w:type="dxa"/>
            <w:vAlign w:val="center"/>
          </w:tcPr>
          <w:p w:rsidR="00797CB2" w:rsidRDefault="00B00C94">
            <w:pPr>
              <w:jc w:val="center"/>
              <w:rPr>
                <w:rFonts w:ascii="宋体" w:hAnsi="宋体"/>
                <w:sz w:val="24"/>
              </w:rPr>
            </w:pPr>
            <w:r>
              <w:rPr>
                <w:rFonts w:ascii="宋体" w:hAnsi="宋体" w:hint="eastAsia"/>
                <w:sz w:val="24"/>
              </w:rPr>
              <w:t>……</w:t>
            </w: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r w:rsidR="00797CB2">
        <w:trPr>
          <w:trHeight w:val="680"/>
        </w:trPr>
        <w:tc>
          <w:tcPr>
            <w:tcW w:w="738" w:type="dxa"/>
            <w:vAlign w:val="center"/>
          </w:tcPr>
          <w:p w:rsidR="00797CB2" w:rsidRDefault="00797CB2">
            <w:pPr>
              <w:jc w:val="center"/>
              <w:rPr>
                <w:rFonts w:ascii="宋体" w:hAnsi="宋体"/>
                <w:sz w:val="24"/>
              </w:rPr>
            </w:pPr>
          </w:p>
        </w:tc>
        <w:tc>
          <w:tcPr>
            <w:tcW w:w="1927" w:type="dxa"/>
            <w:vAlign w:val="center"/>
          </w:tcPr>
          <w:p w:rsidR="00797CB2" w:rsidRDefault="00797CB2">
            <w:pPr>
              <w:jc w:val="center"/>
              <w:rPr>
                <w:rFonts w:ascii="宋体" w:hAnsi="宋体"/>
                <w:sz w:val="24"/>
              </w:rPr>
            </w:pPr>
          </w:p>
        </w:tc>
        <w:tc>
          <w:tcPr>
            <w:tcW w:w="2546" w:type="dxa"/>
            <w:vAlign w:val="center"/>
          </w:tcPr>
          <w:p w:rsidR="00797CB2" w:rsidRDefault="00797CB2">
            <w:pPr>
              <w:jc w:val="center"/>
              <w:rPr>
                <w:rFonts w:ascii="宋体" w:hAnsi="宋体"/>
                <w:sz w:val="24"/>
              </w:rPr>
            </w:pPr>
          </w:p>
        </w:tc>
        <w:tc>
          <w:tcPr>
            <w:tcW w:w="2562" w:type="dxa"/>
            <w:vAlign w:val="center"/>
          </w:tcPr>
          <w:p w:rsidR="00797CB2" w:rsidRDefault="00797CB2">
            <w:pPr>
              <w:jc w:val="center"/>
              <w:rPr>
                <w:rFonts w:ascii="宋体" w:hAnsi="宋体"/>
                <w:sz w:val="24"/>
              </w:rPr>
            </w:pPr>
          </w:p>
        </w:tc>
        <w:tc>
          <w:tcPr>
            <w:tcW w:w="1260" w:type="dxa"/>
            <w:vAlign w:val="center"/>
          </w:tcPr>
          <w:p w:rsidR="00797CB2" w:rsidRDefault="00797CB2">
            <w:pPr>
              <w:jc w:val="center"/>
              <w:rPr>
                <w:rFonts w:ascii="宋体" w:hAnsi="宋体"/>
                <w:sz w:val="24"/>
              </w:rPr>
            </w:pPr>
          </w:p>
        </w:tc>
      </w:tr>
    </w:tbl>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pPr>
        <w:spacing w:line="360" w:lineRule="auto"/>
        <w:ind w:firstLine="435"/>
        <w:rPr>
          <w:rFonts w:ascii="宋体" w:hAnsi="宋体"/>
          <w:sz w:val="24"/>
          <w:u w:val="single"/>
        </w:rPr>
      </w:pPr>
      <w:r>
        <w:rPr>
          <w:rFonts w:ascii="宋体" w:hAnsi="宋体" w:hint="eastAsia"/>
          <w:sz w:val="24"/>
        </w:rPr>
        <w:t>日        期：</w:t>
      </w: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797CB2">
      <w:pPr>
        <w:snapToGrid w:val="0"/>
        <w:spacing w:before="50" w:after="50" w:line="360" w:lineRule="auto"/>
        <w:rPr>
          <w:rFonts w:ascii="宋体" w:hAnsi="宋体"/>
          <w:b/>
          <w:sz w:val="28"/>
        </w:rPr>
      </w:pPr>
    </w:p>
    <w:p w:rsidR="00797CB2" w:rsidRDefault="00B00C94">
      <w:pPr>
        <w:snapToGrid w:val="0"/>
        <w:spacing w:before="50" w:after="50" w:line="360" w:lineRule="auto"/>
        <w:rPr>
          <w:rFonts w:ascii="宋体" w:hAnsi="宋体"/>
          <w:b/>
          <w:sz w:val="28"/>
        </w:rPr>
      </w:pPr>
      <w:r>
        <w:rPr>
          <w:rFonts w:ascii="宋体" w:hAnsi="宋体" w:hint="eastAsia"/>
          <w:b/>
          <w:sz w:val="28"/>
        </w:rPr>
        <w:lastRenderedPageBreak/>
        <w:t>附件10</w:t>
      </w:r>
    </w:p>
    <w:p w:rsidR="00797CB2" w:rsidRDefault="00B00C94">
      <w:pPr>
        <w:spacing w:line="360" w:lineRule="auto"/>
        <w:ind w:left="480"/>
        <w:jc w:val="center"/>
        <w:rPr>
          <w:rFonts w:ascii="宋体" w:hAnsi="宋体"/>
          <w:kern w:val="0"/>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797CB2" w:rsidRDefault="00797CB2">
      <w:pPr>
        <w:spacing w:line="360" w:lineRule="auto"/>
        <w:ind w:left="480"/>
        <w:jc w:val="center"/>
        <w:rPr>
          <w:rFonts w:ascii="宋体" w:hAnsi="宋体"/>
          <w:kern w:val="0"/>
          <w:sz w:val="32"/>
          <w:szCs w:val="32"/>
        </w:rPr>
      </w:pPr>
    </w:p>
    <w:tbl>
      <w:tblPr>
        <w:tblW w:w="824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50"/>
        <w:gridCol w:w="1879"/>
        <w:gridCol w:w="1687"/>
        <w:gridCol w:w="1644"/>
      </w:tblGrid>
      <w:tr w:rsidR="00797CB2">
        <w:trPr>
          <w:cantSplit/>
          <w:trHeight w:val="658"/>
        </w:trPr>
        <w:tc>
          <w:tcPr>
            <w:tcW w:w="885" w:type="dxa"/>
            <w:vAlign w:val="center"/>
          </w:tcPr>
          <w:p w:rsidR="00797CB2" w:rsidRDefault="00B00C94">
            <w:pPr>
              <w:spacing w:line="360" w:lineRule="auto"/>
              <w:rPr>
                <w:rFonts w:ascii="宋体" w:hAnsi="宋体"/>
                <w:b/>
                <w:sz w:val="24"/>
              </w:rPr>
            </w:pPr>
            <w:r>
              <w:rPr>
                <w:rFonts w:ascii="宋体" w:hAnsi="宋体" w:hint="eastAsia"/>
                <w:b/>
                <w:sz w:val="24"/>
              </w:rPr>
              <w:t>序号</w:t>
            </w:r>
          </w:p>
        </w:tc>
        <w:tc>
          <w:tcPr>
            <w:tcW w:w="2150" w:type="dxa"/>
            <w:vAlign w:val="center"/>
          </w:tcPr>
          <w:p w:rsidR="00797CB2" w:rsidRDefault="00B00C94">
            <w:pPr>
              <w:spacing w:line="360" w:lineRule="auto"/>
              <w:ind w:leftChars="6" w:left="13" w:firstLineChars="200" w:firstLine="482"/>
              <w:rPr>
                <w:rFonts w:ascii="宋体" w:hAnsi="宋体"/>
                <w:b/>
                <w:sz w:val="24"/>
              </w:rPr>
            </w:pPr>
            <w:r>
              <w:rPr>
                <w:rFonts w:ascii="宋体" w:hAnsi="宋体" w:hint="eastAsia"/>
                <w:b/>
                <w:sz w:val="24"/>
              </w:rPr>
              <w:t>名称</w:t>
            </w:r>
          </w:p>
        </w:tc>
        <w:tc>
          <w:tcPr>
            <w:tcW w:w="1879" w:type="dxa"/>
            <w:vAlign w:val="center"/>
          </w:tcPr>
          <w:p w:rsidR="00797CB2" w:rsidRDefault="00B00C94">
            <w:pPr>
              <w:spacing w:line="360" w:lineRule="auto"/>
              <w:ind w:left="152"/>
              <w:rPr>
                <w:rFonts w:ascii="宋体" w:hAnsi="宋体"/>
                <w:b/>
                <w:sz w:val="24"/>
              </w:rPr>
            </w:pPr>
            <w:r>
              <w:rPr>
                <w:rFonts w:ascii="宋体" w:hAnsi="宋体" w:hint="eastAsia"/>
                <w:b/>
                <w:sz w:val="24"/>
              </w:rPr>
              <w:t>招标参数</w:t>
            </w:r>
          </w:p>
        </w:tc>
        <w:tc>
          <w:tcPr>
            <w:tcW w:w="1687" w:type="dxa"/>
            <w:vAlign w:val="center"/>
          </w:tcPr>
          <w:p w:rsidR="00797CB2" w:rsidRDefault="00B00C94">
            <w:pPr>
              <w:spacing w:line="360" w:lineRule="auto"/>
              <w:rPr>
                <w:rFonts w:ascii="宋体" w:hAnsi="宋体"/>
                <w:b/>
                <w:sz w:val="24"/>
              </w:rPr>
            </w:pPr>
            <w:r>
              <w:rPr>
                <w:rFonts w:ascii="宋体" w:hAnsi="宋体" w:hint="eastAsia"/>
                <w:b/>
                <w:sz w:val="24"/>
              </w:rPr>
              <w:t>投标参数</w:t>
            </w:r>
          </w:p>
        </w:tc>
        <w:tc>
          <w:tcPr>
            <w:tcW w:w="1644" w:type="dxa"/>
            <w:vAlign w:val="center"/>
          </w:tcPr>
          <w:p w:rsidR="00797CB2" w:rsidRDefault="00B00C94">
            <w:pPr>
              <w:spacing w:line="360" w:lineRule="auto"/>
              <w:rPr>
                <w:rFonts w:ascii="宋体" w:hAnsi="宋体"/>
                <w:b/>
                <w:sz w:val="24"/>
              </w:rPr>
            </w:pPr>
            <w:r>
              <w:rPr>
                <w:rFonts w:ascii="宋体" w:hAnsi="宋体" w:hint="eastAsia"/>
                <w:b/>
                <w:sz w:val="24"/>
              </w:rPr>
              <w:t>偏离说明</w:t>
            </w:r>
          </w:p>
        </w:tc>
      </w:tr>
      <w:tr w:rsidR="00797CB2">
        <w:trPr>
          <w:cantSplit/>
          <w:trHeight w:val="55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1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73"/>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545"/>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r w:rsidR="00797CB2">
        <w:trPr>
          <w:cantSplit/>
          <w:trHeight w:val="494"/>
        </w:trPr>
        <w:tc>
          <w:tcPr>
            <w:tcW w:w="885" w:type="dxa"/>
            <w:vAlign w:val="center"/>
          </w:tcPr>
          <w:p w:rsidR="00797CB2" w:rsidRDefault="00797CB2">
            <w:pPr>
              <w:spacing w:line="360" w:lineRule="auto"/>
              <w:rPr>
                <w:rFonts w:ascii="宋体" w:hAnsi="宋体"/>
                <w:sz w:val="24"/>
              </w:rPr>
            </w:pPr>
          </w:p>
        </w:tc>
        <w:tc>
          <w:tcPr>
            <w:tcW w:w="2150" w:type="dxa"/>
            <w:vAlign w:val="center"/>
          </w:tcPr>
          <w:p w:rsidR="00797CB2" w:rsidRDefault="00797CB2">
            <w:pPr>
              <w:spacing w:line="360" w:lineRule="auto"/>
              <w:rPr>
                <w:rFonts w:ascii="宋体" w:hAnsi="宋体"/>
                <w:sz w:val="24"/>
              </w:rPr>
            </w:pPr>
          </w:p>
        </w:tc>
        <w:tc>
          <w:tcPr>
            <w:tcW w:w="1879" w:type="dxa"/>
            <w:vAlign w:val="center"/>
          </w:tcPr>
          <w:p w:rsidR="00797CB2" w:rsidRDefault="00797CB2">
            <w:pPr>
              <w:spacing w:line="360" w:lineRule="auto"/>
              <w:rPr>
                <w:rFonts w:ascii="宋体" w:hAnsi="宋体"/>
                <w:sz w:val="24"/>
              </w:rPr>
            </w:pPr>
          </w:p>
        </w:tc>
        <w:tc>
          <w:tcPr>
            <w:tcW w:w="1687" w:type="dxa"/>
            <w:vAlign w:val="center"/>
          </w:tcPr>
          <w:p w:rsidR="00797CB2" w:rsidRDefault="00797CB2">
            <w:pPr>
              <w:spacing w:line="360" w:lineRule="auto"/>
              <w:rPr>
                <w:rFonts w:ascii="宋体" w:hAnsi="宋体"/>
                <w:sz w:val="24"/>
              </w:rPr>
            </w:pPr>
          </w:p>
        </w:tc>
        <w:tc>
          <w:tcPr>
            <w:tcW w:w="1644" w:type="dxa"/>
            <w:vAlign w:val="center"/>
          </w:tcPr>
          <w:p w:rsidR="00797CB2" w:rsidRDefault="00797CB2">
            <w:pPr>
              <w:spacing w:line="360" w:lineRule="auto"/>
              <w:rPr>
                <w:rFonts w:ascii="宋体" w:hAnsi="宋体"/>
                <w:sz w:val="24"/>
              </w:rPr>
            </w:pPr>
          </w:p>
        </w:tc>
      </w:tr>
    </w:tbl>
    <w:p w:rsidR="00797CB2" w:rsidRDefault="00B00C94">
      <w:pPr>
        <w:pStyle w:val="14"/>
        <w:tabs>
          <w:tab w:val="left" w:pos="360"/>
        </w:tabs>
        <w:spacing w:line="360" w:lineRule="auto"/>
        <w:ind w:rightChars="40" w:right="84"/>
        <w:rPr>
          <w:rFonts w:ascii="宋体"/>
          <w:b/>
          <w:szCs w:val="21"/>
        </w:rPr>
      </w:pPr>
      <w:r>
        <w:rPr>
          <w:rFonts w:ascii="宋体" w:hint="eastAsia"/>
          <w:b/>
          <w:szCs w:val="21"/>
        </w:rPr>
        <w:t>要求：</w:t>
      </w:r>
    </w:p>
    <w:p w:rsidR="00797CB2" w:rsidRDefault="00B00C94">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1.本表参照本招标文件第二部分“招标需求”内第二条“具体技术需求”填制，投标人应根据投标具体情况，对照招标文件要求在“偏离情况”栏注明“正偏离”、“负偏离”或“无偏离”。</w:t>
      </w:r>
    </w:p>
    <w:p w:rsidR="00797CB2" w:rsidRDefault="00797CB2">
      <w:pPr>
        <w:spacing w:line="360" w:lineRule="auto"/>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797CB2">
      <w:pPr>
        <w:spacing w:line="360" w:lineRule="auto"/>
        <w:ind w:firstLine="435"/>
        <w:rPr>
          <w:rFonts w:ascii="宋体" w:hAnsi="宋体"/>
          <w:b/>
          <w:sz w:val="28"/>
        </w:rPr>
      </w:pPr>
    </w:p>
    <w:p w:rsidR="00797CB2" w:rsidRDefault="00B00C94">
      <w:pPr>
        <w:spacing w:line="360" w:lineRule="auto"/>
        <w:ind w:right="-110"/>
        <w:jc w:val="left"/>
        <w:rPr>
          <w:rFonts w:ascii="宋体" w:hAnsi="宋体"/>
          <w:spacing w:val="40"/>
          <w:sz w:val="52"/>
          <w:szCs w:val="52"/>
        </w:rPr>
      </w:pPr>
      <w:r>
        <w:rPr>
          <w:rFonts w:ascii="宋体" w:hAnsi="宋体" w:hint="eastAsia"/>
          <w:b/>
          <w:sz w:val="28"/>
        </w:rPr>
        <w:lastRenderedPageBreak/>
        <w:t>附件11</w:t>
      </w:r>
    </w:p>
    <w:p w:rsidR="00797CB2" w:rsidRDefault="00B00C9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797CB2" w:rsidRDefault="00B00C94" w:rsidP="00F10C0F">
      <w:pPr>
        <w:spacing w:beforeLines="100" w:before="312" w:line="360" w:lineRule="auto"/>
        <w:ind w:right="-108"/>
        <w:jc w:val="center"/>
        <w:rPr>
          <w:rFonts w:ascii="宋体" w:hAnsi="宋体"/>
          <w:sz w:val="36"/>
          <w:szCs w:val="36"/>
        </w:rPr>
      </w:pPr>
      <w:r>
        <w:rPr>
          <w:rFonts w:ascii="宋体" w:hAnsi="宋体" w:hint="eastAsia"/>
          <w:sz w:val="36"/>
          <w:szCs w:val="36"/>
        </w:rPr>
        <w:t>项目编号：</w:t>
      </w:r>
    </w:p>
    <w:p w:rsidR="00797CB2" w:rsidRDefault="00797CB2">
      <w:pPr>
        <w:spacing w:after="100" w:afterAutospacing="1" w:line="360" w:lineRule="auto"/>
        <w:ind w:right="-108"/>
        <w:jc w:val="center"/>
        <w:rPr>
          <w:rFonts w:ascii="宋体" w:hAnsi="宋体"/>
          <w:b/>
          <w:spacing w:val="40"/>
          <w:sz w:val="84"/>
          <w:szCs w:val="84"/>
        </w:rPr>
      </w:pP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报</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价</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文</w:t>
      </w:r>
    </w:p>
    <w:p w:rsidR="00797CB2" w:rsidRDefault="00B00C94">
      <w:pPr>
        <w:spacing w:after="100" w:afterAutospacing="1" w:line="360" w:lineRule="auto"/>
        <w:ind w:right="-108"/>
        <w:jc w:val="center"/>
        <w:rPr>
          <w:rFonts w:ascii="宋体" w:hAnsi="宋体"/>
          <w:b/>
          <w:spacing w:val="40"/>
          <w:sz w:val="84"/>
          <w:szCs w:val="84"/>
        </w:rPr>
      </w:pPr>
      <w:r>
        <w:rPr>
          <w:rFonts w:ascii="宋体" w:hAnsi="宋体" w:hint="eastAsia"/>
          <w:b/>
          <w:spacing w:val="40"/>
          <w:sz w:val="84"/>
          <w:szCs w:val="84"/>
        </w:rPr>
        <w:t>件</w:t>
      </w:r>
    </w:p>
    <w:p w:rsidR="00797CB2" w:rsidRDefault="00797CB2">
      <w:pPr>
        <w:spacing w:line="360" w:lineRule="auto"/>
        <w:ind w:right="532"/>
        <w:jc w:val="center"/>
        <w:rPr>
          <w:rFonts w:ascii="宋体" w:hAnsi="宋体"/>
          <w:sz w:val="36"/>
          <w:szCs w:val="36"/>
        </w:rPr>
      </w:pPr>
    </w:p>
    <w:p w:rsidR="00797CB2" w:rsidRDefault="00797CB2">
      <w:pPr>
        <w:spacing w:line="360" w:lineRule="auto"/>
        <w:ind w:right="532"/>
        <w:rPr>
          <w:rFonts w:ascii="宋体" w:hAnsi="宋体"/>
          <w:sz w:val="36"/>
          <w:szCs w:val="36"/>
        </w:rPr>
      </w:pPr>
    </w:p>
    <w:p w:rsidR="00797CB2" w:rsidRDefault="00797CB2">
      <w:pPr>
        <w:spacing w:line="360" w:lineRule="auto"/>
        <w:ind w:right="532"/>
        <w:jc w:val="center"/>
        <w:rPr>
          <w:rFonts w:ascii="宋体" w:hAnsi="宋体"/>
          <w:sz w:val="36"/>
          <w:szCs w:val="36"/>
        </w:rPr>
      </w:pPr>
    </w:p>
    <w:p w:rsidR="00797CB2" w:rsidRDefault="00B00C9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地    址：</w:t>
      </w:r>
    </w:p>
    <w:p w:rsidR="00797CB2" w:rsidRDefault="00B00C94">
      <w:pPr>
        <w:spacing w:line="360" w:lineRule="auto"/>
        <w:ind w:right="-108" w:firstLineChars="200" w:firstLine="720"/>
        <w:rPr>
          <w:rFonts w:ascii="宋体" w:hAnsi="宋体"/>
          <w:sz w:val="36"/>
          <w:szCs w:val="36"/>
        </w:rPr>
      </w:pPr>
      <w:r>
        <w:rPr>
          <w:rFonts w:ascii="宋体" w:hAnsi="宋体" w:hint="eastAsia"/>
          <w:sz w:val="36"/>
          <w:szCs w:val="36"/>
        </w:rPr>
        <w:t>时    间：</w:t>
      </w:r>
    </w:p>
    <w:p w:rsidR="00797CB2" w:rsidRDefault="00B00C9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p>
    <w:p w:rsidR="00797CB2" w:rsidRDefault="00797CB2">
      <w:pPr>
        <w:spacing w:line="360" w:lineRule="auto"/>
        <w:ind w:right="-108"/>
        <w:jc w:val="center"/>
        <w:rPr>
          <w:rFonts w:ascii="仿宋_GB2312" w:eastAsia="仿宋_GB2312" w:hAnsi="宋体"/>
          <w:b/>
          <w:sz w:val="36"/>
          <w:szCs w:val="36"/>
        </w:rPr>
      </w:pPr>
    </w:p>
    <w:p w:rsidR="00797CB2" w:rsidRDefault="00797CB2">
      <w:pPr>
        <w:spacing w:line="360" w:lineRule="auto"/>
        <w:rPr>
          <w:rFonts w:ascii="宋体" w:hAnsi="宋体"/>
          <w:sz w:val="24"/>
        </w:rPr>
      </w:pPr>
    </w:p>
    <w:p w:rsidR="00797CB2" w:rsidRDefault="00B00C94">
      <w:pPr>
        <w:snapToGrid w:val="0"/>
        <w:spacing w:line="360" w:lineRule="auto"/>
        <w:jc w:val="left"/>
        <w:rPr>
          <w:rFonts w:ascii="宋体" w:hAnsi="宋体"/>
          <w:sz w:val="24"/>
        </w:rPr>
      </w:pPr>
      <w:r>
        <w:rPr>
          <w:rFonts w:ascii="宋体" w:hAnsi="宋体" w:hint="eastAsia"/>
          <w:sz w:val="24"/>
        </w:rPr>
        <w:t>1、开标一览表（附件12）；</w:t>
      </w:r>
    </w:p>
    <w:p w:rsidR="00797CB2" w:rsidRDefault="00B00C94">
      <w:pPr>
        <w:snapToGrid w:val="0"/>
        <w:spacing w:line="360" w:lineRule="auto"/>
        <w:jc w:val="left"/>
        <w:rPr>
          <w:rFonts w:ascii="宋体" w:hAnsi="宋体"/>
          <w:sz w:val="24"/>
        </w:rPr>
      </w:pPr>
      <w:r>
        <w:rPr>
          <w:rFonts w:ascii="宋体" w:hAnsi="宋体" w:hint="eastAsia"/>
          <w:sz w:val="24"/>
        </w:rPr>
        <w:t>2、报价明细表（附件13）；</w:t>
      </w:r>
    </w:p>
    <w:p w:rsidR="00797CB2" w:rsidRDefault="00B00C94">
      <w:pPr>
        <w:pStyle w:val="01"/>
        <w:spacing w:line="360" w:lineRule="auto"/>
        <w:rPr>
          <w:rFonts w:eastAsia="宋体" w:hAnsi="宋体" w:cs="Times New Roman"/>
          <w:sz w:val="24"/>
          <w:szCs w:val="24"/>
        </w:rPr>
      </w:pPr>
      <w:r>
        <w:rPr>
          <w:rFonts w:eastAsia="宋体" w:hAnsi="宋体" w:cs="Times New Roman" w:hint="eastAsia"/>
          <w:sz w:val="24"/>
          <w:szCs w:val="24"/>
        </w:rPr>
        <w:t>3、</w:t>
      </w:r>
      <w:r>
        <w:rPr>
          <w:rFonts w:eastAsia="宋体" w:hAnsi="宋体" w:cs="Times New Roman"/>
          <w:sz w:val="24"/>
          <w:szCs w:val="24"/>
        </w:rPr>
        <w:t>小</w:t>
      </w:r>
      <w:proofErr w:type="gramStart"/>
      <w:r>
        <w:rPr>
          <w:rFonts w:eastAsia="宋体" w:hAnsi="宋体" w:cs="Times New Roman"/>
          <w:sz w:val="24"/>
          <w:szCs w:val="24"/>
        </w:rPr>
        <w:t>微企业</w:t>
      </w:r>
      <w:proofErr w:type="gramEnd"/>
      <w:r>
        <w:rPr>
          <w:rFonts w:eastAsia="宋体" w:hAnsi="宋体" w:cs="Times New Roman" w:hint="eastAsia"/>
          <w:sz w:val="24"/>
          <w:szCs w:val="24"/>
        </w:rPr>
        <w:t>等</w:t>
      </w:r>
      <w:r>
        <w:rPr>
          <w:rFonts w:eastAsia="宋体" w:hAnsi="宋体" w:cs="Times New Roman"/>
          <w:sz w:val="24"/>
          <w:szCs w:val="24"/>
        </w:rPr>
        <w:t>声明函</w:t>
      </w:r>
      <w:r>
        <w:rPr>
          <w:rFonts w:eastAsia="宋体" w:hAnsi="宋体" w:cs="Times New Roman" w:hint="eastAsia"/>
          <w:sz w:val="24"/>
          <w:szCs w:val="24"/>
        </w:rPr>
        <w:t>（附件14）；</w:t>
      </w:r>
    </w:p>
    <w:p w:rsidR="00797CB2" w:rsidRDefault="00B00C94">
      <w:pPr>
        <w:pStyle w:val="17"/>
        <w:spacing w:line="360" w:lineRule="auto"/>
        <w:rPr>
          <w:rFonts w:ascii="宋体" w:hAnsi="宋体"/>
          <w:sz w:val="24"/>
        </w:rPr>
      </w:pPr>
      <w:r>
        <w:rPr>
          <w:rFonts w:ascii="宋体" w:hAnsi="宋体" w:hint="eastAsia"/>
          <w:sz w:val="24"/>
        </w:rPr>
        <w:t>4、产品适用政府采购政策情况表（附件15）；</w:t>
      </w:r>
    </w:p>
    <w:p w:rsidR="00797CB2" w:rsidRDefault="00B00C94">
      <w:pPr>
        <w:autoSpaceDE w:val="0"/>
        <w:autoSpaceDN w:val="0"/>
        <w:adjustRightInd w:val="0"/>
        <w:spacing w:line="360" w:lineRule="auto"/>
        <w:rPr>
          <w:rFonts w:ascii="宋体"/>
          <w:kern w:val="0"/>
          <w:sz w:val="24"/>
        </w:rPr>
      </w:pPr>
      <w:r>
        <w:rPr>
          <w:rFonts w:ascii="宋体" w:hint="eastAsia"/>
          <w:kern w:val="0"/>
          <w:sz w:val="24"/>
        </w:rPr>
        <w:t>5、投标人认为其他需要说明的内容。</w:t>
      </w:r>
    </w:p>
    <w:p w:rsidR="00797CB2" w:rsidRDefault="00797CB2">
      <w:pPr>
        <w:spacing w:line="360" w:lineRule="auto"/>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797CB2">
      <w:pPr>
        <w:spacing w:line="360" w:lineRule="auto"/>
        <w:ind w:left="480"/>
        <w:rPr>
          <w:rFonts w:ascii="宋体" w:hAnsi="宋体"/>
          <w:b/>
          <w:sz w:val="28"/>
        </w:rPr>
      </w:pPr>
    </w:p>
    <w:p w:rsidR="00797CB2" w:rsidRDefault="00B00C94">
      <w:pPr>
        <w:spacing w:line="360" w:lineRule="auto"/>
        <w:rPr>
          <w:rFonts w:ascii="宋体" w:hAnsi="宋体"/>
          <w:b/>
          <w:sz w:val="28"/>
        </w:rPr>
      </w:pPr>
      <w:r>
        <w:rPr>
          <w:rFonts w:ascii="宋体" w:hAnsi="宋体" w:hint="eastAsia"/>
          <w:b/>
          <w:sz w:val="28"/>
        </w:rPr>
        <w:lastRenderedPageBreak/>
        <w:t>附件12</w:t>
      </w:r>
    </w:p>
    <w:p w:rsidR="00797CB2" w:rsidRDefault="00B00C94">
      <w:pPr>
        <w:spacing w:line="360" w:lineRule="auto"/>
        <w:ind w:left="-2" w:hanging="2"/>
        <w:jc w:val="center"/>
        <w:rPr>
          <w:rFonts w:ascii="宋体" w:hAnsi="宋体"/>
          <w:b/>
          <w:sz w:val="32"/>
          <w:szCs w:val="32"/>
        </w:rPr>
      </w:pPr>
      <w:r>
        <w:rPr>
          <w:rFonts w:ascii="宋体" w:hAnsi="宋体" w:hint="eastAsia"/>
          <w:b/>
          <w:sz w:val="32"/>
          <w:szCs w:val="32"/>
        </w:rPr>
        <w:t xml:space="preserve">开标一览表 </w:t>
      </w:r>
    </w:p>
    <w:p w:rsidR="00797CB2" w:rsidRDefault="00797CB2">
      <w:pPr>
        <w:spacing w:line="360" w:lineRule="auto"/>
        <w:ind w:left="-2" w:hanging="2"/>
        <w:jc w:val="center"/>
        <w:rPr>
          <w:rFonts w:ascii="宋体" w:hAnsi="宋体"/>
          <w:b/>
          <w:sz w:val="32"/>
          <w:szCs w:val="32"/>
        </w:rPr>
      </w:pPr>
    </w:p>
    <w:p w:rsidR="00797CB2" w:rsidRDefault="00B00C94">
      <w:pPr>
        <w:pStyle w:val="ac"/>
        <w:spacing w:line="320" w:lineRule="exact"/>
        <w:rPr>
          <w:rFonts w:hAnsi="宋体"/>
          <w:b/>
          <w:sz w:val="24"/>
        </w:rPr>
      </w:pPr>
      <w:r>
        <w:rPr>
          <w:rFonts w:hAnsi="宋体"/>
          <w:b/>
          <w:sz w:val="24"/>
        </w:rPr>
        <w:t>项目编号：</w:t>
      </w:r>
    </w:p>
    <w:p w:rsidR="00797CB2" w:rsidRDefault="00B00C94">
      <w:pPr>
        <w:pStyle w:val="200"/>
        <w:spacing w:line="360" w:lineRule="auto"/>
        <w:ind w:right="480"/>
        <w:jc w:val="left"/>
        <w:rPr>
          <w:rFonts w:hAnsi="宋体"/>
          <w:sz w:val="24"/>
        </w:rPr>
      </w:pPr>
      <w:r>
        <w:rPr>
          <w:rFonts w:hAnsi="宋体"/>
          <w:b/>
          <w:sz w:val="24"/>
        </w:rPr>
        <w:t>项目名称：</w:t>
      </w:r>
      <w:r>
        <w:rPr>
          <w:rFonts w:ascii="宋体" w:hAnsi="宋体" w:hint="eastAsia"/>
          <w:sz w:val="24"/>
        </w:rPr>
        <w:t xml:space="preserve">                                     [货币单位：人民币元]</w:t>
      </w:r>
    </w:p>
    <w:tbl>
      <w:tblPr>
        <w:tblW w:w="92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68"/>
        <w:gridCol w:w="1134"/>
        <w:gridCol w:w="992"/>
        <w:gridCol w:w="1276"/>
        <w:gridCol w:w="1418"/>
        <w:gridCol w:w="850"/>
        <w:gridCol w:w="709"/>
      </w:tblGrid>
      <w:tr w:rsidR="00797CB2">
        <w:trPr>
          <w:cantSplit/>
          <w:trHeight w:val="1082"/>
        </w:trPr>
        <w:tc>
          <w:tcPr>
            <w:tcW w:w="60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序号</w:t>
            </w:r>
          </w:p>
        </w:tc>
        <w:tc>
          <w:tcPr>
            <w:tcW w:w="2268" w:type="dxa"/>
            <w:vAlign w:val="center"/>
          </w:tcPr>
          <w:p w:rsidR="00797CB2" w:rsidRDefault="00B00C94">
            <w:pPr>
              <w:tabs>
                <w:tab w:val="left" w:pos="8280"/>
              </w:tabs>
              <w:autoSpaceDE w:val="0"/>
              <w:autoSpaceDN w:val="0"/>
              <w:adjustRightInd w:val="0"/>
              <w:spacing w:line="360" w:lineRule="auto"/>
              <w:ind w:right="25" w:firstLineChars="50" w:firstLine="105"/>
              <w:rPr>
                <w:rFonts w:ascii="宋体" w:hAnsi="宋体"/>
                <w:b/>
                <w:color w:val="000000"/>
                <w:szCs w:val="21"/>
              </w:rPr>
            </w:pPr>
            <w:r>
              <w:rPr>
                <w:rFonts w:ascii="宋体" w:hAnsi="宋体" w:hint="eastAsia"/>
                <w:b/>
                <w:color w:val="000000"/>
                <w:szCs w:val="21"/>
              </w:rPr>
              <w:t>项目名称</w:t>
            </w:r>
          </w:p>
        </w:tc>
        <w:tc>
          <w:tcPr>
            <w:tcW w:w="1134" w:type="dxa"/>
            <w:vAlign w:val="center"/>
          </w:tcPr>
          <w:p w:rsidR="00797CB2" w:rsidRDefault="00B00C94">
            <w:pPr>
              <w:spacing w:line="360" w:lineRule="auto"/>
              <w:rPr>
                <w:rFonts w:ascii="宋体" w:hAnsi="宋体"/>
                <w:b/>
                <w:color w:val="000000"/>
                <w:szCs w:val="21"/>
              </w:rPr>
            </w:pPr>
            <w:r>
              <w:rPr>
                <w:rFonts w:ascii="宋体" w:hAnsi="宋体" w:hint="eastAsia"/>
                <w:b/>
                <w:color w:val="000000"/>
                <w:szCs w:val="21"/>
              </w:rPr>
              <w:t>单位</w:t>
            </w:r>
          </w:p>
        </w:tc>
        <w:tc>
          <w:tcPr>
            <w:tcW w:w="992"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数量</w:t>
            </w:r>
          </w:p>
        </w:tc>
        <w:tc>
          <w:tcPr>
            <w:tcW w:w="1276"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投标报价 （元）</w:t>
            </w:r>
          </w:p>
        </w:tc>
        <w:tc>
          <w:tcPr>
            <w:tcW w:w="1418" w:type="dxa"/>
            <w:vAlign w:val="center"/>
          </w:tcPr>
          <w:p w:rsidR="00797CB2" w:rsidRDefault="00B00C94">
            <w:pPr>
              <w:spacing w:line="360" w:lineRule="auto"/>
              <w:jc w:val="center"/>
              <w:rPr>
                <w:rFonts w:ascii="宋体" w:hAnsi="宋体"/>
                <w:b/>
                <w:color w:val="000000"/>
                <w:szCs w:val="21"/>
              </w:rPr>
            </w:pPr>
            <w:r>
              <w:rPr>
                <w:rFonts w:ascii="宋体" w:hAnsi="宋体" w:hint="eastAsia"/>
                <w:b/>
                <w:color w:val="000000"/>
                <w:szCs w:val="21"/>
              </w:rPr>
              <w:t>服务期</w:t>
            </w:r>
          </w:p>
        </w:tc>
        <w:tc>
          <w:tcPr>
            <w:tcW w:w="850"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服务</w:t>
            </w:r>
          </w:p>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地点</w:t>
            </w:r>
          </w:p>
        </w:tc>
        <w:tc>
          <w:tcPr>
            <w:tcW w:w="709" w:type="dxa"/>
            <w:vAlign w:val="center"/>
          </w:tcPr>
          <w:p w:rsidR="00797CB2" w:rsidRDefault="00B00C94">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备注</w:t>
            </w:r>
          </w:p>
        </w:tc>
      </w:tr>
      <w:tr w:rsidR="00797CB2">
        <w:trPr>
          <w:cantSplit/>
          <w:trHeight w:val="907"/>
        </w:trPr>
        <w:tc>
          <w:tcPr>
            <w:tcW w:w="604" w:type="dxa"/>
            <w:vAlign w:val="center"/>
          </w:tcPr>
          <w:p w:rsidR="00797CB2" w:rsidRDefault="00B00C94">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1</w:t>
            </w:r>
          </w:p>
        </w:tc>
        <w:tc>
          <w:tcPr>
            <w:tcW w:w="2268" w:type="dxa"/>
            <w:vAlign w:val="center"/>
          </w:tcPr>
          <w:p w:rsidR="00797CB2" w:rsidRDefault="00000D0E">
            <w:pPr>
              <w:tabs>
                <w:tab w:val="left" w:pos="8280"/>
              </w:tabs>
              <w:autoSpaceDE w:val="0"/>
              <w:autoSpaceDN w:val="0"/>
              <w:adjustRightInd w:val="0"/>
              <w:spacing w:line="360" w:lineRule="auto"/>
              <w:ind w:right="25"/>
              <w:jc w:val="center"/>
              <w:rPr>
                <w:rFonts w:ascii="宋体" w:hAnsi="宋体"/>
                <w:b/>
                <w:color w:val="000000"/>
                <w:szCs w:val="21"/>
              </w:rPr>
            </w:pPr>
            <w:hyperlink r:id="rId16" w:tgtFrame="_blank" w:history="1">
              <w:r w:rsidR="00A73F83">
                <w:rPr>
                  <w:rFonts w:ascii="宋体" w:hAnsi="宋体" w:hint="eastAsia"/>
                  <w:color w:val="000000"/>
                  <w:sz w:val="24"/>
                </w:rPr>
                <w:t>2021年三门县中小学普通教室多媒体设备采购项目</w:t>
              </w:r>
            </w:hyperlink>
          </w:p>
        </w:tc>
        <w:tc>
          <w:tcPr>
            <w:tcW w:w="1134" w:type="dxa"/>
            <w:vAlign w:val="center"/>
          </w:tcPr>
          <w:p w:rsidR="00797CB2" w:rsidRDefault="007E5E69">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批</w:t>
            </w:r>
          </w:p>
        </w:tc>
        <w:tc>
          <w:tcPr>
            <w:tcW w:w="992" w:type="dxa"/>
            <w:vAlign w:val="center"/>
          </w:tcPr>
          <w:p w:rsidR="00797CB2" w:rsidRDefault="00B00C94">
            <w:pPr>
              <w:tabs>
                <w:tab w:val="left" w:pos="8280"/>
              </w:tabs>
              <w:autoSpaceDE w:val="0"/>
              <w:autoSpaceDN w:val="0"/>
              <w:adjustRightInd w:val="0"/>
              <w:spacing w:line="360" w:lineRule="auto"/>
              <w:ind w:right="25" w:firstLine="240"/>
              <w:rPr>
                <w:rFonts w:ascii="宋体" w:hAnsi="宋体"/>
                <w:color w:val="000000"/>
                <w:szCs w:val="21"/>
              </w:rPr>
            </w:pPr>
            <w:r>
              <w:rPr>
                <w:rFonts w:ascii="宋体" w:hAnsi="宋体" w:hint="eastAsia"/>
                <w:color w:val="000000"/>
                <w:szCs w:val="21"/>
              </w:rPr>
              <w:t>1</w:t>
            </w:r>
          </w:p>
        </w:tc>
        <w:tc>
          <w:tcPr>
            <w:tcW w:w="1276"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1418" w:type="dxa"/>
            <w:vAlign w:val="center"/>
          </w:tcPr>
          <w:p w:rsidR="00797CB2" w:rsidRDefault="00797CB2">
            <w:pPr>
              <w:tabs>
                <w:tab w:val="left" w:pos="8280"/>
              </w:tabs>
              <w:autoSpaceDE w:val="0"/>
              <w:autoSpaceDN w:val="0"/>
              <w:adjustRightInd w:val="0"/>
              <w:spacing w:line="360" w:lineRule="auto"/>
              <w:ind w:right="25"/>
              <w:jc w:val="center"/>
              <w:rPr>
                <w:rFonts w:ascii="宋体" w:hAnsi="宋体"/>
                <w:color w:val="000000"/>
                <w:szCs w:val="21"/>
              </w:rPr>
            </w:pPr>
          </w:p>
        </w:tc>
        <w:tc>
          <w:tcPr>
            <w:tcW w:w="850"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c>
          <w:tcPr>
            <w:tcW w:w="709" w:type="dxa"/>
            <w:vAlign w:val="center"/>
          </w:tcPr>
          <w:p w:rsidR="00797CB2" w:rsidRDefault="00797CB2">
            <w:pPr>
              <w:tabs>
                <w:tab w:val="left" w:pos="8280"/>
              </w:tabs>
              <w:autoSpaceDE w:val="0"/>
              <w:autoSpaceDN w:val="0"/>
              <w:adjustRightInd w:val="0"/>
              <w:spacing w:line="360" w:lineRule="auto"/>
              <w:ind w:right="25"/>
              <w:jc w:val="center"/>
              <w:rPr>
                <w:rFonts w:ascii="宋体" w:hAnsi="宋体"/>
                <w:b/>
                <w:color w:val="000000"/>
                <w:szCs w:val="21"/>
              </w:rPr>
            </w:pPr>
          </w:p>
        </w:tc>
      </w:tr>
      <w:tr w:rsidR="00797CB2">
        <w:trPr>
          <w:cantSplit/>
          <w:trHeight w:val="907"/>
        </w:trPr>
        <w:tc>
          <w:tcPr>
            <w:tcW w:w="9251" w:type="dxa"/>
            <w:gridSpan w:val="8"/>
            <w:vAlign w:val="center"/>
          </w:tcPr>
          <w:p w:rsidR="00797CB2" w:rsidRDefault="00B00C94">
            <w:pPr>
              <w:tabs>
                <w:tab w:val="left" w:pos="8280"/>
              </w:tabs>
              <w:autoSpaceDE w:val="0"/>
              <w:autoSpaceDN w:val="0"/>
              <w:adjustRightInd w:val="0"/>
              <w:spacing w:line="360" w:lineRule="auto"/>
              <w:ind w:right="25"/>
              <w:jc w:val="left"/>
              <w:rPr>
                <w:rFonts w:ascii="宋体" w:hAnsi="宋体"/>
                <w:b/>
                <w:color w:val="000000"/>
                <w:szCs w:val="21"/>
                <w:u w:val="single"/>
              </w:rPr>
            </w:pPr>
            <w:r>
              <w:rPr>
                <w:rFonts w:ascii="宋体" w:hAnsi="宋体" w:hint="eastAsia"/>
                <w:b/>
                <w:color w:val="000000"/>
                <w:szCs w:val="21"/>
              </w:rPr>
              <w:t>大写:</w:t>
            </w:r>
            <w:r>
              <w:rPr>
                <w:rFonts w:ascii="宋体" w:hAnsi="宋体" w:hint="eastAsia"/>
                <w:b/>
                <w:color w:val="000000"/>
                <w:szCs w:val="21"/>
                <w:u w:val="single"/>
              </w:rPr>
              <w:t xml:space="preserve">                           </w:t>
            </w:r>
          </w:p>
        </w:tc>
      </w:tr>
    </w:tbl>
    <w:p w:rsidR="00797CB2" w:rsidRDefault="00797CB2">
      <w:pPr>
        <w:spacing w:line="360" w:lineRule="auto"/>
        <w:ind w:left="480"/>
        <w:rPr>
          <w:rFonts w:ascii="宋体" w:hAnsi="宋体"/>
          <w:b/>
          <w:sz w:val="30"/>
        </w:rPr>
      </w:pPr>
    </w:p>
    <w:p w:rsidR="00797CB2" w:rsidRDefault="00B00C94">
      <w:pPr>
        <w:spacing w:line="360" w:lineRule="auto"/>
        <w:rPr>
          <w:rFonts w:ascii="宋体" w:hAnsi="宋体"/>
          <w:sz w:val="24"/>
        </w:rPr>
      </w:pPr>
      <w:r>
        <w:rPr>
          <w:rFonts w:ascii="宋体" w:hAnsi="宋体" w:hint="eastAsia"/>
          <w:b/>
          <w:szCs w:val="21"/>
        </w:rPr>
        <w:t>填报要求：</w:t>
      </w:r>
    </w:p>
    <w:p w:rsidR="00797CB2" w:rsidRDefault="00B00C94">
      <w:pPr>
        <w:spacing w:line="360" w:lineRule="auto"/>
        <w:ind w:firstLineChars="150" w:firstLine="360"/>
        <w:rPr>
          <w:rFonts w:ascii="宋体" w:hAnsi="宋体"/>
          <w:b/>
          <w:i/>
          <w:color w:val="000000"/>
          <w:sz w:val="24"/>
          <w:u w:val="single"/>
        </w:rPr>
      </w:pPr>
      <w:r>
        <w:rPr>
          <w:rFonts w:ascii="宋体" w:hAnsi="宋体"/>
          <w:color w:val="000000"/>
          <w:sz w:val="24"/>
        </w:rPr>
        <w:t>1</w:t>
      </w:r>
      <w:r>
        <w:rPr>
          <w:rFonts w:ascii="宋体" w:hAnsi="宋体" w:hint="eastAsia"/>
          <w:color w:val="000000"/>
          <w:sz w:val="24"/>
        </w:rPr>
        <w:t>、报价一经涂改，应在涂改处加盖单位公章或者由法定代表人或授权委托人签字或盖章，否则其投标作无效标处理；</w:t>
      </w:r>
    </w:p>
    <w:p w:rsidR="00797CB2" w:rsidRDefault="00B00C94">
      <w:pPr>
        <w:spacing w:line="360" w:lineRule="auto"/>
        <w:ind w:firstLineChars="200" w:firstLine="480"/>
        <w:rPr>
          <w:rFonts w:ascii="宋体" w:hAnsi="宋体"/>
          <w:b/>
          <w:i/>
          <w:szCs w:val="21"/>
          <w:u w:val="single"/>
        </w:rPr>
      </w:pPr>
      <w:r>
        <w:rPr>
          <w:rFonts w:ascii="宋体" w:hAnsi="宋体" w:hint="eastAsia"/>
          <w:color w:val="000000"/>
          <w:sz w:val="24"/>
        </w:rPr>
        <w:t>2、项目费用包括项目实施所需的前期勘测费、动态监测服务费、后期服务费和税金等所有一切费用。</w:t>
      </w:r>
    </w:p>
    <w:p w:rsidR="00797CB2" w:rsidRDefault="00797CB2">
      <w:pPr>
        <w:spacing w:line="360" w:lineRule="auto"/>
        <w:ind w:left="420"/>
        <w:rPr>
          <w:rFonts w:ascii="宋体" w:hAnsi="宋体"/>
          <w:sz w:val="24"/>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797CB2">
      <w:pPr>
        <w:spacing w:line="360" w:lineRule="auto"/>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日        期：</w:t>
      </w: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附件13</w:t>
      </w:r>
    </w:p>
    <w:p w:rsidR="00797CB2" w:rsidRDefault="00B00C94" w:rsidP="00F10C0F">
      <w:pPr>
        <w:snapToGrid w:val="0"/>
        <w:spacing w:beforeLines="50" w:before="156" w:after="50" w:line="360" w:lineRule="auto"/>
        <w:jc w:val="center"/>
        <w:rPr>
          <w:rFonts w:ascii="宋体" w:hAnsi="宋体"/>
          <w:b/>
          <w:sz w:val="44"/>
          <w:szCs w:val="44"/>
        </w:rPr>
      </w:pPr>
      <w:r>
        <w:rPr>
          <w:rFonts w:ascii="宋体" w:hAnsi="宋体" w:hint="eastAsia"/>
          <w:b/>
          <w:sz w:val="44"/>
          <w:szCs w:val="44"/>
        </w:rPr>
        <w:t>报价明细表</w:t>
      </w:r>
    </w:p>
    <w:p w:rsidR="00797CB2" w:rsidRDefault="00B00C94" w:rsidP="00F10C0F">
      <w:pPr>
        <w:snapToGrid w:val="0"/>
        <w:spacing w:beforeLines="50" w:before="156" w:after="50" w:line="360" w:lineRule="auto"/>
        <w:rPr>
          <w:rFonts w:ascii="宋体" w:hAnsi="宋体"/>
          <w:sz w:val="28"/>
        </w:rPr>
      </w:pPr>
      <w:r>
        <w:rPr>
          <w:rFonts w:ascii="宋体" w:hAnsi="宋体" w:hint="eastAsia"/>
          <w:sz w:val="28"/>
        </w:rPr>
        <w:t>项目编号：                             （货币单位：人民币元）</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512"/>
        <w:gridCol w:w="2693"/>
        <w:gridCol w:w="1760"/>
      </w:tblGrid>
      <w:tr w:rsidR="00797CB2">
        <w:trPr>
          <w:trHeight w:val="468"/>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序号</w:t>
            </w:r>
          </w:p>
        </w:tc>
        <w:tc>
          <w:tcPr>
            <w:tcW w:w="3512" w:type="dxa"/>
          </w:tcPr>
          <w:p w:rsidR="00797CB2" w:rsidRDefault="00B00C94" w:rsidP="00F10C0F">
            <w:pPr>
              <w:snapToGrid w:val="0"/>
              <w:spacing w:beforeLines="50" w:before="156" w:after="50" w:line="360" w:lineRule="auto"/>
              <w:ind w:left="-28"/>
              <w:jc w:val="center"/>
              <w:rPr>
                <w:rFonts w:ascii="宋体" w:hAnsi="宋体"/>
                <w:sz w:val="24"/>
              </w:rPr>
            </w:pPr>
            <w:r>
              <w:rPr>
                <w:rFonts w:ascii="宋体" w:hAnsi="宋体" w:hint="eastAsia"/>
                <w:sz w:val="24"/>
              </w:rPr>
              <w:t>报价项目</w:t>
            </w:r>
          </w:p>
        </w:tc>
        <w:tc>
          <w:tcPr>
            <w:tcW w:w="2693" w:type="dxa"/>
          </w:tcPr>
          <w:p w:rsidR="00797CB2" w:rsidRDefault="00B00C94" w:rsidP="00F10C0F">
            <w:pPr>
              <w:snapToGrid w:val="0"/>
              <w:spacing w:beforeLines="50" w:before="156" w:after="50" w:line="360" w:lineRule="auto"/>
              <w:ind w:leftChars="-13" w:left="-27" w:firstLineChars="150" w:firstLine="360"/>
              <w:rPr>
                <w:rFonts w:ascii="宋体" w:hAnsi="宋体"/>
                <w:sz w:val="24"/>
              </w:rPr>
            </w:pPr>
            <w:r>
              <w:rPr>
                <w:rFonts w:ascii="宋体" w:hAnsi="宋体" w:hint="eastAsia"/>
                <w:sz w:val="24"/>
              </w:rPr>
              <w:t>费    用（元）</w:t>
            </w:r>
          </w:p>
        </w:tc>
        <w:tc>
          <w:tcPr>
            <w:tcW w:w="1760" w:type="dxa"/>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备注</w:t>
            </w:r>
          </w:p>
        </w:tc>
      </w:tr>
      <w:tr w:rsidR="00797CB2">
        <w:trPr>
          <w:trHeight w:val="51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7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585"/>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797CB2" w:rsidP="00F10C0F">
            <w:pPr>
              <w:snapToGrid w:val="0"/>
              <w:spacing w:beforeLines="50" w:before="156" w:after="50" w:line="360" w:lineRule="auto"/>
              <w:ind w:left="-28"/>
              <w:rPr>
                <w:rFonts w:ascii="宋体" w:hAnsi="宋体"/>
                <w:sz w:val="24"/>
              </w:rPr>
            </w:pPr>
          </w:p>
        </w:tc>
        <w:tc>
          <w:tcPr>
            <w:tcW w:w="3512" w:type="dxa"/>
          </w:tcPr>
          <w:p w:rsidR="00797CB2" w:rsidRDefault="00797CB2" w:rsidP="00F10C0F">
            <w:pPr>
              <w:snapToGrid w:val="0"/>
              <w:spacing w:beforeLines="50" w:before="156" w:after="50" w:line="360" w:lineRule="auto"/>
              <w:ind w:left="-28"/>
              <w:rPr>
                <w:rFonts w:ascii="宋体" w:hAnsi="宋体"/>
                <w:sz w:val="24"/>
              </w:rPr>
            </w:pP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855"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3512" w:type="dxa"/>
          </w:tcPr>
          <w:p w:rsidR="00797CB2" w:rsidRDefault="00B00C94" w:rsidP="00F10C0F">
            <w:pPr>
              <w:snapToGrid w:val="0"/>
              <w:spacing w:beforeLines="50" w:before="156" w:after="50" w:line="360" w:lineRule="auto"/>
              <w:ind w:left="-28"/>
              <w:rPr>
                <w:rFonts w:ascii="宋体" w:hAnsi="宋体"/>
                <w:sz w:val="24"/>
              </w:rPr>
            </w:pPr>
            <w:r>
              <w:rPr>
                <w:rFonts w:ascii="宋体" w:hAnsi="宋体"/>
                <w:sz w:val="24"/>
              </w:rPr>
              <w:t>…</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r w:rsidR="00797CB2">
        <w:trPr>
          <w:trHeight w:val="660"/>
        </w:trPr>
        <w:tc>
          <w:tcPr>
            <w:tcW w:w="4367" w:type="dxa"/>
            <w:gridSpan w:val="2"/>
          </w:tcPr>
          <w:p w:rsidR="00797CB2" w:rsidRDefault="00B00C94" w:rsidP="00F10C0F">
            <w:pPr>
              <w:snapToGrid w:val="0"/>
              <w:spacing w:beforeLines="50" w:before="156" w:after="50" w:line="360" w:lineRule="auto"/>
              <w:ind w:left="-28"/>
              <w:rPr>
                <w:rFonts w:ascii="宋体" w:hAnsi="宋体"/>
                <w:sz w:val="24"/>
              </w:rPr>
            </w:pPr>
            <w:r>
              <w:rPr>
                <w:rFonts w:ascii="宋体" w:hAnsi="宋体" w:hint="eastAsia"/>
                <w:sz w:val="24"/>
              </w:rPr>
              <w:t>合  计（结转至开标一览表）</w:t>
            </w:r>
          </w:p>
        </w:tc>
        <w:tc>
          <w:tcPr>
            <w:tcW w:w="2693" w:type="dxa"/>
          </w:tcPr>
          <w:p w:rsidR="00797CB2" w:rsidRDefault="00797CB2" w:rsidP="00F10C0F">
            <w:pPr>
              <w:snapToGrid w:val="0"/>
              <w:spacing w:beforeLines="50" w:before="156" w:after="50" w:line="360" w:lineRule="auto"/>
              <w:ind w:left="-28"/>
              <w:rPr>
                <w:rFonts w:ascii="宋体" w:hAnsi="宋体"/>
                <w:sz w:val="24"/>
              </w:rPr>
            </w:pPr>
          </w:p>
        </w:tc>
        <w:tc>
          <w:tcPr>
            <w:tcW w:w="1760" w:type="dxa"/>
          </w:tcPr>
          <w:p w:rsidR="00797CB2" w:rsidRDefault="00797CB2" w:rsidP="00F10C0F">
            <w:pPr>
              <w:snapToGrid w:val="0"/>
              <w:spacing w:beforeLines="50" w:before="156" w:after="50" w:line="360" w:lineRule="auto"/>
              <w:ind w:left="-28"/>
              <w:rPr>
                <w:rFonts w:ascii="宋体" w:hAnsi="宋体"/>
                <w:sz w:val="24"/>
              </w:rPr>
            </w:pPr>
          </w:p>
        </w:tc>
      </w:tr>
    </w:tbl>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注：</w:t>
      </w:r>
    </w:p>
    <w:p w:rsidR="00797CB2" w:rsidRDefault="00B00C94">
      <w:pPr>
        <w:spacing w:line="360" w:lineRule="auto"/>
        <w:ind w:left="435"/>
        <w:rPr>
          <w:rFonts w:ascii="宋体" w:hAnsi="宋体"/>
          <w:sz w:val="24"/>
        </w:rPr>
      </w:pPr>
      <w:r>
        <w:rPr>
          <w:rFonts w:ascii="宋体" w:hAnsi="宋体" w:hint="eastAsia"/>
          <w:sz w:val="24"/>
        </w:rPr>
        <w:t>1. 本表为《开标一览表》的报价明细表，如有缺项、漏项，视为投标报价中已包含相关费用，采购人无需另外支付任何费用。</w:t>
      </w:r>
    </w:p>
    <w:p w:rsidR="00797CB2" w:rsidRDefault="00B00C94">
      <w:pPr>
        <w:spacing w:line="360" w:lineRule="auto"/>
        <w:ind w:left="435"/>
        <w:rPr>
          <w:rFonts w:ascii="宋体"/>
          <w:szCs w:val="21"/>
          <w:lang w:val="zh-CN"/>
        </w:rPr>
      </w:pPr>
      <w:r>
        <w:rPr>
          <w:rFonts w:ascii="宋体" w:hAnsi="宋体" w:hint="eastAsia"/>
          <w:sz w:val="24"/>
        </w:rPr>
        <w:t>2.</w:t>
      </w:r>
      <w:r>
        <w:rPr>
          <w:rFonts w:ascii="宋体" w:hint="eastAsia"/>
          <w:sz w:val="24"/>
          <w:lang w:val="zh-CN"/>
        </w:rPr>
        <w:t>“报价明细表”中的报价合计应与“开标一览表”中的投标总报价相一致，不一致时，以开标一览表为准。</w:t>
      </w:r>
    </w:p>
    <w:p w:rsidR="00797CB2" w:rsidRDefault="00797CB2" w:rsidP="00F10C0F">
      <w:pPr>
        <w:snapToGrid w:val="0"/>
        <w:spacing w:beforeLines="50" w:before="156" w:after="50" w:line="360" w:lineRule="auto"/>
        <w:rPr>
          <w:rFonts w:ascii="宋体" w:hAnsi="宋体"/>
          <w:b/>
          <w:sz w:val="28"/>
        </w:rPr>
      </w:pPr>
    </w:p>
    <w:p w:rsidR="00797CB2" w:rsidRDefault="00B00C94">
      <w:pPr>
        <w:spacing w:line="360" w:lineRule="auto"/>
        <w:ind w:left="420"/>
        <w:rPr>
          <w:rFonts w:ascii="宋体" w:hAnsi="宋体"/>
          <w:sz w:val="24"/>
          <w:u w:val="single"/>
        </w:rPr>
      </w:pPr>
      <w:r>
        <w:rPr>
          <w:rFonts w:ascii="宋体" w:hAnsi="宋体" w:hint="eastAsia"/>
          <w:sz w:val="24"/>
        </w:rPr>
        <w:t>投标人名称（盖章）：</w:t>
      </w:r>
    </w:p>
    <w:p w:rsidR="00797CB2" w:rsidRDefault="00797CB2">
      <w:pPr>
        <w:spacing w:line="360" w:lineRule="auto"/>
        <w:ind w:left="420"/>
        <w:rPr>
          <w:rFonts w:ascii="宋体" w:hAnsi="宋体"/>
          <w:sz w:val="24"/>
        </w:rPr>
      </w:pPr>
    </w:p>
    <w:p w:rsidR="00797CB2" w:rsidRDefault="00B00C94">
      <w:pPr>
        <w:spacing w:line="360" w:lineRule="auto"/>
        <w:ind w:firstLine="435"/>
        <w:rPr>
          <w:rFonts w:ascii="宋体" w:hAnsi="宋体"/>
          <w:sz w:val="24"/>
        </w:rPr>
      </w:pPr>
      <w:r>
        <w:rPr>
          <w:rFonts w:ascii="宋体" w:hAnsi="宋体" w:hint="eastAsia"/>
          <w:sz w:val="24"/>
        </w:rPr>
        <w:t>投标人代表签字或盖章：</w:t>
      </w:r>
    </w:p>
    <w:p w:rsidR="00797CB2" w:rsidRDefault="00797CB2">
      <w:pPr>
        <w:spacing w:line="360" w:lineRule="auto"/>
        <w:ind w:firstLine="435"/>
        <w:rPr>
          <w:rFonts w:ascii="宋体" w:hAnsi="宋体"/>
          <w:sz w:val="24"/>
        </w:rPr>
      </w:pPr>
    </w:p>
    <w:p w:rsidR="00797CB2" w:rsidRDefault="00B00C94" w:rsidP="00F10C0F">
      <w:pPr>
        <w:snapToGrid w:val="0"/>
        <w:spacing w:beforeLines="50" w:before="156" w:after="50" w:line="360" w:lineRule="auto"/>
        <w:ind w:firstLineChars="200" w:firstLine="480"/>
        <w:rPr>
          <w:rFonts w:ascii="宋体" w:hAnsi="宋体"/>
          <w:b/>
          <w:sz w:val="28"/>
        </w:rPr>
      </w:pPr>
      <w:r>
        <w:rPr>
          <w:rFonts w:ascii="宋体" w:hAnsi="宋体" w:hint="eastAsia"/>
          <w:sz w:val="24"/>
        </w:rPr>
        <w:lastRenderedPageBreak/>
        <w:t>日        期：</w:t>
      </w:r>
    </w:p>
    <w:p w:rsidR="00797CB2" w:rsidRDefault="00B00C94" w:rsidP="00F10C0F">
      <w:pPr>
        <w:snapToGrid w:val="0"/>
        <w:spacing w:beforeLines="50" w:before="156" w:after="50" w:line="360" w:lineRule="auto"/>
        <w:rPr>
          <w:rFonts w:ascii="宋体" w:hAnsi="宋体"/>
          <w:b/>
          <w:sz w:val="28"/>
        </w:rPr>
      </w:pPr>
      <w:r>
        <w:rPr>
          <w:rFonts w:ascii="宋体" w:hAnsi="宋体" w:hint="eastAsia"/>
          <w:b/>
          <w:sz w:val="28"/>
        </w:rPr>
        <w:t>附件14：</w:t>
      </w:r>
    </w:p>
    <w:p w:rsidR="00797CB2" w:rsidRDefault="00B00C94">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leftChars="2025" w:left="4253"/>
        <w:rPr>
          <w:rFonts w:ascii="宋体" w:hAnsi="宋体"/>
          <w:sz w:val="24"/>
        </w:rPr>
      </w:pPr>
      <w:r>
        <w:rPr>
          <w:rFonts w:ascii="宋体" w:hAnsi="宋体" w:hint="eastAsia"/>
          <w:sz w:val="24"/>
        </w:rPr>
        <w:t>投 标 人（单位公章）：</w:t>
      </w:r>
    </w:p>
    <w:p w:rsidR="00797CB2" w:rsidRDefault="00B00C94">
      <w:pPr>
        <w:pStyle w:val="60"/>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sz w:val="24"/>
        </w:rPr>
      </w:pPr>
    </w:p>
    <w:p w:rsidR="00797CB2" w:rsidRDefault="00B00C94">
      <w:pPr>
        <w:pStyle w:val="60"/>
        <w:spacing w:line="360" w:lineRule="auto"/>
        <w:jc w:val="center"/>
        <w:rPr>
          <w:rFonts w:ascii="宋体" w:hAnsi="宋体"/>
          <w:b/>
          <w:spacing w:val="6"/>
          <w:sz w:val="32"/>
          <w:szCs w:val="32"/>
        </w:rPr>
      </w:pPr>
      <w:r>
        <w:rPr>
          <w:rFonts w:ascii="宋体" w:hAnsi="宋体" w:hint="eastAsia"/>
          <w:b/>
          <w:sz w:val="32"/>
          <w:szCs w:val="32"/>
          <w:lang w:val="en-GB"/>
        </w:rPr>
        <w:t>小</w:t>
      </w:r>
      <w:proofErr w:type="gramStart"/>
      <w:r>
        <w:rPr>
          <w:rFonts w:ascii="宋体" w:hAnsi="宋体" w:hint="eastAsia"/>
          <w:b/>
          <w:sz w:val="32"/>
          <w:szCs w:val="32"/>
          <w:lang w:val="en-GB"/>
        </w:rPr>
        <w:t>微企业</w:t>
      </w:r>
      <w:proofErr w:type="gramEnd"/>
      <w:r>
        <w:rPr>
          <w:rFonts w:ascii="宋体" w:hAnsi="宋体" w:hint="eastAsia"/>
          <w:b/>
          <w:sz w:val="32"/>
          <w:szCs w:val="32"/>
          <w:lang w:val="en-GB"/>
        </w:rPr>
        <w:t>声明函（制造商）</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797CB2" w:rsidRDefault="00B00C94">
      <w:pPr>
        <w:pStyle w:val="60"/>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797CB2" w:rsidRDefault="00797CB2">
      <w:pPr>
        <w:pStyle w:val="60"/>
        <w:spacing w:line="360" w:lineRule="auto"/>
        <w:ind w:firstLineChars="200" w:firstLine="504"/>
        <w:rPr>
          <w:rFonts w:ascii="宋体" w:hAnsi="宋体"/>
          <w:spacing w:val="6"/>
          <w:sz w:val="24"/>
        </w:rPr>
      </w:pPr>
    </w:p>
    <w:p w:rsidR="00797CB2" w:rsidRDefault="00B00C94">
      <w:pPr>
        <w:pStyle w:val="60"/>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797CB2" w:rsidRDefault="00B00C94">
      <w:pPr>
        <w:pStyle w:val="60"/>
        <w:spacing w:line="360" w:lineRule="auto"/>
        <w:ind w:leftChars="2025" w:left="4253" w:right="360"/>
        <w:jc w:val="center"/>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adjustRightInd w:val="0"/>
        <w:snapToGrid w:val="0"/>
        <w:spacing w:line="480" w:lineRule="auto"/>
        <w:jc w:val="center"/>
        <w:rPr>
          <w:rFonts w:ascii="宋体" w:hAnsi="宋体"/>
          <w:b/>
          <w:sz w:val="32"/>
          <w:szCs w:val="32"/>
          <w:lang w:val="en-GB"/>
        </w:rPr>
      </w:pPr>
    </w:p>
    <w:p w:rsidR="00797CB2" w:rsidRDefault="00B00C94">
      <w:pPr>
        <w:adjustRightInd w:val="0"/>
        <w:snapToGrid w:val="0"/>
        <w:spacing w:line="480" w:lineRule="auto"/>
        <w:jc w:val="center"/>
        <w:rPr>
          <w:rFonts w:ascii="宋体" w:hAnsi="宋体"/>
          <w:b/>
          <w:sz w:val="32"/>
          <w:szCs w:val="32"/>
          <w:lang w:val="en-GB"/>
        </w:rPr>
      </w:pPr>
      <w:r>
        <w:rPr>
          <w:rFonts w:ascii="宋体" w:hAnsi="宋体" w:hint="eastAsia"/>
          <w:b/>
          <w:sz w:val="32"/>
          <w:szCs w:val="32"/>
          <w:lang w:val="en-GB"/>
        </w:rPr>
        <w:t>中小企业资格确认意见书</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797CB2" w:rsidRDefault="00797CB2">
      <w:pPr>
        <w:spacing w:line="588" w:lineRule="exact"/>
        <w:ind w:firstLineChars="200" w:firstLine="504"/>
        <w:rPr>
          <w:rFonts w:ascii="宋体" w:hAnsi="宋体"/>
          <w:spacing w:val="6"/>
          <w:sz w:val="24"/>
        </w:rPr>
      </w:pP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 xml:space="preserve">                        省（市、县、区）中小企业局（盖章）</w:t>
      </w:r>
    </w:p>
    <w:p w:rsidR="00797CB2" w:rsidRDefault="00B00C94">
      <w:pPr>
        <w:spacing w:line="588" w:lineRule="exact"/>
        <w:ind w:firstLineChars="1700" w:firstLine="4080"/>
        <w:rPr>
          <w:rFonts w:ascii="宋体" w:hAnsi="宋体"/>
          <w:spacing w:val="6"/>
          <w:sz w:val="24"/>
        </w:rPr>
      </w:pP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797CB2">
      <w:pPr>
        <w:pStyle w:val="ac"/>
        <w:spacing w:line="360" w:lineRule="auto"/>
        <w:jc w:val="center"/>
        <w:outlineLvl w:val="1"/>
        <w:rPr>
          <w:rFonts w:hAnsi="宋体"/>
          <w:b/>
          <w:sz w:val="32"/>
          <w:szCs w:val="32"/>
          <w:lang w:val="en-GB"/>
        </w:rPr>
      </w:pPr>
    </w:p>
    <w:p w:rsidR="00797CB2" w:rsidRDefault="00B00C94">
      <w:pPr>
        <w:pStyle w:val="ac"/>
        <w:spacing w:line="360" w:lineRule="auto"/>
        <w:jc w:val="center"/>
        <w:outlineLvl w:val="1"/>
        <w:rPr>
          <w:rFonts w:hAnsi="宋体"/>
          <w:b/>
          <w:sz w:val="32"/>
          <w:szCs w:val="32"/>
          <w:lang w:val="en-GB"/>
        </w:rPr>
      </w:pPr>
      <w:r>
        <w:rPr>
          <w:rFonts w:hAnsi="宋体" w:hint="eastAsia"/>
          <w:b/>
          <w:sz w:val="32"/>
          <w:szCs w:val="32"/>
          <w:lang w:val="en-GB"/>
        </w:rPr>
        <w:t>残疾人福利性单位声明函</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97CB2" w:rsidRDefault="00B00C9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797CB2" w:rsidRDefault="00797CB2">
      <w:pPr>
        <w:tabs>
          <w:tab w:val="left" w:pos="4860"/>
        </w:tabs>
        <w:spacing w:line="588" w:lineRule="exact"/>
        <w:ind w:right="1560" w:firstLineChars="200" w:firstLine="504"/>
        <w:jc w:val="center"/>
        <w:rPr>
          <w:rFonts w:ascii="宋体" w:hAnsi="宋体"/>
          <w:spacing w:val="6"/>
          <w:sz w:val="24"/>
        </w:rPr>
      </w:pPr>
    </w:p>
    <w:p w:rsidR="00797CB2" w:rsidRDefault="00B00C9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797CB2" w:rsidRDefault="00B00C9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z w:val="24"/>
        </w:rPr>
        <w:t>日期：</w:t>
      </w:r>
      <w:r>
        <w:rPr>
          <w:rFonts w:ascii="宋体" w:hAnsi="宋体" w:cstheme="minorBidi" w:hint="eastAsia"/>
          <w:sz w:val="24"/>
        </w:rPr>
        <w:t xml:space="preserve">  </w:t>
      </w:r>
      <w:r>
        <w:rPr>
          <w:rFonts w:ascii="宋体" w:hAnsi="宋体" w:cs="Arial" w:hint="eastAsia"/>
          <w:sz w:val="24"/>
        </w:rPr>
        <w:t>年</w:t>
      </w:r>
      <w:r>
        <w:rPr>
          <w:rFonts w:ascii="宋体" w:hAnsi="宋体" w:cstheme="minorBidi" w:hint="eastAsia"/>
          <w:sz w:val="24"/>
        </w:rPr>
        <w:t xml:space="preserve">   </w:t>
      </w:r>
      <w:r>
        <w:rPr>
          <w:rFonts w:ascii="宋体" w:hAnsi="宋体" w:cs="Arial" w:hint="eastAsia"/>
          <w:sz w:val="24"/>
        </w:rPr>
        <w:t>月</w:t>
      </w:r>
      <w:r>
        <w:rPr>
          <w:rFonts w:ascii="宋体" w:hAnsi="宋体" w:cstheme="minorBidi" w:hint="eastAsia"/>
          <w:sz w:val="24"/>
        </w:rPr>
        <w:t xml:space="preserve">  </w:t>
      </w:r>
      <w:r>
        <w:rPr>
          <w:rFonts w:ascii="宋体" w:hAnsi="宋体" w:cs="Arial" w:hint="eastAsia"/>
          <w:sz w:val="24"/>
        </w:rPr>
        <w:t>日</w:t>
      </w:r>
    </w:p>
    <w:p w:rsidR="00797CB2" w:rsidRDefault="00797CB2">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904760" w:rsidRDefault="00904760">
      <w:pPr>
        <w:pStyle w:val="60"/>
        <w:spacing w:line="360" w:lineRule="auto"/>
        <w:rPr>
          <w:rFonts w:ascii="宋体" w:hAnsi="宋体"/>
          <w:b/>
          <w:sz w:val="28"/>
          <w:szCs w:val="28"/>
        </w:rPr>
      </w:pPr>
    </w:p>
    <w:p w:rsidR="00797CB2" w:rsidRDefault="00B00C94">
      <w:pPr>
        <w:pStyle w:val="60"/>
        <w:spacing w:line="360" w:lineRule="auto"/>
        <w:rPr>
          <w:rFonts w:ascii="宋体" w:hAnsi="宋体"/>
          <w:b/>
          <w:sz w:val="28"/>
          <w:szCs w:val="28"/>
        </w:rPr>
      </w:pPr>
      <w:r>
        <w:rPr>
          <w:rFonts w:ascii="宋体" w:hAnsi="宋体" w:hint="eastAsia"/>
          <w:b/>
          <w:sz w:val="28"/>
          <w:szCs w:val="28"/>
        </w:rPr>
        <w:t>附件15：</w:t>
      </w:r>
    </w:p>
    <w:p w:rsidR="00797CB2" w:rsidRDefault="00797CB2">
      <w:pPr>
        <w:pStyle w:val="Normal15"/>
        <w:spacing w:line="360" w:lineRule="auto"/>
      </w:pPr>
    </w:p>
    <w:p w:rsidR="00797CB2" w:rsidRDefault="00B00C9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797CB2" w:rsidRDefault="00797CB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797CB2">
        <w:trPr>
          <w:trHeight w:val="729"/>
          <w:jc w:val="center"/>
        </w:trPr>
        <w:tc>
          <w:tcPr>
            <w:tcW w:w="1015" w:type="dxa"/>
            <w:vMerge w:val="restart"/>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小</w:t>
            </w:r>
            <w:proofErr w:type="gramStart"/>
            <w:r>
              <w:rPr>
                <w:rFonts w:ascii="宋体" w:hAnsi="宋体" w:hint="eastAsia"/>
                <w:sz w:val="24"/>
                <w:lang w:val="en-GB"/>
              </w:rPr>
              <w:t>微企业</w:t>
            </w:r>
            <w:proofErr w:type="gramEnd"/>
            <w:r>
              <w:rPr>
                <w:rFonts w:ascii="宋体" w:hAnsi="宋体"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797CB2">
              <w:trPr>
                <w:trHeight w:val="729"/>
                <w:jc w:val="center"/>
              </w:trPr>
              <w:tc>
                <w:tcPr>
                  <w:tcW w:w="8111" w:type="dxa"/>
                  <w:vAlign w:val="center"/>
                </w:tcPr>
                <w:p w:rsidR="00797CB2" w:rsidRDefault="00B00C9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797CB2" w:rsidRDefault="00797CB2">
            <w:pPr>
              <w:pStyle w:val="17"/>
              <w:tabs>
                <w:tab w:val="left" w:pos="1260"/>
              </w:tabs>
              <w:spacing w:line="360" w:lineRule="auto"/>
              <w:rPr>
                <w:rFonts w:ascii="宋体" w:hAnsi="宋体"/>
                <w:sz w:val="24"/>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797CB2" w:rsidRDefault="00B00C94">
            <w:pPr>
              <w:pStyle w:val="17"/>
              <w:tabs>
                <w:tab w:val="left" w:pos="1260"/>
              </w:tabs>
              <w:jc w:val="center"/>
              <w:rPr>
                <w:rFonts w:ascii="宋体" w:hAnsi="宋体"/>
                <w:sz w:val="24"/>
                <w:lang w:val="en-GB"/>
              </w:rPr>
            </w:pPr>
            <w:r>
              <w:rPr>
                <w:rFonts w:ascii="宋体" w:hAnsi="宋体" w:hint="eastAsia"/>
                <w:sz w:val="24"/>
                <w:lang w:val="en-GB"/>
              </w:rPr>
              <w:t>金额</w:t>
            </w: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2679" w:type="dxa"/>
            <w:vAlign w:val="center"/>
          </w:tcPr>
          <w:p w:rsidR="00797CB2" w:rsidRDefault="00797CB2">
            <w:pPr>
              <w:pStyle w:val="17"/>
              <w:tabs>
                <w:tab w:val="left" w:pos="1260"/>
              </w:tabs>
              <w:jc w:val="center"/>
              <w:rPr>
                <w:rFonts w:ascii="宋体" w:hAnsi="宋体"/>
                <w:sz w:val="24"/>
                <w:lang w:val="en-GB"/>
              </w:rPr>
            </w:pPr>
          </w:p>
        </w:tc>
        <w:tc>
          <w:tcPr>
            <w:tcW w:w="3811" w:type="dxa"/>
            <w:vAlign w:val="center"/>
          </w:tcPr>
          <w:p w:rsidR="00797CB2" w:rsidRDefault="00797CB2">
            <w:pPr>
              <w:pStyle w:val="17"/>
              <w:tabs>
                <w:tab w:val="left" w:pos="1260"/>
              </w:tabs>
              <w:jc w:val="center"/>
              <w:rPr>
                <w:rFonts w:ascii="宋体" w:hAnsi="宋体"/>
                <w:sz w:val="24"/>
                <w:lang w:val="en-GB"/>
              </w:rPr>
            </w:pPr>
          </w:p>
        </w:tc>
        <w:tc>
          <w:tcPr>
            <w:tcW w:w="1621" w:type="dxa"/>
            <w:vAlign w:val="center"/>
          </w:tcPr>
          <w:p w:rsidR="00797CB2" w:rsidRDefault="00797CB2">
            <w:pPr>
              <w:pStyle w:val="17"/>
              <w:tabs>
                <w:tab w:val="left" w:pos="1260"/>
              </w:tabs>
              <w:jc w:val="center"/>
              <w:rPr>
                <w:rFonts w:ascii="宋体" w:hAnsi="宋体"/>
                <w:sz w:val="24"/>
                <w:lang w:val="en-GB"/>
              </w:rPr>
            </w:pPr>
          </w:p>
        </w:tc>
      </w:tr>
      <w:tr w:rsidR="00797CB2">
        <w:trPr>
          <w:trHeight w:val="729"/>
          <w:jc w:val="center"/>
        </w:trPr>
        <w:tc>
          <w:tcPr>
            <w:tcW w:w="1015" w:type="dxa"/>
            <w:vMerge/>
            <w:vAlign w:val="center"/>
          </w:tcPr>
          <w:p w:rsidR="00797CB2" w:rsidRDefault="00797CB2">
            <w:pPr>
              <w:pStyle w:val="17"/>
              <w:tabs>
                <w:tab w:val="left" w:pos="1260"/>
              </w:tabs>
              <w:jc w:val="center"/>
              <w:rPr>
                <w:rFonts w:ascii="宋体" w:hAnsi="宋体"/>
                <w:sz w:val="24"/>
                <w:lang w:val="en-GB"/>
              </w:rPr>
            </w:pPr>
          </w:p>
        </w:tc>
        <w:tc>
          <w:tcPr>
            <w:tcW w:w="6490" w:type="dxa"/>
            <w:gridSpan w:val="2"/>
            <w:vAlign w:val="center"/>
          </w:tcPr>
          <w:p w:rsidR="00797CB2" w:rsidRDefault="00B00C9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797CB2" w:rsidRDefault="00797CB2"/>
        </w:tc>
        <w:tc>
          <w:tcPr>
            <w:tcW w:w="1621" w:type="dxa"/>
            <w:vAlign w:val="center"/>
          </w:tcPr>
          <w:p w:rsidR="00797CB2" w:rsidRDefault="00797CB2">
            <w:pPr>
              <w:pStyle w:val="17"/>
              <w:tabs>
                <w:tab w:val="left" w:pos="1260"/>
              </w:tabs>
              <w:jc w:val="center"/>
              <w:rPr>
                <w:rFonts w:ascii="宋体" w:hAnsi="宋体"/>
                <w:sz w:val="24"/>
                <w:lang w:val="en-GB"/>
              </w:rPr>
            </w:pPr>
          </w:p>
        </w:tc>
      </w:tr>
    </w:tbl>
    <w:p w:rsidR="00797CB2" w:rsidRDefault="00797CB2">
      <w:pPr>
        <w:pStyle w:val="17"/>
        <w:spacing w:line="360" w:lineRule="auto"/>
        <w:rPr>
          <w:rFonts w:ascii="宋体" w:hAnsi="宋体"/>
          <w:szCs w:val="21"/>
          <w:lang w:val="en-GB"/>
        </w:rPr>
      </w:pPr>
    </w:p>
    <w:p w:rsidR="00797CB2" w:rsidRDefault="00B00C94">
      <w:pPr>
        <w:pStyle w:val="17"/>
        <w:spacing w:line="360" w:lineRule="auto"/>
        <w:rPr>
          <w:rFonts w:ascii="宋体" w:hAnsi="宋体"/>
          <w:szCs w:val="21"/>
          <w:lang w:val="en-GB"/>
        </w:rPr>
      </w:pPr>
      <w:r>
        <w:rPr>
          <w:rFonts w:ascii="宋体" w:hAnsi="宋体" w:hint="eastAsia"/>
          <w:szCs w:val="21"/>
          <w:lang w:val="en-GB"/>
        </w:rPr>
        <w:t>填报要求：</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797CB2" w:rsidRDefault="00B00C94">
      <w:pPr>
        <w:pStyle w:val="17"/>
        <w:widowControl/>
        <w:numPr>
          <w:ilvl w:val="0"/>
          <w:numId w:val="8"/>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797CB2" w:rsidRDefault="00B00C94">
      <w:pPr>
        <w:pStyle w:val="17"/>
        <w:widowControl/>
        <w:numPr>
          <w:ilvl w:val="0"/>
          <w:numId w:val="8"/>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宋体" w:hAnsi="宋体" w:hint="eastAsia"/>
          <w:szCs w:val="21"/>
          <w:lang w:val="en-GB"/>
        </w:rPr>
        <w:t>微企业</w:t>
      </w:r>
      <w:proofErr w:type="gramEnd"/>
      <w:r>
        <w:rPr>
          <w:rFonts w:ascii="宋体" w:hAnsi="宋体" w:hint="eastAsia"/>
          <w:szCs w:val="21"/>
          <w:lang w:val="en-GB"/>
        </w:rPr>
        <w:t>扶持政策优惠）。</w:t>
      </w:r>
    </w:p>
    <w:p w:rsidR="00797CB2" w:rsidRDefault="00797CB2">
      <w:pPr>
        <w:tabs>
          <w:tab w:val="left" w:pos="1418"/>
        </w:tabs>
        <w:autoSpaceDE w:val="0"/>
        <w:autoSpaceDN w:val="0"/>
        <w:adjustRightInd w:val="0"/>
        <w:spacing w:line="360" w:lineRule="auto"/>
        <w:ind w:firstLineChars="200" w:firstLine="480"/>
        <w:rPr>
          <w:rFonts w:ascii="宋体"/>
          <w:kern w:val="0"/>
          <w:sz w:val="24"/>
          <w:lang w:val="en-GB"/>
        </w:rPr>
      </w:pPr>
    </w:p>
    <w:p w:rsidR="00797CB2" w:rsidRDefault="00797CB2"/>
    <w:p w:rsidR="00797CB2" w:rsidRDefault="00797CB2">
      <w:pPr>
        <w:snapToGrid w:val="0"/>
        <w:spacing w:line="360" w:lineRule="auto"/>
        <w:ind w:firstLineChars="200" w:firstLine="480"/>
        <w:jc w:val="left"/>
        <w:rPr>
          <w:rFonts w:asciiTheme="minorEastAsia" w:eastAsiaTheme="minorEastAsia" w:hAnsiTheme="minorEastAsia"/>
          <w:sz w:val="24"/>
        </w:rPr>
      </w:pPr>
    </w:p>
    <w:p w:rsidR="00797CB2" w:rsidRDefault="00797CB2"/>
    <w:p w:rsidR="00797CB2" w:rsidRDefault="00797CB2"/>
    <w:p w:rsidR="00797CB2" w:rsidRDefault="00797CB2"/>
    <w:p w:rsidR="00797CB2" w:rsidRDefault="00797CB2"/>
    <w:p w:rsidR="00797CB2" w:rsidRDefault="00797CB2"/>
    <w:p w:rsidR="00797CB2" w:rsidRDefault="00797CB2">
      <w:pPr>
        <w:sectPr w:rsidR="00797CB2" w:rsidSect="00BC6EE0">
          <w:headerReference w:type="default" r:id="rId17"/>
          <w:pgSz w:w="11906" w:h="16838"/>
          <w:pgMar w:top="1383" w:right="1247" w:bottom="1383" w:left="1247" w:header="851" w:footer="992" w:gutter="0"/>
          <w:cols w:space="0"/>
          <w:docGrid w:type="lines" w:linePitch="312"/>
        </w:sectPr>
      </w:pPr>
    </w:p>
    <w:p w:rsidR="00161EE7" w:rsidRPr="009A5A06" w:rsidRDefault="00B00C94" w:rsidP="00161EE7">
      <w:pPr>
        <w:pStyle w:val="60"/>
        <w:spacing w:line="360" w:lineRule="auto"/>
        <w:rPr>
          <w:rFonts w:ascii="宋体" w:hAnsi="宋体"/>
          <w:b/>
          <w:sz w:val="28"/>
          <w:szCs w:val="28"/>
        </w:rPr>
      </w:pPr>
      <w:r>
        <w:rPr>
          <w:rFonts w:hint="eastAsia"/>
        </w:rPr>
        <w:lastRenderedPageBreak/>
        <w:t xml:space="preserve">  </w:t>
      </w:r>
      <w:r w:rsidR="00161EE7" w:rsidRPr="009A5A06">
        <w:rPr>
          <w:rFonts w:ascii="宋体" w:hAnsi="宋体" w:hint="eastAsia"/>
          <w:b/>
          <w:sz w:val="28"/>
          <w:szCs w:val="28"/>
        </w:rPr>
        <w:t>附件</w:t>
      </w:r>
      <w:r w:rsidR="00161EE7" w:rsidRPr="009A5A06">
        <w:rPr>
          <w:rFonts w:ascii="宋体" w:hAnsi="宋体"/>
          <w:b/>
          <w:sz w:val="28"/>
          <w:szCs w:val="28"/>
        </w:rPr>
        <w:t>1</w:t>
      </w:r>
      <w:r w:rsidR="00161EE7">
        <w:rPr>
          <w:rFonts w:ascii="宋体" w:hAnsi="宋体" w:hint="eastAsia"/>
          <w:b/>
          <w:sz w:val="28"/>
          <w:szCs w:val="28"/>
        </w:rPr>
        <w:t>6</w:t>
      </w:r>
    </w:p>
    <w:p w:rsidR="00161EE7" w:rsidRPr="009A5A06" w:rsidRDefault="00161EE7" w:rsidP="00161EE7">
      <w:pPr>
        <w:spacing w:line="360" w:lineRule="auto"/>
        <w:jc w:val="center"/>
        <w:rPr>
          <w:rFonts w:ascii="宋体" w:hAnsi="宋体"/>
          <w:sz w:val="36"/>
          <w:szCs w:val="36"/>
        </w:rPr>
      </w:pPr>
      <w:r w:rsidRPr="009A5A06">
        <w:rPr>
          <w:rFonts w:ascii="宋体" w:hAnsi="宋体" w:hint="eastAsia"/>
          <w:sz w:val="36"/>
          <w:szCs w:val="36"/>
        </w:rPr>
        <w:t>中标供应商公告内容</w:t>
      </w:r>
    </w:p>
    <w:p w:rsidR="00161EE7" w:rsidRPr="009A5A06" w:rsidRDefault="00161EE7" w:rsidP="00161EE7">
      <w:pPr>
        <w:spacing w:line="360" w:lineRule="auto"/>
        <w:rPr>
          <w:rFonts w:ascii="宋体" w:hAnsi="宋体"/>
          <w:sz w:val="24"/>
        </w:rPr>
      </w:pPr>
      <w:r w:rsidRPr="009A5A06">
        <w:rPr>
          <w:rFonts w:ascii="宋体" w:hAnsi="宋体"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中标供应商名称</w:t>
            </w:r>
          </w:p>
        </w:tc>
        <w:tc>
          <w:tcPr>
            <w:tcW w:w="2310" w:type="dxa"/>
            <w:vAlign w:val="center"/>
          </w:tcPr>
          <w:p w:rsidR="00161EE7" w:rsidRPr="009A5A06" w:rsidRDefault="00161EE7" w:rsidP="00D85602">
            <w:pPr>
              <w:spacing w:line="360" w:lineRule="auto"/>
              <w:jc w:val="center"/>
              <w:rPr>
                <w:rFonts w:ascii="宋体" w:hAnsi="宋体"/>
                <w:sz w:val="24"/>
              </w:rPr>
            </w:pPr>
          </w:p>
        </w:tc>
        <w:tc>
          <w:tcPr>
            <w:tcW w:w="2311"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法定代表人（或营业执照中的负责人）</w:t>
            </w:r>
          </w:p>
        </w:tc>
        <w:tc>
          <w:tcPr>
            <w:tcW w:w="2311" w:type="dxa"/>
            <w:gridSpan w:val="2"/>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供应商地址</w:t>
            </w:r>
          </w:p>
        </w:tc>
        <w:tc>
          <w:tcPr>
            <w:tcW w:w="6932" w:type="dxa"/>
            <w:gridSpan w:val="5"/>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9242" w:type="dxa"/>
            <w:gridSpan w:val="6"/>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中标标的</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产品名称</w:t>
            </w:r>
          </w:p>
        </w:tc>
        <w:tc>
          <w:tcPr>
            <w:tcW w:w="3045" w:type="dxa"/>
            <w:gridSpan w:val="2"/>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规格型号</w:t>
            </w:r>
          </w:p>
        </w:tc>
        <w:tc>
          <w:tcPr>
            <w:tcW w:w="157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数量</w:t>
            </w:r>
          </w:p>
        </w:tc>
        <w:tc>
          <w:tcPr>
            <w:tcW w:w="1155"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单价</w:t>
            </w:r>
          </w:p>
        </w:tc>
        <w:tc>
          <w:tcPr>
            <w:tcW w:w="1156" w:type="dxa"/>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总价</w:t>
            </w: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2310" w:type="dxa"/>
            <w:vAlign w:val="center"/>
          </w:tcPr>
          <w:p w:rsidR="00161EE7" w:rsidRPr="009A5A06" w:rsidRDefault="00161EE7" w:rsidP="00D85602">
            <w:pPr>
              <w:spacing w:line="360" w:lineRule="auto"/>
              <w:jc w:val="center"/>
              <w:rPr>
                <w:rFonts w:ascii="宋体" w:hAnsi="宋体"/>
                <w:sz w:val="24"/>
              </w:rPr>
            </w:pPr>
          </w:p>
        </w:tc>
        <w:tc>
          <w:tcPr>
            <w:tcW w:w="3045" w:type="dxa"/>
            <w:gridSpan w:val="2"/>
            <w:vAlign w:val="center"/>
          </w:tcPr>
          <w:p w:rsidR="00161EE7" w:rsidRPr="009A5A06" w:rsidRDefault="00161EE7" w:rsidP="00D85602">
            <w:pPr>
              <w:spacing w:line="360" w:lineRule="auto"/>
              <w:jc w:val="center"/>
              <w:rPr>
                <w:rFonts w:ascii="宋体" w:hAnsi="宋体"/>
                <w:sz w:val="24"/>
              </w:rPr>
            </w:pPr>
          </w:p>
        </w:tc>
        <w:tc>
          <w:tcPr>
            <w:tcW w:w="1576" w:type="dxa"/>
            <w:vAlign w:val="center"/>
          </w:tcPr>
          <w:p w:rsidR="00161EE7" w:rsidRPr="009A5A06" w:rsidRDefault="00161EE7" w:rsidP="00D85602">
            <w:pPr>
              <w:spacing w:line="360" w:lineRule="auto"/>
              <w:jc w:val="center"/>
              <w:rPr>
                <w:rFonts w:ascii="宋体" w:hAnsi="宋体"/>
                <w:sz w:val="24"/>
              </w:rPr>
            </w:pPr>
          </w:p>
        </w:tc>
        <w:tc>
          <w:tcPr>
            <w:tcW w:w="1155" w:type="dxa"/>
            <w:vAlign w:val="center"/>
          </w:tcPr>
          <w:p w:rsidR="00161EE7" w:rsidRPr="009A5A06" w:rsidRDefault="00161EE7" w:rsidP="00D85602">
            <w:pPr>
              <w:spacing w:line="360" w:lineRule="auto"/>
              <w:jc w:val="center"/>
              <w:rPr>
                <w:rFonts w:ascii="宋体" w:hAnsi="宋体"/>
                <w:sz w:val="24"/>
              </w:rPr>
            </w:pPr>
          </w:p>
        </w:tc>
        <w:tc>
          <w:tcPr>
            <w:tcW w:w="1156" w:type="dxa"/>
            <w:vAlign w:val="center"/>
          </w:tcPr>
          <w:p w:rsidR="00161EE7" w:rsidRPr="009A5A06" w:rsidRDefault="00161EE7" w:rsidP="00D85602">
            <w:pPr>
              <w:spacing w:line="360" w:lineRule="auto"/>
              <w:jc w:val="center"/>
              <w:rPr>
                <w:rFonts w:ascii="宋体" w:hAnsi="宋体"/>
                <w:sz w:val="24"/>
              </w:rPr>
            </w:pPr>
          </w:p>
        </w:tc>
      </w:tr>
      <w:tr w:rsidR="00161EE7" w:rsidRPr="00203259" w:rsidTr="00D85602">
        <w:tc>
          <w:tcPr>
            <w:tcW w:w="8086" w:type="dxa"/>
            <w:gridSpan w:val="5"/>
            <w:vAlign w:val="center"/>
          </w:tcPr>
          <w:p w:rsidR="00161EE7" w:rsidRPr="009A5A06" w:rsidRDefault="00161EE7" w:rsidP="00D85602">
            <w:pPr>
              <w:spacing w:line="360" w:lineRule="auto"/>
              <w:jc w:val="center"/>
              <w:rPr>
                <w:rFonts w:ascii="宋体" w:hAnsi="宋体"/>
                <w:sz w:val="24"/>
              </w:rPr>
            </w:pPr>
            <w:r w:rsidRPr="009A5A06">
              <w:rPr>
                <w:rFonts w:ascii="宋体" w:hAnsi="宋体" w:hint="eastAsia"/>
                <w:sz w:val="24"/>
              </w:rPr>
              <w:t>中标金额合计</w:t>
            </w:r>
          </w:p>
        </w:tc>
        <w:tc>
          <w:tcPr>
            <w:tcW w:w="1156" w:type="dxa"/>
          </w:tcPr>
          <w:p w:rsidR="00161EE7" w:rsidRPr="009A5A06" w:rsidRDefault="00161EE7" w:rsidP="00D85602">
            <w:pPr>
              <w:spacing w:line="360" w:lineRule="auto"/>
              <w:rPr>
                <w:rFonts w:ascii="宋体" w:hAnsi="宋体"/>
                <w:sz w:val="24"/>
              </w:rPr>
            </w:pPr>
          </w:p>
        </w:tc>
      </w:tr>
      <w:tr w:rsidR="00161EE7" w:rsidRPr="00203259" w:rsidTr="00D85602">
        <w:trPr>
          <w:trHeight w:val="1755"/>
        </w:trPr>
        <w:tc>
          <w:tcPr>
            <w:tcW w:w="9242" w:type="dxa"/>
            <w:gridSpan w:val="6"/>
          </w:tcPr>
          <w:p w:rsidR="00161EE7" w:rsidRPr="009A5A06" w:rsidRDefault="00161EE7" w:rsidP="00D85602">
            <w:pPr>
              <w:spacing w:line="360" w:lineRule="auto"/>
              <w:rPr>
                <w:rFonts w:ascii="宋体" w:hAnsi="宋体"/>
                <w:sz w:val="24"/>
              </w:rPr>
            </w:pPr>
            <w:r w:rsidRPr="009A5A06">
              <w:rPr>
                <w:rFonts w:ascii="宋体" w:hAnsi="宋体" w:hint="eastAsia"/>
                <w:sz w:val="24"/>
              </w:rPr>
              <w:t>服务要求：</w:t>
            </w:r>
          </w:p>
          <w:p w:rsidR="00161EE7" w:rsidRPr="009A5A06" w:rsidRDefault="00161EE7" w:rsidP="00D85602">
            <w:pPr>
              <w:spacing w:line="360" w:lineRule="auto"/>
              <w:rPr>
                <w:rFonts w:ascii="宋体" w:hAnsi="宋体"/>
                <w:sz w:val="24"/>
              </w:rPr>
            </w:pPr>
          </w:p>
          <w:p w:rsidR="00161EE7" w:rsidRPr="009A5A06" w:rsidRDefault="00161EE7" w:rsidP="00D85602">
            <w:pPr>
              <w:spacing w:line="360" w:lineRule="auto"/>
              <w:rPr>
                <w:rFonts w:ascii="宋体" w:hAnsi="宋体"/>
                <w:sz w:val="24"/>
              </w:rPr>
            </w:pPr>
          </w:p>
        </w:tc>
      </w:tr>
    </w:tbl>
    <w:p w:rsidR="00161EE7" w:rsidRPr="009A5A06" w:rsidRDefault="00161EE7" w:rsidP="00161EE7">
      <w:pPr>
        <w:spacing w:line="360" w:lineRule="auto"/>
        <w:rPr>
          <w:rFonts w:ascii="宋体" w:hAnsi="宋体"/>
          <w:sz w:val="24"/>
        </w:rPr>
      </w:pPr>
      <w:r w:rsidRPr="009A5A06">
        <w:rPr>
          <w:rFonts w:ascii="宋体" w:hAnsi="宋体" w:hint="eastAsia"/>
          <w:sz w:val="24"/>
        </w:rPr>
        <w:t>注：1.供应商应根据其投标情况填写该表，并保证其与投标文件内容的一致性、正确性和真实性；</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2.填写该表不代表供应商已具有中标人资格。本表只作为中标结果公告内容的一部分，进行公告使用；</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3.本表内容涉及较多，供应商可以适当增减表格行数，以保证表格内容的完整；</w:t>
      </w:r>
    </w:p>
    <w:p w:rsidR="00161EE7" w:rsidRPr="009A5A06" w:rsidRDefault="00161EE7" w:rsidP="00161EE7">
      <w:pPr>
        <w:spacing w:line="360" w:lineRule="auto"/>
        <w:ind w:firstLineChars="196" w:firstLine="470"/>
        <w:rPr>
          <w:rFonts w:ascii="宋体" w:hAnsi="宋体"/>
          <w:sz w:val="24"/>
        </w:rPr>
      </w:pPr>
      <w:r w:rsidRPr="009A5A06">
        <w:rPr>
          <w:rFonts w:ascii="宋体" w:hAnsi="宋体" w:hint="eastAsia"/>
          <w:sz w:val="24"/>
        </w:rPr>
        <w:t>4.评审结果排名第一的中标候选人在评审结束后2个工作日内将招标文件附件《中标供应商公告内容》填写完整后，以电子文档形式提交给采购代理机构项目负责人（或者发送至电子邮箱：1207516798</w:t>
      </w:r>
      <w:r w:rsidRPr="009A5A06">
        <w:rPr>
          <w:rFonts w:ascii="宋体" w:hAnsi="宋体"/>
          <w:sz w:val="24"/>
        </w:rPr>
        <w:t>@qq.com</w:t>
      </w:r>
      <w:r w:rsidRPr="009A5A06">
        <w:rPr>
          <w:rFonts w:ascii="宋体" w:hAnsi="宋体" w:hint="eastAsia"/>
          <w:sz w:val="24"/>
        </w:rPr>
        <w:t>）。未按时提供所造成的后果由供应商自行承担。</w:t>
      </w:r>
    </w:p>
    <w:p w:rsidR="00797CB2" w:rsidRDefault="00161EE7" w:rsidP="00161EE7">
      <w:bookmarkStart w:id="1" w:name="_Toc504136837"/>
      <w:r w:rsidRPr="009A5A06">
        <w:rPr>
          <w:rFonts w:hint="eastAsia"/>
        </w:rPr>
        <w:t>5.</w:t>
      </w:r>
      <w:r w:rsidRPr="009A5A06">
        <w:rPr>
          <w:rFonts w:hint="eastAsia"/>
        </w:rPr>
        <w:t>中标结果公告内容如涉及供应商的商业秘密等法律法规规定可以不予公告的情形，供应商应另附书面说明，如未事前书面说明造成的后果由供应商自行承担。</w:t>
      </w:r>
      <w:bookmarkEnd w:id="1"/>
    </w:p>
    <w:sectPr w:rsidR="00797CB2" w:rsidSect="00B00C94">
      <w:pgSz w:w="11906" w:h="16838"/>
      <w:pgMar w:top="1383" w:right="1247" w:bottom="1383" w:left="1247"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0E" w:rsidRDefault="00000D0E">
      <w:r>
        <w:separator/>
      </w:r>
    </w:p>
  </w:endnote>
  <w:endnote w:type="continuationSeparator" w:id="0">
    <w:p w:rsidR="00000D0E" w:rsidRDefault="0000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NewRoman">
    <w:altName w:val="仿宋"/>
    <w:charset w:val="00"/>
    <w:family w:val="auto"/>
    <w:pitch w:val="default"/>
    <w:sig w:usb0="00000000" w:usb1="00000000" w:usb2="00000000" w:usb3="00000000" w:csb0="00040001" w:csb1="00000000"/>
  </w:font>
  <w:font w:name="font-weight : 700">
    <w:altName w:val="Times New Roman"/>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FangSong_GB2312 + 2">
    <w:altName w:val="Arial Unicode MS"/>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源淏窪极潠极2.">
    <w:altName w:val="MingLiU"/>
    <w:charset w:val="88"/>
    <w:family w:val="swiss"/>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0E" w:rsidRDefault="00000D0E">
      <w:r>
        <w:separator/>
      </w:r>
    </w:p>
  </w:footnote>
  <w:footnote w:type="continuationSeparator" w:id="0">
    <w:p w:rsidR="00000D0E" w:rsidRDefault="0000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C3" w:rsidRDefault="00F543C3">
    <w:pPr>
      <w:spacing w:line="20" w:lineRule="atLeast"/>
      <w:rPr>
        <w:b/>
        <w:color w:val="000000" w:themeColor="text1"/>
        <w:sz w:val="10"/>
        <w:u w:val="single"/>
      </w:rPr>
    </w:pPr>
    <w:r>
      <w:rPr>
        <w:rFonts w:hint="eastAsia"/>
        <w:b/>
        <w:color w:val="000000" w:themeColor="text1"/>
        <w:kern w:val="0"/>
        <w:sz w:val="18"/>
        <w:u w:val="single"/>
      </w:rPr>
      <w:t>三门县政府采购招标文件</w:t>
    </w:r>
    <w:r>
      <w:rPr>
        <w:rFonts w:hint="eastAsia"/>
        <w:b/>
        <w:color w:val="000000" w:themeColor="text1"/>
        <w:kern w:val="0"/>
        <w:sz w:val="18"/>
        <w:u w:val="single"/>
      </w:rPr>
      <w:t xml:space="preserve">                                                                    </w:t>
    </w:r>
    <w:r>
      <w:rPr>
        <w:rFonts w:hint="eastAsia"/>
        <w:b/>
        <w:color w:val="000000" w:themeColor="text1"/>
        <w:kern w:val="0"/>
        <w:sz w:val="18"/>
        <w:u w:val="single"/>
      </w:rPr>
      <w:t>第</w:t>
    </w:r>
    <w:r>
      <w:rPr>
        <w:b/>
        <w:color w:val="000000" w:themeColor="text1"/>
        <w:kern w:val="0"/>
        <w:sz w:val="18"/>
        <w:u w:val="single"/>
      </w:rPr>
      <w:fldChar w:fldCharType="begin"/>
    </w:r>
    <w:r>
      <w:rPr>
        <w:b/>
        <w:color w:val="000000" w:themeColor="text1"/>
        <w:kern w:val="0"/>
        <w:sz w:val="18"/>
        <w:u w:val="single"/>
      </w:rPr>
      <w:instrText xml:space="preserve"> PAGE </w:instrText>
    </w:r>
    <w:r>
      <w:rPr>
        <w:b/>
        <w:color w:val="000000" w:themeColor="text1"/>
        <w:kern w:val="0"/>
        <w:sz w:val="18"/>
        <w:u w:val="single"/>
      </w:rPr>
      <w:fldChar w:fldCharType="separate"/>
    </w:r>
    <w:r w:rsidR="00EE2571">
      <w:rPr>
        <w:b/>
        <w:noProof/>
        <w:color w:val="000000" w:themeColor="text1"/>
        <w:kern w:val="0"/>
        <w:sz w:val="18"/>
        <w:u w:val="single"/>
      </w:rPr>
      <w:t>20</w:t>
    </w:r>
    <w:r>
      <w:rPr>
        <w:b/>
        <w:color w:val="000000" w:themeColor="text1"/>
        <w:kern w:val="0"/>
        <w:sz w:val="18"/>
        <w:u w:val="single"/>
      </w:rPr>
      <w:fldChar w:fldCharType="end"/>
    </w:r>
    <w:proofErr w:type="gramStart"/>
    <w:r>
      <w:rPr>
        <w:rFonts w:hint="eastAsia"/>
        <w:b/>
        <w:color w:val="000000" w:themeColor="text1"/>
        <w:kern w:val="0"/>
        <w:sz w:val="18"/>
        <w:u w:val="single"/>
      </w:rPr>
      <w:t>页共</w:t>
    </w:r>
    <w:proofErr w:type="gramEnd"/>
    <w:r>
      <w:rPr>
        <w:b/>
        <w:color w:val="000000" w:themeColor="text1"/>
        <w:kern w:val="0"/>
        <w:sz w:val="18"/>
        <w:u w:val="single"/>
      </w:rPr>
      <w:fldChar w:fldCharType="begin"/>
    </w:r>
    <w:r>
      <w:rPr>
        <w:b/>
        <w:color w:val="000000" w:themeColor="text1"/>
        <w:kern w:val="0"/>
        <w:sz w:val="18"/>
        <w:u w:val="single"/>
      </w:rPr>
      <w:instrText xml:space="preserve"> NUMPAGES </w:instrText>
    </w:r>
    <w:r>
      <w:rPr>
        <w:b/>
        <w:color w:val="000000" w:themeColor="text1"/>
        <w:kern w:val="0"/>
        <w:sz w:val="18"/>
        <w:u w:val="single"/>
      </w:rPr>
      <w:fldChar w:fldCharType="separate"/>
    </w:r>
    <w:r w:rsidR="00EE2571">
      <w:rPr>
        <w:b/>
        <w:noProof/>
        <w:color w:val="000000" w:themeColor="text1"/>
        <w:kern w:val="0"/>
        <w:sz w:val="18"/>
        <w:u w:val="single"/>
      </w:rPr>
      <w:t>50</w:t>
    </w:r>
    <w:r>
      <w:rPr>
        <w:b/>
        <w:color w:val="000000" w:themeColor="text1"/>
        <w:kern w:val="0"/>
        <w:sz w:val="18"/>
        <w:u w:val="single"/>
      </w:rPr>
      <w:fldChar w:fldCharType="end"/>
    </w:r>
    <w:r>
      <w:rPr>
        <w:rFonts w:hint="eastAsia"/>
        <w:b/>
        <w:color w:val="000000" w:themeColor="text1"/>
        <w:kern w:val="0"/>
        <w:sz w:val="18"/>
        <w:u w:val="single"/>
      </w:rPr>
      <w:t>页</w:t>
    </w:r>
    <w:r>
      <w:rPr>
        <w:rFonts w:hint="eastAsia"/>
        <w:b/>
        <w:color w:val="000000" w:themeColor="text1"/>
        <w:kern w:val="0"/>
        <w:sz w:val="18"/>
        <w:u w:val="single"/>
      </w:rPr>
      <w:t xml:space="preserve">    </w:t>
    </w:r>
    <w:r>
      <w:rPr>
        <w:rFonts w:hint="eastAsia"/>
        <w:b/>
        <w:color w:val="000000" w:themeColor="text1"/>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28A61B73"/>
    <w:multiLevelType w:val="multilevel"/>
    <w:tmpl w:val="28A61B7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DDC2254"/>
    <w:multiLevelType w:val="singleLevel"/>
    <w:tmpl w:val="2DDC2254"/>
    <w:lvl w:ilvl="0">
      <w:start w:val="1"/>
      <w:numFmt w:val="decimal"/>
      <w:lvlText w:val="%1."/>
      <w:lvlJc w:val="left"/>
      <w:pPr>
        <w:tabs>
          <w:tab w:val="num" w:pos="312"/>
        </w:tabs>
      </w:pPr>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5FDD7BD4"/>
    <w:multiLevelType w:val="multilevel"/>
    <w:tmpl w:val="5FDD7B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634C2F10"/>
    <w:multiLevelType w:val="multilevel"/>
    <w:tmpl w:val="634C2F10"/>
    <w:lvl w:ilvl="0">
      <w:start w:val="3"/>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9652187"/>
    <w:multiLevelType w:val="multilevel"/>
    <w:tmpl w:val="696521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50F8"/>
    <w:rsid w:val="00000D0E"/>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47747"/>
    <w:rsid w:val="000558A0"/>
    <w:rsid w:val="000579E3"/>
    <w:rsid w:val="00060B1F"/>
    <w:rsid w:val="00061576"/>
    <w:rsid w:val="00061E79"/>
    <w:rsid w:val="00070405"/>
    <w:rsid w:val="00080459"/>
    <w:rsid w:val="00083B34"/>
    <w:rsid w:val="000906D6"/>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4AE4"/>
    <w:rsid w:val="00135BD9"/>
    <w:rsid w:val="00136179"/>
    <w:rsid w:val="00140CEB"/>
    <w:rsid w:val="00140D28"/>
    <w:rsid w:val="00144F8B"/>
    <w:rsid w:val="001476B9"/>
    <w:rsid w:val="00153832"/>
    <w:rsid w:val="001539A1"/>
    <w:rsid w:val="001568DF"/>
    <w:rsid w:val="00160518"/>
    <w:rsid w:val="00161EE7"/>
    <w:rsid w:val="00164D3A"/>
    <w:rsid w:val="0016511A"/>
    <w:rsid w:val="00167C9F"/>
    <w:rsid w:val="001726E0"/>
    <w:rsid w:val="001732EB"/>
    <w:rsid w:val="00173CF2"/>
    <w:rsid w:val="001742EB"/>
    <w:rsid w:val="001768E4"/>
    <w:rsid w:val="00184E21"/>
    <w:rsid w:val="00186C1F"/>
    <w:rsid w:val="00190560"/>
    <w:rsid w:val="00190DCE"/>
    <w:rsid w:val="00194351"/>
    <w:rsid w:val="00194E6C"/>
    <w:rsid w:val="00195054"/>
    <w:rsid w:val="00197C54"/>
    <w:rsid w:val="001A68A2"/>
    <w:rsid w:val="001A7625"/>
    <w:rsid w:val="001A76AF"/>
    <w:rsid w:val="001B1DE3"/>
    <w:rsid w:val="001B21E9"/>
    <w:rsid w:val="001B532E"/>
    <w:rsid w:val="001B6958"/>
    <w:rsid w:val="001B702E"/>
    <w:rsid w:val="001C239F"/>
    <w:rsid w:val="001C34D4"/>
    <w:rsid w:val="001C3EFD"/>
    <w:rsid w:val="001C5C38"/>
    <w:rsid w:val="001C6273"/>
    <w:rsid w:val="001D44C2"/>
    <w:rsid w:val="001E088E"/>
    <w:rsid w:val="001E1894"/>
    <w:rsid w:val="001E2042"/>
    <w:rsid w:val="001E2DAC"/>
    <w:rsid w:val="001F0AAA"/>
    <w:rsid w:val="001F135F"/>
    <w:rsid w:val="001F31AC"/>
    <w:rsid w:val="00204247"/>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C4815"/>
    <w:rsid w:val="002D635C"/>
    <w:rsid w:val="002D6BC9"/>
    <w:rsid w:val="002F757E"/>
    <w:rsid w:val="002F7D40"/>
    <w:rsid w:val="003121E7"/>
    <w:rsid w:val="003147D3"/>
    <w:rsid w:val="00323911"/>
    <w:rsid w:val="0032436F"/>
    <w:rsid w:val="00325AE2"/>
    <w:rsid w:val="003268B0"/>
    <w:rsid w:val="00330AB6"/>
    <w:rsid w:val="00332A91"/>
    <w:rsid w:val="003340FA"/>
    <w:rsid w:val="00334889"/>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1AE7"/>
    <w:rsid w:val="00402CC7"/>
    <w:rsid w:val="00403EB6"/>
    <w:rsid w:val="00404206"/>
    <w:rsid w:val="00406966"/>
    <w:rsid w:val="00412AFF"/>
    <w:rsid w:val="0041334E"/>
    <w:rsid w:val="00413C5F"/>
    <w:rsid w:val="00415168"/>
    <w:rsid w:val="00415E49"/>
    <w:rsid w:val="004172B8"/>
    <w:rsid w:val="00417393"/>
    <w:rsid w:val="004237A6"/>
    <w:rsid w:val="004256D6"/>
    <w:rsid w:val="00433FB4"/>
    <w:rsid w:val="00446BF6"/>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B1A56"/>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FA1"/>
    <w:rsid w:val="00535902"/>
    <w:rsid w:val="0054197A"/>
    <w:rsid w:val="00542378"/>
    <w:rsid w:val="00543BCE"/>
    <w:rsid w:val="00545F8A"/>
    <w:rsid w:val="00551C57"/>
    <w:rsid w:val="005529DF"/>
    <w:rsid w:val="00564739"/>
    <w:rsid w:val="0056601C"/>
    <w:rsid w:val="0057308C"/>
    <w:rsid w:val="00574AA0"/>
    <w:rsid w:val="0057563B"/>
    <w:rsid w:val="00575CCB"/>
    <w:rsid w:val="00597E5A"/>
    <w:rsid w:val="005A248B"/>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33F7E"/>
    <w:rsid w:val="00635E08"/>
    <w:rsid w:val="006401B8"/>
    <w:rsid w:val="00641B1B"/>
    <w:rsid w:val="00644E10"/>
    <w:rsid w:val="006557C8"/>
    <w:rsid w:val="00655E4A"/>
    <w:rsid w:val="006638EF"/>
    <w:rsid w:val="006651E9"/>
    <w:rsid w:val="00666825"/>
    <w:rsid w:val="00672619"/>
    <w:rsid w:val="00672DA0"/>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335E"/>
    <w:rsid w:val="00775610"/>
    <w:rsid w:val="00782478"/>
    <w:rsid w:val="00787339"/>
    <w:rsid w:val="00790122"/>
    <w:rsid w:val="007904C2"/>
    <w:rsid w:val="00794A11"/>
    <w:rsid w:val="00794F53"/>
    <w:rsid w:val="00795ADC"/>
    <w:rsid w:val="00795CCE"/>
    <w:rsid w:val="00797CB2"/>
    <w:rsid w:val="007A1267"/>
    <w:rsid w:val="007A7A3D"/>
    <w:rsid w:val="007B0BEA"/>
    <w:rsid w:val="007B7F1E"/>
    <w:rsid w:val="007C0273"/>
    <w:rsid w:val="007C5F2A"/>
    <w:rsid w:val="007C6F2E"/>
    <w:rsid w:val="007C7F27"/>
    <w:rsid w:val="007D0F9E"/>
    <w:rsid w:val="007D5720"/>
    <w:rsid w:val="007E0AAE"/>
    <w:rsid w:val="007E0C8D"/>
    <w:rsid w:val="007E2870"/>
    <w:rsid w:val="007E5E69"/>
    <w:rsid w:val="007E6870"/>
    <w:rsid w:val="007E7115"/>
    <w:rsid w:val="007F19A1"/>
    <w:rsid w:val="007F236E"/>
    <w:rsid w:val="007F436E"/>
    <w:rsid w:val="007F47A9"/>
    <w:rsid w:val="00800005"/>
    <w:rsid w:val="00804077"/>
    <w:rsid w:val="00804B2A"/>
    <w:rsid w:val="00806BE8"/>
    <w:rsid w:val="00807246"/>
    <w:rsid w:val="00811ECB"/>
    <w:rsid w:val="00815677"/>
    <w:rsid w:val="00823266"/>
    <w:rsid w:val="008243A5"/>
    <w:rsid w:val="00827B6D"/>
    <w:rsid w:val="00827E31"/>
    <w:rsid w:val="008374E7"/>
    <w:rsid w:val="008445EB"/>
    <w:rsid w:val="00857D32"/>
    <w:rsid w:val="008606D8"/>
    <w:rsid w:val="00864288"/>
    <w:rsid w:val="00864A3A"/>
    <w:rsid w:val="00877207"/>
    <w:rsid w:val="00877EDF"/>
    <w:rsid w:val="0088789B"/>
    <w:rsid w:val="0089153D"/>
    <w:rsid w:val="00892717"/>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C3D"/>
    <w:rsid w:val="009361A7"/>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003F"/>
    <w:rsid w:val="00990E99"/>
    <w:rsid w:val="009930AE"/>
    <w:rsid w:val="00993F3E"/>
    <w:rsid w:val="00995CF7"/>
    <w:rsid w:val="0099630A"/>
    <w:rsid w:val="00997259"/>
    <w:rsid w:val="009A1A7D"/>
    <w:rsid w:val="009A1C52"/>
    <w:rsid w:val="009A2AFB"/>
    <w:rsid w:val="009A4722"/>
    <w:rsid w:val="009A4A5D"/>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16D22"/>
    <w:rsid w:val="00A2267B"/>
    <w:rsid w:val="00A24797"/>
    <w:rsid w:val="00A250D8"/>
    <w:rsid w:val="00A32CBD"/>
    <w:rsid w:val="00A35EF0"/>
    <w:rsid w:val="00A363B6"/>
    <w:rsid w:val="00A41B89"/>
    <w:rsid w:val="00A42322"/>
    <w:rsid w:val="00A45158"/>
    <w:rsid w:val="00A46C00"/>
    <w:rsid w:val="00A514FA"/>
    <w:rsid w:val="00A55201"/>
    <w:rsid w:val="00A57E4C"/>
    <w:rsid w:val="00A62068"/>
    <w:rsid w:val="00A62820"/>
    <w:rsid w:val="00A64452"/>
    <w:rsid w:val="00A72558"/>
    <w:rsid w:val="00A73F83"/>
    <w:rsid w:val="00A7558D"/>
    <w:rsid w:val="00A76DF1"/>
    <w:rsid w:val="00A852FE"/>
    <w:rsid w:val="00A86348"/>
    <w:rsid w:val="00A907B3"/>
    <w:rsid w:val="00A927DE"/>
    <w:rsid w:val="00A943CA"/>
    <w:rsid w:val="00A94B91"/>
    <w:rsid w:val="00A977FF"/>
    <w:rsid w:val="00AA41A2"/>
    <w:rsid w:val="00AB37EF"/>
    <w:rsid w:val="00AB6B49"/>
    <w:rsid w:val="00AC2CBC"/>
    <w:rsid w:val="00AD270B"/>
    <w:rsid w:val="00AD3068"/>
    <w:rsid w:val="00AD3BD0"/>
    <w:rsid w:val="00AD6E97"/>
    <w:rsid w:val="00AE0B87"/>
    <w:rsid w:val="00AF579C"/>
    <w:rsid w:val="00AF6A81"/>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4B3A"/>
    <w:rsid w:val="00BC6EE0"/>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16EEC"/>
    <w:rsid w:val="00C269BF"/>
    <w:rsid w:val="00C31E92"/>
    <w:rsid w:val="00C32E40"/>
    <w:rsid w:val="00C352AF"/>
    <w:rsid w:val="00C40B79"/>
    <w:rsid w:val="00C41177"/>
    <w:rsid w:val="00C43FE0"/>
    <w:rsid w:val="00C50F86"/>
    <w:rsid w:val="00C5353B"/>
    <w:rsid w:val="00C555B6"/>
    <w:rsid w:val="00C61B72"/>
    <w:rsid w:val="00C61D6D"/>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F21E8"/>
    <w:rsid w:val="00CF6D92"/>
    <w:rsid w:val="00D1560C"/>
    <w:rsid w:val="00D1714F"/>
    <w:rsid w:val="00D204FF"/>
    <w:rsid w:val="00D247AB"/>
    <w:rsid w:val="00D377FF"/>
    <w:rsid w:val="00D432DB"/>
    <w:rsid w:val="00D4450D"/>
    <w:rsid w:val="00D456F2"/>
    <w:rsid w:val="00D510F6"/>
    <w:rsid w:val="00D52498"/>
    <w:rsid w:val="00D556A4"/>
    <w:rsid w:val="00D612EA"/>
    <w:rsid w:val="00D66A44"/>
    <w:rsid w:val="00D723AA"/>
    <w:rsid w:val="00D73EBD"/>
    <w:rsid w:val="00D75289"/>
    <w:rsid w:val="00D760AB"/>
    <w:rsid w:val="00D761D9"/>
    <w:rsid w:val="00D805D2"/>
    <w:rsid w:val="00D84233"/>
    <w:rsid w:val="00D84F03"/>
    <w:rsid w:val="00D85602"/>
    <w:rsid w:val="00D879CC"/>
    <w:rsid w:val="00D975B2"/>
    <w:rsid w:val="00DA0FF5"/>
    <w:rsid w:val="00DA442F"/>
    <w:rsid w:val="00DA5462"/>
    <w:rsid w:val="00DB20AE"/>
    <w:rsid w:val="00DB5D46"/>
    <w:rsid w:val="00DB6E7E"/>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6235"/>
    <w:rsid w:val="00E63EF8"/>
    <w:rsid w:val="00E65F7B"/>
    <w:rsid w:val="00E70200"/>
    <w:rsid w:val="00E72CE3"/>
    <w:rsid w:val="00E76935"/>
    <w:rsid w:val="00E830B4"/>
    <w:rsid w:val="00E86590"/>
    <w:rsid w:val="00E86FF9"/>
    <w:rsid w:val="00E87BE5"/>
    <w:rsid w:val="00E9363D"/>
    <w:rsid w:val="00EA00E7"/>
    <w:rsid w:val="00EB2119"/>
    <w:rsid w:val="00EB5F7C"/>
    <w:rsid w:val="00EB65AC"/>
    <w:rsid w:val="00EB6CA2"/>
    <w:rsid w:val="00EB70B3"/>
    <w:rsid w:val="00EB73D3"/>
    <w:rsid w:val="00EC654D"/>
    <w:rsid w:val="00EC70DB"/>
    <w:rsid w:val="00ED4E1B"/>
    <w:rsid w:val="00ED508A"/>
    <w:rsid w:val="00ED6925"/>
    <w:rsid w:val="00ED70B6"/>
    <w:rsid w:val="00EE2571"/>
    <w:rsid w:val="00EE615C"/>
    <w:rsid w:val="00EE730C"/>
    <w:rsid w:val="00EE7B4F"/>
    <w:rsid w:val="00EF1E8D"/>
    <w:rsid w:val="00EF4DB8"/>
    <w:rsid w:val="00EF4E79"/>
    <w:rsid w:val="00EF5E7F"/>
    <w:rsid w:val="00F01759"/>
    <w:rsid w:val="00F018CF"/>
    <w:rsid w:val="00F03820"/>
    <w:rsid w:val="00F06D07"/>
    <w:rsid w:val="00F10822"/>
    <w:rsid w:val="00F10C0F"/>
    <w:rsid w:val="00F13592"/>
    <w:rsid w:val="00F15666"/>
    <w:rsid w:val="00F17D27"/>
    <w:rsid w:val="00F20A74"/>
    <w:rsid w:val="00F26191"/>
    <w:rsid w:val="00F26284"/>
    <w:rsid w:val="00F26338"/>
    <w:rsid w:val="00F32DF1"/>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3C3"/>
    <w:rsid w:val="00F547B7"/>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4D77"/>
    <w:rsid w:val="00FD1A4B"/>
    <w:rsid w:val="00FD263D"/>
    <w:rsid w:val="00FD2E82"/>
    <w:rsid w:val="00FD31E5"/>
    <w:rsid w:val="00FD5A52"/>
    <w:rsid w:val="00FD7B85"/>
    <w:rsid w:val="00FE3EFE"/>
    <w:rsid w:val="00FE53B4"/>
    <w:rsid w:val="00FE5876"/>
    <w:rsid w:val="00FF0AA7"/>
    <w:rsid w:val="00FF1F0D"/>
    <w:rsid w:val="00FF64ED"/>
    <w:rsid w:val="32604086"/>
    <w:rsid w:val="356D3B2B"/>
    <w:rsid w:val="4B8C262F"/>
    <w:rsid w:val="56774C4C"/>
    <w:rsid w:val="59D127D3"/>
    <w:rsid w:val="63BE3362"/>
    <w:rsid w:val="6A6F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uiPriority="0" w:qFormat="1"/>
    <w:lsdException w:name="Hyperlink" w:qFormat="1"/>
    <w:lsdException w:name="FollowedHyperlink" w:uiPriority="0"/>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1"/>
    <w:qFormat/>
    <w:pPr>
      <w:keepNext/>
      <w:keepLines/>
      <w:spacing w:before="340" w:after="330" w:line="576" w:lineRule="auto"/>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pPr>
      <w:keepNext/>
      <w:keepLines/>
      <w:spacing w:before="260" w:after="260" w:line="416" w:lineRule="auto"/>
      <w:outlineLvl w:val="2"/>
    </w:pPr>
    <w:rPr>
      <w:b/>
      <w:bCs/>
      <w:sz w:val="32"/>
      <w:szCs w:val="32"/>
    </w:rPr>
  </w:style>
  <w:style w:type="paragraph" w:styleId="4">
    <w:name w:val="heading 4"/>
    <w:basedOn w:val="a0"/>
    <w:next w:val="a0"/>
    <w:link w:val="4Char1"/>
    <w:qFormat/>
    <w:pPr>
      <w:keepNext/>
      <w:keepLines/>
      <w:spacing w:before="280" w:after="290" w:line="372" w:lineRule="auto"/>
      <w:outlineLvl w:val="3"/>
    </w:pPr>
    <w:rPr>
      <w:rFonts w:ascii="Cambria" w:hAnsi="Cambria"/>
      <w:b/>
      <w:bCs/>
      <w:sz w:val="28"/>
      <w:szCs w:val="28"/>
    </w:rPr>
  </w:style>
  <w:style w:type="paragraph" w:styleId="5">
    <w:name w:val="heading 5"/>
    <w:basedOn w:val="a0"/>
    <w:next w:val="a0"/>
    <w:link w:val="5Char"/>
    <w:qFormat/>
    <w:pPr>
      <w:keepNext/>
      <w:keepLines/>
      <w:spacing w:before="280" w:after="290" w:line="372" w:lineRule="auto"/>
      <w:outlineLvl w:val="4"/>
    </w:pPr>
    <w:rPr>
      <w:b/>
      <w:bCs/>
      <w:sz w:val="28"/>
      <w:szCs w:val="28"/>
    </w:rPr>
  </w:style>
  <w:style w:type="paragraph" w:styleId="6">
    <w:name w:val="heading 6"/>
    <w:basedOn w:val="a0"/>
    <w:next w:val="a0"/>
    <w:link w:val="6Char"/>
    <w:qFormat/>
    <w:pPr>
      <w:keepNext/>
      <w:keepLines/>
      <w:tabs>
        <w:tab w:val="left" w:pos="1152"/>
      </w:tabs>
      <w:spacing w:before="240" w:after="64" w:line="320" w:lineRule="auto"/>
      <w:ind w:left="1152" w:hanging="1152"/>
      <w:outlineLvl w:val="5"/>
    </w:pPr>
    <w:rPr>
      <w:rFonts w:ascii="Arial" w:eastAsia="黑体" w:hAnsi="Arial" w:cs="Arial"/>
      <w:b/>
      <w:bCs/>
      <w:sz w:val="24"/>
    </w:rPr>
  </w:style>
  <w:style w:type="paragraph" w:styleId="7">
    <w:name w:val="heading 7"/>
    <w:basedOn w:val="a0"/>
    <w:next w:val="a0"/>
    <w:link w:val="7Char"/>
    <w:qFormat/>
    <w:pPr>
      <w:keepNext/>
      <w:keepLines/>
      <w:spacing w:before="240" w:after="64" w:line="320" w:lineRule="auto"/>
      <w:outlineLvl w:val="6"/>
    </w:pPr>
    <w:rPr>
      <w:b/>
      <w:bCs/>
      <w:sz w:val="24"/>
    </w:rPr>
  </w:style>
  <w:style w:type="paragraph" w:styleId="8">
    <w:name w:val="heading 8"/>
    <w:basedOn w:val="a0"/>
    <w:next w:val="a0"/>
    <w:link w:val="8Char"/>
    <w:qFormat/>
    <w:pPr>
      <w:keepNext/>
      <w:keepLines/>
      <w:tabs>
        <w:tab w:val="left" w:pos="1440"/>
      </w:tabs>
      <w:spacing w:before="240" w:after="64" w:line="320" w:lineRule="auto"/>
      <w:ind w:left="1440" w:hanging="1440"/>
      <w:outlineLvl w:val="7"/>
    </w:pPr>
    <w:rPr>
      <w:rFonts w:ascii="Arial" w:eastAsia="黑体" w:hAnsi="Arial" w:cs="Arial"/>
      <w:sz w:val="24"/>
    </w:rPr>
  </w:style>
  <w:style w:type="paragraph" w:styleId="9">
    <w:name w:val="heading 9"/>
    <w:basedOn w:val="a0"/>
    <w:next w:val="a0"/>
    <w:link w:val="9Char"/>
    <w:qFormat/>
    <w:pPr>
      <w:keepNext/>
      <w:keepLines/>
      <w:tabs>
        <w:tab w:val="left" w:pos="1584"/>
      </w:tabs>
      <w:spacing w:before="240" w:after="64" w:line="320" w:lineRule="auto"/>
      <w:ind w:left="1584" w:hanging="158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tabs>
        <w:tab w:val="left" w:pos="360"/>
        <w:tab w:val="left" w:pos="780"/>
        <w:tab w:val="left" w:pos="865"/>
      </w:tabs>
      <w:ind w:left="360" w:hanging="360"/>
    </w:pPr>
  </w:style>
  <w:style w:type="paragraph" w:styleId="a">
    <w:name w:val="List Number"/>
    <w:basedOn w:val="a0"/>
    <w:qFormat/>
    <w:pPr>
      <w:numPr>
        <w:numId w:val="1"/>
      </w:numPr>
    </w:pPr>
  </w:style>
  <w:style w:type="paragraph" w:styleId="a4">
    <w:name w:val="Normal Indent"/>
    <w:basedOn w:val="a0"/>
    <w:link w:val="Char"/>
    <w:qFormat/>
    <w:pPr>
      <w:ind w:firstLine="420"/>
    </w:pPr>
    <w:rPr>
      <w:szCs w:val="20"/>
    </w:rPr>
  </w:style>
  <w:style w:type="paragraph" w:styleId="a5">
    <w:name w:val="caption"/>
    <w:basedOn w:val="a0"/>
    <w:next w:val="a0"/>
    <w:qFormat/>
    <w:rPr>
      <w:rFonts w:ascii="Arial" w:eastAsia="黑体" w:hAnsi="Arial" w:cs="Arial"/>
      <w:sz w:val="20"/>
      <w:szCs w:val="20"/>
    </w:rPr>
  </w:style>
  <w:style w:type="paragraph" w:styleId="a6">
    <w:name w:val="Document Map"/>
    <w:basedOn w:val="a0"/>
    <w:link w:val="Char2"/>
    <w:qFormat/>
    <w:pPr>
      <w:shd w:val="clear" w:color="auto" w:fill="000080"/>
    </w:pPr>
    <w:rPr>
      <w:sz w:val="36"/>
    </w:rPr>
  </w:style>
  <w:style w:type="paragraph" w:styleId="a7">
    <w:name w:val="annotation text"/>
    <w:basedOn w:val="a0"/>
    <w:link w:val="Char0"/>
    <w:unhideWhenUsed/>
    <w:qFormat/>
    <w:pPr>
      <w:jc w:val="left"/>
    </w:pPr>
  </w:style>
  <w:style w:type="paragraph" w:styleId="a8">
    <w:name w:val="Salutation"/>
    <w:basedOn w:val="a0"/>
    <w:next w:val="a0"/>
    <w:link w:val="Char1"/>
    <w:unhideWhenUsed/>
    <w:qFormat/>
    <w:pPr>
      <w:widowControl/>
      <w:jc w:val="left"/>
    </w:pPr>
    <w:rPr>
      <w:kern w:val="0"/>
      <w:sz w:val="16"/>
      <w:szCs w:val="16"/>
    </w:rPr>
  </w:style>
  <w:style w:type="paragraph" w:styleId="30">
    <w:name w:val="Body Text 3"/>
    <w:basedOn w:val="a0"/>
    <w:link w:val="3Char0"/>
    <w:qFormat/>
    <w:pPr>
      <w:spacing w:after="120"/>
    </w:pPr>
    <w:rPr>
      <w:sz w:val="16"/>
      <w:szCs w:val="16"/>
    </w:rPr>
  </w:style>
  <w:style w:type="paragraph" w:styleId="31">
    <w:name w:val="List Bullet 3"/>
    <w:basedOn w:val="a0"/>
    <w:qFormat/>
    <w:pPr>
      <w:tabs>
        <w:tab w:val="left" w:pos="1200"/>
      </w:tabs>
    </w:pPr>
  </w:style>
  <w:style w:type="paragraph" w:styleId="a9">
    <w:name w:val="Body Text"/>
    <w:basedOn w:val="a0"/>
    <w:link w:val="Char3"/>
    <w:qFormat/>
    <w:pPr>
      <w:spacing w:line="360" w:lineRule="exact"/>
    </w:pPr>
    <w:rPr>
      <w:sz w:val="24"/>
    </w:rPr>
  </w:style>
  <w:style w:type="paragraph" w:styleId="aa">
    <w:name w:val="Body Text Indent"/>
    <w:basedOn w:val="a0"/>
    <w:link w:val="Char4"/>
    <w:qFormat/>
    <w:pPr>
      <w:spacing w:after="120"/>
      <w:ind w:leftChars="200" w:left="420"/>
    </w:pPr>
  </w:style>
  <w:style w:type="paragraph" w:styleId="32">
    <w:name w:val="List Number 3"/>
    <w:basedOn w:val="a0"/>
    <w:qFormat/>
    <w:pPr>
      <w:tabs>
        <w:tab w:val="left" w:pos="360"/>
        <w:tab w:val="left" w:pos="865"/>
        <w:tab w:val="left" w:pos="1200"/>
      </w:tabs>
      <w:ind w:left="360" w:hanging="360"/>
    </w:pPr>
  </w:style>
  <w:style w:type="paragraph" w:styleId="21">
    <w:name w:val="List 2"/>
    <w:basedOn w:val="a0"/>
    <w:qFormat/>
    <w:pPr>
      <w:ind w:leftChars="200" w:left="100" w:hangingChars="200" w:hanging="200"/>
    </w:pPr>
    <w:rPr>
      <w:sz w:val="28"/>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22">
    <w:name w:val="List Bullet 2"/>
    <w:basedOn w:val="a0"/>
    <w:qFormat/>
    <w:pPr>
      <w:tabs>
        <w:tab w:val="left" w:pos="780"/>
        <w:tab w:val="left" w:pos="960"/>
      </w:tabs>
      <w:ind w:left="960" w:hanging="600"/>
    </w:pPr>
  </w:style>
  <w:style w:type="paragraph" w:styleId="33">
    <w:name w:val="toc 3"/>
    <w:basedOn w:val="a0"/>
    <w:next w:val="a0"/>
    <w:qFormat/>
    <w:pPr>
      <w:ind w:leftChars="400" w:left="840"/>
    </w:pPr>
    <w:rPr>
      <w:sz w:val="36"/>
    </w:rPr>
  </w:style>
  <w:style w:type="paragraph" w:styleId="ac">
    <w:name w:val="Plain Text"/>
    <w:aliases w:val="普通文字 Char,纯文本 Char Char,普通文字,Texte,普通文字1,普通文字2,普通文字3,普通文字4,普通文字5,普通文字6,普通文字11,普通文字21,普通文字31,普通文字41,普通文字7,正 文 1,小,普通文字7 Char Char Char,正文缩进William,普通文"/>
    <w:basedOn w:val="a0"/>
    <w:link w:val="Char5"/>
    <w:qFormat/>
    <w:rPr>
      <w:rFonts w:ascii="宋体" w:hAnsi="Courier New" w:cstheme="minorBidi"/>
    </w:rPr>
  </w:style>
  <w:style w:type="paragraph" w:styleId="ad">
    <w:name w:val="Date"/>
    <w:basedOn w:val="a0"/>
    <w:next w:val="a0"/>
    <w:link w:val="Char6"/>
    <w:qFormat/>
    <w:pPr>
      <w:ind w:leftChars="2500" w:left="2500"/>
    </w:pPr>
    <w:rPr>
      <w:rFonts w:asciiTheme="minorHAnsi" w:eastAsia="楷体_GB2312" w:hAnsiTheme="minorHAnsi" w:cstheme="minorBidi"/>
      <w:sz w:val="32"/>
      <w:szCs w:val="22"/>
    </w:rPr>
  </w:style>
  <w:style w:type="paragraph" w:styleId="23">
    <w:name w:val="Body Text Indent 2"/>
    <w:basedOn w:val="a0"/>
    <w:link w:val="2Char2"/>
    <w:qFormat/>
    <w:pPr>
      <w:spacing w:after="120" w:line="480" w:lineRule="auto"/>
      <w:ind w:leftChars="200" w:left="420"/>
    </w:pPr>
    <w:rPr>
      <w:sz w:val="36"/>
    </w:rPr>
  </w:style>
  <w:style w:type="paragraph" w:styleId="ae">
    <w:name w:val="Balloon Text"/>
    <w:basedOn w:val="a0"/>
    <w:link w:val="Char7"/>
    <w:qFormat/>
    <w:rPr>
      <w:sz w:val="18"/>
      <w:szCs w:val="18"/>
    </w:rPr>
  </w:style>
  <w:style w:type="paragraph" w:styleId="af">
    <w:name w:val="footer"/>
    <w:basedOn w:val="a0"/>
    <w:link w:val="Char8"/>
    <w:unhideWhenUsed/>
    <w:qFormat/>
    <w:pPr>
      <w:tabs>
        <w:tab w:val="center" w:pos="4153"/>
        <w:tab w:val="right" w:pos="8306"/>
      </w:tabs>
      <w:snapToGrid w:val="0"/>
      <w:jc w:val="left"/>
    </w:pPr>
    <w:rPr>
      <w:sz w:val="18"/>
      <w:szCs w:val="18"/>
    </w:rPr>
  </w:style>
  <w:style w:type="paragraph" w:styleId="af0">
    <w:name w:val="header"/>
    <w:basedOn w:val="a0"/>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9628"/>
      </w:tabs>
      <w:jc w:val="center"/>
    </w:pPr>
    <w:rPr>
      <w:b/>
      <w:sz w:val="52"/>
      <w:szCs w:val="52"/>
    </w:rPr>
  </w:style>
  <w:style w:type="paragraph" w:styleId="af1">
    <w:name w:val="List"/>
    <w:basedOn w:val="a0"/>
    <w:pPr>
      <w:ind w:left="200" w:hangingChars="200" w:hanging="200"/>
    </w:pPr>
    <w:rPr>
      <w:sz w:val="28"/>
    </w:rPr>
  </w:style>
  <w:style w:type="paragraph" w:styleId="af2">
    <w:name w:val="footnote text"/>
    <w:basedOn w:val="a0"/>
    <w:link w:val="Char10"/>
    <w:pPr>
      <w:snapToGrid w:val="0"/>
      <w:jc w:val="left"/>
    </w:pPr>
    <w:rPr>
      <w:sz w:val="16"/>
      <w:szCs w:val="16"/>
    </w:rPr>
  </w:style>
  <w:style w:type="paragraph" w:styleId="34">
    <w:name w:val="Body Text Indent 3"/>
    <w:basedOn w:val="a0"/>
    <w:link w:val="3Char3"/>
    <w:pPr>
      <w:spacing w:after="120"/>
      <w:ind w:leftChars="200" w:left="420"/>
    </w:pPr>
    <w:rPr>
      <w:sz w:val="16"/>
      <w:szCs w:val="16"/>
    </w:rPr>
  </w:style>
  <w:style w:type="paragraph" w:styleId="24">
    <w:name w:val="toc 2"/>
    <w:basedOn w:val="a0"/>
    <w:next w:val="a0"/>
    <w:uiPriority w:val="39"/>
    <w:pPr>
      <w:ind w:leftChars="200" w:left="420"/>
    </w:pPr>
    <w:rPr>
      <w:sz w:val="36"/>
    </w:rPr>
  </w:style>
  <w:style w:type="paragraph" w:styleId="25">
    <w:name w:val="Body Text 2"/>
    <w:basedOn w:val="a0"/>
    <w:link w:val="2Char0"/>
    <w:pPr>
      <w:widowControl/>
      <w:snapToGrid w:val="0"/>
      <w:spacing w:before="50" w:afterLines="50" w:line="400" w:lineRule="exact"/>
      <w:jc w:val="left"/>
    </w:pPr>
    <w:rPr>
      <w:rFonts w:ascii="宋体" w:hAnsi="宋体"/>
      <w:color w:val="000000"/>
      <w:sz w:val="24"/>
    </w:rPr>
  </w:style>
  <w:style w:type="paragraph" w:styleId="af3">
    <w:name w:val="Normal (Web)"/>
    <w:basedOn w:val="a0"/>
    <w:qFormat/>
    <w:pPr>
      <w:widowControl/>
      <w:spacing w:before="100" w:beforeAutospacing="1" w:after="100" w:afterAutospacing="1"/>
      <w:jc w:val="left"/>
    </w:pPr>
    <w:rPr>
      <w:rFonts w:ascii="宋体" w:hAnsi="宋体" w:hint="eastAsia"/>
      <w:kern w:val="0"/>
      <w:sz w:val="24"/>
    </w:rPr>
  </w:style>
  <w:style w:type="paragraph" w:styleId="af4">
    <w:name w:val="Title"/>
    <w:basedOn w:val="a0"/>
    <w:link w:val="Char11"/>
    <w:qFormat/>
    <w:pPr>
      <w:widowControl/>
      <w:overflowPunct w:val="0"/>
      <w:autoSpaceDE w:val="0"/>
      <w:autoSpaceDN w:val="0"/>
      <w:adjustRightInd w:val="0"/>
      <w:jc w:val="center"/>
      <w:textAlignment w:val="baseline"/>
    </w:pPr>
    <w:rPr>
      <w:b/>
      <w:kern w:val="0"/>
      <w:sz w:val="24"/>
      <w:szCs w:val="20"/>
      <w:lang w:val="en-GB"/>
    </w:rPr>
  </w:style>
  <w:style w:type="paragraph" w:styleId="af5">
    <w:name w:val="annotation subject"/>
    <w:basedOn w:val="a7"/>
    <w:next w:val="a7"/>
    <w:link w:val="Chara"/>
    <w:qFormat/>
    <w:rPr>
      <w:b/>
      <w:bCs/>
    </w:rPr>
  </w:style>
  <w:style w:type="paragraph" w:styleId="af6">
    <w:name w:val="Body Text First Indent"/>
    <w:basedOn w:val="a9"/>
    <w:link w:val="Char30"/>
    <w:pPr>
      <w:spacing w:after="120" w:line="240" w:lineRule="auto"/>
      <w:ind w:firstLineChars="100" w:firstLine="420"/>
    </w:pPr>
    <w:rPr>
      <w:rFonts w:ascii="Calibri" w:hAnsi="Calibri"/>
      <w:sz w:val="21"/>
      <w:szCs w:val="22"/>
    </w:rPr>
  </w:style>
  <w:style w:type="table" w:styleId="a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Pr>
      <w:b/>
      <w:bCs/>
    </w:rPr>
  </w:style>
  <w:style w:type="character" w:styleId="af9">
    <w:name w:val="page number"/>
    <w:basedOn w:val="a1"/>
  </w:style>
  <w:style w:type="character" w:styleId="afa">
    <w:name w:val="FollowedHyperlink"/>
    <w:rPr>
      <w:color w:val="800080"/>
      <w:u w:val="single"/>
    </w:rPr>
  </w:style>
  <w:style w:type="character" w:styleId="afb">
    <w:name w:val="line number"/>
    <w:basedOn w:val="a1"/>
  </w:style>
  <w:style w:type="character" w:styleId="HTML">
    <w:name w:val="HTML Typewriter"/>
    <w:rPr>
      <w:rFonts w:ascii="Arial Unicode MS" w:eastAsia="Courier New" w:hAnsi="Arial Unicode MS" w:cs="Courier New"/>
      <w:sz w:val="18"/>
      <w:szCs w:val="18"/>
    </w:rPr>
  </w:style>
  <w:style w:type="character" w:styleId="afc">
    <w:name w:val="Hyperlink"/>
    <w:uiPriority w:val="99"/>
    <w:qFormat/>
    <w:rPr>
      <w:color w:val="0000FF"/>
      <w:u w:val="single"/>
    </w:rPr>
  </w:style>
  <w:style w:type="character" w:styleId="afd">
    <w:name w:val="annotation reference"/>
    <w:basedOn w:val="a1"/>
    <w:qFormat/>
    <w:rPr>
      <w:sz w:val="21"/>
      <w:szCs w:val="21"/>
    </w:rPr>
  </w:style>
  <w:style w:type="character" w:styleId="afe">
    <w:name w:val="footnote reference"/>
    <w:rPr>
      <w:vertAlign w:val="superscript"/>
    </w:rPr>
  </w:style>
  <w:style w:type="character" w:customStyle="1" w:styleId="Char9">
    <w:name w:val="页眉 Char"/>
    <w:basedOn w:val="a1"/>
    <w:link w:val="af0"/>
    <w:qFormat/>
    <w:rPr>
      <w:sz w:val="18"/>
      <w:szCs w:val="18"/>
    </w:rPr>
  </w:style>
  <w:style w:type="character" w:customStyle="1" w:styleId="Char8">
    <w:name w:val="页脚 Char"/>
    <w:basedOn w:val="a1"/>
    <w:link w:val="af"/>
    <w:qFormat/>
    <w:rPr>
      <w:sz w:val="18"/>
      <w:szCs w:val="18"/>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0">
    <w:name w:val="批注文字 Char"/>
    <w:basedOn w:val="a1"/>
    <w:link w:val="a7"/>
    <w:qFormat/>
    <w:rPr>
      <w:rFonts w:ascii="Times New Roman" w:eastAsia="宋体" w:hAnsi="Times New Roman" w:cs="Times New Roman"/>
      <w:szCs w:val="24"/>
    </w:rPr>
  </w:style>
  <w:style w:type="character" w:customStyle="1" w:styleId="Chara">
    <w:name w:val="批注主题 Char"/>
    <w:basedOn w:val="Char0"/>
    <w:link w:val="af5"/>
    <w:qFormat/>
    <w:rPr>
      <w:rFonts w:ascii="Times New Roman" w:eastAsia="宋体" w:hAnsi="Times New Roman" w:cs="Times New Roman"/>
      <w:b/>
      <w:bCs/>
      <w:szCs w:val="24"/>
    </w:rPr>
  </w:style>
  <w:style w:type="character" w:customStyle="1" w:styleId="Char3">
    <w:name w:val="正文文本 Char"/>
    <w:basedOn w:val="a1"/>
    <w:link w:val="a9"/>
    <w:qFormat/>
    <w:rPr>
      <w:rFonts w:ascii="Times New Roman" w:eastAsia="宋体" w:hAnsi="Times New Roman" w:cs="Times New Roman"/>
      <w:sz w:val="24"/>
      <w:szCs w:val="24"/>
    </w:rPr>
  </w:style>
  <w:style w:type="character" w:customStyle="1" w:styleId="Char4">
    <w:name w:val="正文文本缩进 Char"/>
    <w:basedOn w:val="a1"/>
    <w:link w:val="aa"/>
    <w:qFormat/>
    <w:rPr>
      <w:rFonts w:ascii="Times New Roman" w:eastAsia="宋体" w:hAnsi="Times New Roman" w:cs="Times New Roman"/>
      <w:szCs w:val="24"/>
    </w:rPr>
  </w:style>
  <w:style w:type="character" w:customStyle="1" w:styleId="Char5">
    <w:name w:val="纯文本 Char"/>
    <w:aliases w:val="普通文字 Char Char2,纯文本 Char Char Char1,普通文字 Char3,Texte Char1,普通文字1 Char1,普通文字2 Char1,普通文字3 Char1,普通文字4 Char1,普通文字5 Char1,普通文字6 Char,普通文字11 Char,普通文字21 Char,普通文字31 Char,普通文字41 Char,普通文字7 Char1,正 文 1 Char1,小 Char1,普通文字7 Char Char Char Char,普通文 Char"/>
    <w:basedOn w:val="a1"/>
    <w:link w:val="ac"/>
    <w:qFormat/>
    <w:rPr>
      <w:rFonts w:ascii="宋体" w:eastAsia="宋体" w:hAnsi="Courier New"/>
      <w:szCs w:val="24"/>
    </w:rPr>
  </w:style>
  <w:style w:type="character" w:customStyle="1" w:styleId="Char6">
    <w:name w:val="日期 Char"/>
    <w:basedOn w:val="a1"/>
    <w:link w:val="ad"/>
    <w:qFormat/>
    <w:rPr>
      <w:rFonts w:eastAsia="楷体_GB2312"/>
      <w:sz w:val="32"/>
    </w:rPr>
  </w:style>
  <w:style w:type="character" w:customStyle="1" w:styleId="Char7">
    <w:name w:val="批注框文本 Char"/>
    <w:basedOn w:val="a1"/>
    <w:link w:val="ae"/>
    <w:qFormat/>
    <w:rPr>
      <w:rFonts w:ascii="Times New Roman" w:eastAsia="宋体" w:hAnsi="Times New Roman" w:cs="Times New Roman"/>
      <w:sz w:val="18"/>
      <w:szCs w:val="18"/>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f">
    <w:name w:val="List Paragraph"/>
    <w:basedOn w:val="a0"/>
    <w:uiPriority w:val="34"/>
    <w:qFormat/>
    <w:pPr>
      <w:ind w:firstLineChars="200" w:firstLine="420"/>
    </w:pPr>
    <w:rPr>
      <w:rFonts w:ascii="Calibri" w:hAnsi="Calibri"/>
      <w:szCs w:val="22"/>
    </w:rPr>
  </w:style>
  <w:style w:type="paragraph" w:customStyle="1" w:styleId="11">
    <w:name w:val="无间隔1"/>
    <w:qFormat/>
    <w:pPr>
      <w:adjustRightInd w:val="0"/>
      <w:snapToGrid w:val="0"/>
    </w:pPr>
    <w:rPr>
      <w:rFonts w:ascii="Tahoma" w:eastAsia="微软雅黑" w:hAnsi="Tahoma" w:cstheme="minorBidi"/>
      <w:sz w:val="22"/>
      <w:szCs w:val="22"/>
    </w:rPr>
  </w:style>
  <w:style w:type="paragraph" w:customStyle="1" w:styleId="12">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0">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5">
    <w:name w:val="纯文本_3"/>
    <w:basedOn w:val="100"/>
    <w:link w:val="Char31"/>
    <w:qFormat/>
    <w:pPr>
      <w:widowControl/>
      <w:jc w:val="left"/>
    </w:pPr>
    <w:rPr>
      <w:rFonts w:ascii="宋体" w:eastAsiaTheme="minorEastAsia" w:hAnsi="Courier New" w:cstheme="minorBidi"/>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Char20">
    <w:name w:val="纯文本 Char2"/>
    <w:qFormat/>
    <w:rPr>
      <w:rFonts w:ascii="宋体" w:eastAsia="宋体" w:hAnsi="Courier New"/>
    </w:rPr>
  </w:style>
  <w:style w:type="character" w:customStyle="1" w:styleId="Char">
    <w:name w:val="正文缩进 Char"/>
    <w:link w:val="a4"/>
    <w:qFormat/>
    <w:rPr>
      <w:rFonts w:ascii="Times New Roman" w:eastAsia="宋体" w:hAnsi="Times New Roman" w:cs="Times New Roman"/>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paragraph" w:customStyle="1" w:styleId="111">
    <w:name w:val="标题 11"/>
    <w:basedOn w:val="a0"/>
    <w:qFormat/>
    <w:pPr>
      <w:autoSpaceDE w:val="0"/>
      <w:autoSpaceDN w:val="0"/>
      <w:adjustRightInd w:val="0"/>
      <w:ind w:left="2"/>
      <w:jc w:val="left"/>
      <w:outlineLvl w:val="0"/>
    </w:pPr>
    <w:rPr>
      <w:rFonts w:ascii="黑体" w:eastAsia="黑体" w:cs="黑体"/>
      <w:kern w:val="0"/>
      <w:szCs w:val="36"/>
    </w:rPr>
  </w:style>
  <w:style w:type="character" w:customStyle="1" w:styleId="Char12">
    <w:name w:val="正文缩进 Char1"/>
    <w:rPr>
      <w:rFonts w:eastAsia="宋体"/>
      <w:kern w:val="2"/>
      <w:sz w:val="21"/>
      <w:lang w:val="en-US" w:eastAsia="zh-CN" w:bidi="ar-SA"/>
    </w:rPr>
  </w:style>
  <w:style w:type="character" w:customStyle="1" w:styleId="1Char1">
    <w:name w:val="标题 1 Char1"/>
    <w:basedOn w:val="a1"/>
    <w:link w:val="1"/>
    <w:rPr>
      <w:b/>
      <w:bCs/>
      <w:kern w:val="44"/>
      <w:sz w:val="44"/>
      <w:szCs w:val="44"/>
    </w:rPr>
  </w:style>
  <w:style w:type="character" w:customStyle="1" w:styleId="4Char">
    <w:name w:val="标题 4 Char"/>
    <w:basedOn w:val="a1"/>
    <w:rPr>
      <w:rFonts w:asciiTheme="majorHAnsi" w:eastAsiaTheme="majorEastAsia" w:hAnsiTheme="majorHAnsi" w:cstheme="majorBidi"/>
      <w:b/>
      <w:bCs/>
      <w:kern w:val="2"/>
      <w:sz w:val="28"/>
      <w:szCs w:val="28"/>
    </w:rPr>
  </w:style>
  <w:style w:type="character" w:customStyle="1" w:styleId="5Char">
    <w:name w:val="标题 5 Char"/>
    <w:basedOn w:val="a1"/>
    <w:link w:val="5"/>
    <w:rPr>
      <w:b/>
      <w:bCs/>
      <w:kern w:val="2"/>
      <w:sz w:val="28"/>
      <w:szCs w:val="28"/>
    </w:rPr>
  </w:style>
  <w:style w:type="character" w:customStyle="1" w:styleId="6Char">
    <w:name w:val="标题 6 Char"/>
    <w:basedOn w:val="a1"/>
    <w:link w:val="6"/>
    <w:rPr>
      <w:rFonts w:ascii="Arial" w:eastAsia="黑体" w:hAnsi="Arial" w:cs="Arial"/>
      <w:b/>
      <w:bCs/>
      <w:kern w:val="2"/>
      <w:sz w:val="24"/>
      <w:szCs w:val="24"/>
    </w:rPr>
  </w:style>
  <w:style w:type="character" w:customStyle="1" w:styleId="8Char">
    <w:name w:val="标题 8 Char"/>
    <w:basedOn w:val="a1"/>
    <w:link w:val="8"/>
    <w:rPr>
      <w:rFonts w:ascii="Arial" w:eastAsia="黑体" w:hAnsi="Arial" w:cs="Arial"/>
      <w:kern w:val="2"/>
      <w:sz w:val="24"/>
      <w:szCs w:val="24"/>
    </w:rPr>
  </w:style>
  <w:style w:type="character" w:customStyle="1" w:styleId="9Char">
    <w:name w:val="标题 9 Char"/>
    <w:basedOn w:val="a1"/>
    <w:link w:val="9"/>
    <w:rPr>
      <w:rFonts w:ascii="Arial" w:eastAsia="黑体" w:hAnsi="Arial" w:cs="Arial"/>
      <w:kern w:val="2"/>
      <w:sz w:val="21"/>
      <w:szCs w:val="21"/>
    </w:rPr>
  </w:style>
  <w:style w:type="character" w:customStyle="1" w:styleId="fontstyle41">
    <w:name w:val="fontstyle41"/>
    <w:qFormat/>
    <w:rPr>
      <w:rFonts w:ascii="TimesNewRoman" w:eastAsia="TimesNewRoman" w:hAnsi="TimesNewRoman" w:cs="TimesNewRoman"/>
      <w:color w:val="000000"/>
      <w:sz w:val="18"/>
      <w:szCs w:val="18"/>
    </w:rPr>
  </w:style>
  <w:style w:type="character" w:customStyle="1" w:styleId="CharChar15">
    <w:name w:val="Char Char15"/>
    <w:rPr>
      <w:rFonts w:ascii="Arial" w:eastAsia="黑体" w:hAnsi="Arial"/>
      <w:b/>
      <w:bCs/>
      <w:kern w:val="2"/>
      <w:sz w:val="32"/>
      <w:szCs w:val="32"/>
      <w:lang w:val="en-US" w:eastAsia="zh-CN" w:bidi="ar-SA"/>
    </w:rPr>
  </w:style>
  <w:style w:type="character" w:customStyle="1" w:styleId="4Char1">
    <w:name w:val="标题 4 Char1"/>
    <w:link w:val="4"/>
    <w:rPr>
      <w:rFonts w:ascii="Cambria" w:hAnsi="Cambria"/>
      <w:b/>
      <w:bCs/>
      <w:kern w:val="2"/>
      <w:sz w:val="28"/>
      <w:szCs w:val="28"/>
    </w:rPr>
  </w:style>
  <w:style w:type="character" w:customStyle="1" w:styleId="font81">
    <w:name w:val="font81"/>
    <w:rPr>
      <w:rFonts w:ascii="Arial" w:hAnsi="Arial" w:cs="Arial" w:hint="default"/>
      <w:color w:val="000000"/>
      <w:sz w:val="22"/>
      <w:szCs w:val="22"/>
      <w:u w:val="none"/>
    </w:rPr>
  </w:style>
  <w:style w:type="character" w:customStyle="1" w:styleId="apple-converted-space">
    <w:name w:val="apple-converted-space"/>
    <w:basedOn w:val="a1"/>
  </w:style>
  <w:style w:type="character" w:customStyle="1" w:styleId="blue">
    <w:name w:val="blue"/>
    <w:basedOn w:val="a1"/>
  </w:style>
  <w:style w:type="character" w:customStyle="1" w:styleId="Heading1Char">
    <w:name w:val="Heading 1 Char"/>
    <w:locked/>
    <w:rPr>
      <w:rFonts w:cs="Times New Roman"/>
      <w:b/>
      <w:bCs/>
      <w:kern w:val="44"/>
      <w:sz w:val="44"/>
      <w:szCs w:val="44"/>
    </w:rPr>
  </w:style>
  <w:style w:type="character" w:customStyle="1" w:styleId="Char21">
    <w:name w:val="页眉 Char2"/>
    <w:rPr>
      <w:rFonts w:eastAsia="宋体"/>
      <w:kern w:val="2"/>
      <w:sz w:val="18"/>
      <w:szCs w:val="18"/>
      <w:lang w:val="en-US" w:eastAsia="zh-CN" w:bidi="ar-SA"/>
    </w:rPr>
  </w:style>
  <w:style w:type="character" w:customStyle="1" w:styleId="CharChar">
    <w:name w:val="标书的正文 Char Char"/>
    <w:link w:val="aff0"/>
    <w:rPr>
      <w:rFonts w:ascii="宋体" w:hAnsi="宋体" w:cs="宋体"/>
      <w:b/>
      <w:color w:val="000000"/>
      <w:kern w:val="2"/>
      <w:sz w:val="24"/>
      <w:szCs w:val="24"/>
    </w:rPr>
  </w:style>
  <w:style w:type="paragraph" w:customStyle="1" w:styleId="aff0">
    <w:name w:val="标书的正文"/>
    <w:basedOn w:val="a0"/>
    <w:link w:val="CharChar"/>
    <w:pPr>
      <w:widowControl/>
      <w:adjustRightInd w:val="0"/>
      <w:spacing w:line="360" w:lineRule="auto"/>
      <w:ind w:firstLineChars="200" w:firstLine="200"/>
    </w:pPr>
    <w:rPr>
      <w:rFonts w:ascii="宋体" w:hAnsi="宋体" w:cs="宋体"/>
      <w:b/>
      <w:color w:val="000000"/>
      <w:sz w:val="24"/>
    </w:rPr>
  </w:style>
  <w:style w:type="character" w:customStyle="1" w:styleId="3Char1">
    <w:name w:val="标书的标题3 Char"/>
    <w:rPr>
      <w:rFonts w:ascii="宋体" w:eastAsia="宋体" w:hAnsi="宋体" w:cs="宋体"/>
      <w:b/>
      <w:color w:val="000000"/>
      <w:kern w:val="2"/>
      <w:sz w:val="24"/>
      <w:szCs w:val="24"/>
      <w:lang w:val="en-US" w:eastAsia="zh-CN" w:bidi="ar-SA"/>
    </w:rPr>
  </w:style>
  <w:style w:type="character" w:customStyle="1" w:styleId="CharChar0">
    <w:name w:val="文档结构图 Char Char"/>
    <w:rPr>
      <w:rFonts w:eastAsia="宋体"/>
      <w:kern w:val="2"/>
      <w:sz w:val="36"/>
      <w:szCs w:val="24"/>
      <w:lang w:val="en-US" w:eastAsia="zh-CN" w:bidi="ar-SA"/>
    </w:rPr>
  </w:style>
  <w:style w:type="character" w:customStyle="1" w:styleId="font141">
    <w:name w:val="font141"/>
    <w:rPr>
      <w:rFonts w:ascii="Calibri" w:hAnsi="Calibri" w:cs="Calibri" w:hint="default"/>
      <w:color w:val="000000"/>
      <w:sz w:val="18"/>
      <w:szCs w:val="18"/>
      <w:u w:val="none"/>
    </w:rPr>
  </w:style>
  <w:style w:type="character" w:customStyle="1" w:styleId="font61">
    <w:name w:val="font61"/>
    <w:rPr>
      <w:rFonts w:ascii="宋体" w:eastAsia="宋体" w:hAnsi="宋体" w:cs="宋体" w:hint="eastAsia"/>
      <w:color w:val="000000"/>
      <w:sz w:val="18"/>
      <w:szCs w:val="18"/>
      <w:u w:val="none"/>
    </w:rPr>
  </w:style>
  <w:style w:type="character" w:customStyle="1" w:styleId="font41">
    <w:name w:val="font41"/>
    <w:rPr>
      <w:rFonts w:ascii="宋体" w:eastAsia="宋体" w:hAnsi="宋体" w:cs="宋体"/>
      <w:b/>
      <w:color w:val="000000"/>
      <w:sz w:val="22"/>
      <w:szCs w:val="22"/>
      <w:u w:val="none"/>
    </w:rPr>
  </w:style>
  <w:style w:type="character" w:customStyle="1" w:styleId="Char32">
    <w:name w:val="页眉 Char3"/>
    <w:rPr>
      <w:rFonts w:eastAsia="宋体"/>
      <w:kern w:val="2"/>
      <w:sz w:val="18"/>
      <w:szCs w:val="18"/>
      <w:lang w:val="en-US" w:eastAsia="zh-CN" w:bidi="ar-SA"/>
    </w:rPr>
  </w:style>
  <w:style w:type="character" w:customStyle="1" w:styleId="font01">
    <w:name w:val="font01"/>
    <w:qFormat/>
    <w:rPr>
      <w:rFonts w:ascii="宋体" w:eastAsia="宋体" w:hAnsi="宋体" w:cs="宋体" w:hint="eastAsia"/>
      <w:b/>
      <w:color w:val="000000"/>
      <w:sz w:val="20"/>
      <w:szCs w:val="20"/>
      <w:u w:val="none"/>
    </w:rPr>
  </w:style>
  <w:style w:type="character" w:customStyle="1" w:styleId="font11">
    <w:name w:val="font11"/>
    <w:qFormat/>
    <w:rPr>
      <w:rFonts w:ascii="宋体" w:eastAsia="宋体" w:hAnsi="宋体" w:cs="宋体" w:hint="eastAsia"/>
      <w:color w:val="FF0000"/>
      <w:sz w:val="18"/>
      <w:szCs w:val="18"/>
      <w:u w:val="none"/>
    </w:rPr>
  </w:style>
  <w:style w:type="character" w:customStyle="1" w:styleId="NormalIndentChar">
    <w:name w:val="Normal Indent Char"/>
    <w:locked/>
    <w:rPr>
      <w:rFonts w:eastAsia="宋体"/>
    </w:rPr>
  </w:style>
  <w:style w:type="character" w:customStyle="1" w:styleId="CharChar16">
    <w:name w:val="Char Char16"/>
    <w:rPr>
      <w:rFonts w:eastAsia="宋体"/>
      <w:b/>
      <w:bCs/>
      <w:kern w:val="44"/>
      <w:sz w:val="44"/>
      <w:szCs w:val="44"/>
      <w:lang w:val="en-US" w:eastAsia="zh-CN" w:bidi="ar-SA"/>
    </w:rPr>
  </w:style>
  <w:style w:type="character" w:customStyle="1" w:styleId="font151">
    <w:name w:val="font151"/>
    <w:rPr>
      <w:rFonts w:ascii="font-weight : 700" w:eastAsia="font-weight : 700" w:hAnsi="font-weight : 700" w:cs="font-weight : 700"/>
      <w:color w:val="000000"/>
      <w:sz w:val="20"/>
      <w:szCs w:val="20"/>
      <w:u w:val="none"/>
    </w:rPr>
  </w:style>
  <w:style w:type="character" w:customStyle="1" w:styleId="3CharChar">
    <w:name w:val="标书的标题3 Char Char"/>
    <w:link w:val="36"/>
    <w:rPr>
      <w:rFonts w:ascii="宋体" w:hAnsi="宋体" w:cs="宋体"/>
      <w:b/>
      <w:color w:val="000000"/>
      <w:kern w:val="2"/>
      <w:sz w:val="24"/>
      <w:szCs w:val="24"/>
    </w:rPr>
  </w:style>
  <w:style w:type="paragraph" w:customStyle="1" w:styleId="36">
    <w:name w:val="标书的标题3"/>
    <w:basedOn w:val="a4"/>
    <w:link w:val="3CharChar"/>
    <w:pPr>
      <w:widowControl/>
      <w:adjustRightInd w:val="0"/>
      <w:spacing w:line="360" w:lineRule="auto"/>
      <w:ind w:firstLine="0"/>
      <w:outlineLvl w:val="2"/>
    </w:pPr>
    <w:rPr>
      <w:rFonts w:ascii="宋体" w:hAnsi="宋体" w:cs="宋体"/>
      <w:b/>
      <w:color w:val="000000"/>
      <w:sz w:val="24"/>
      <w:szCs w:val="24"/>
    </w:rPr>
  </w:style>
  <w:style w:type="character" w:customStyle="1" w:styleId="Char31">
    <w:name w:val="纯文本 Char_3"/>
    <w:link w:val="35"/>
    <w:rPr>
      <w:rFonts w:ascii="宋体" w:eastAsiaTheme="minorEastAsia" w:hAnsi="Courier New" w:cstheme="minorBidi"/>
      <w:kern w:val="2"/>
      <w:sz w:val="21"/>
      <w:szCs w:val="21"/>
    </w:rPr>
  </w:style>
  <w:style w:type="character" w:customStyle="1" w:styleId="BodyTextIndent3Char">
    <w:name w:val="Body Text Indent 3 Char"/>
    <w:locked/>
    <w:rPr>
      <w:sz w:val="16"/>
    </w:rPr>
  </w:style>
  <w:style w:type="character" w:customStyle="1" w:styleId="2CharChar">
    <w:name w:val="金保标题2 Char Char"/>
    <w:link w:val="26"/>
    <w:rPr>
      <w:rFonts w:ascii="宋体" w:hAnsi="宋体" w:cs="宋体"/>
      <w:b/>
      <w:sz w:val="24"/>
      <w:szCs w:val="24"/>
    </w:rPr>
  </w:style>
  <w:style w:type="paragraph" w:customStyle="1" w:styleId="26">
    <w:name w:val="金保标题2"/>
    <w:basedOn w:val="2"/>
    <w:next w:val="a0"/>
    <w:link w:val="2CharChar"/>
    <w:pPr>
      <w:tabs>
        <w:tab w:val="left" w:pos="709"/>
      </w:tabs>
      <w:spacing w:before="240" w:after="0" w:line="360" w:lineRule="auto"/>
    </w:pPr>
    <w:rPr>
      <w:rFonts w:ascii="宋体" w:eastAsia="宋体" w:hAnsi="宋体" w:cs="宋体"/>
      <w:bCs w:val="0"/>
      <w:kern w:val="0"/>
      <w:sz w:val="24"/>
      <w:szCs w:val="24"/>
    </w:rPr>
  </w:style>
  <w:style w:type="character" w:customStyle="1" w:styleId="font121">
    <w:name w:val="font121"/>
    <w:rPr>
      <w:rFonts w:ascii="Calibri" w:hAnsi="Calibri" w:cs="Calibri" w:hint="default"/>
      <w:color w:val="000000"/>
      <w:sz w:val="22"/>
      <w:szCs w:val="22"/>
      <w:u w:val="none"/>
    </w:rPr>
  </w:style>
  <w:style w:type="character" w:customStyle="1" w:styleId="2CharCharCharCharCharCharCharCharCharChar1">
    <w:name w:val="正文文本缩进 2 Char Char Char Char Char Char Char Char Char Char1"/>
    <w:rPr>
      <w:rFonts w:eastAsia="宋体"/>
      <w:kern w:val="2"/>
      <w:sz w:val="36"/>
      <w:szCs w:val="24"/>
      <w:lang w:val="en-US" w:eastAsia="zh-CN" w:bidi="ar-SA"/>
    </w:rPr>
  </w:style>
  <w:style w:type="character" w:customStyle="1" w:styleId="Char13">
    <w:name w:val="页眉 Char1"/>
    <w:rPr>
      <w:rFonts w:eastAsia="宋体"/>
      <w:kern w:val="2"/>
      <w:sz w:val="18"/>
      <w:lang w:val="en-US" w:eastAsia="zh-CN"/>
    </w:rPr>
  </w:style>
  <w:style w:type="character" w:customStyle="1" w:styleId="CharChar22">
    <w:name w:val="Char Char22"/>
    <w:rPr>
      <w:rFonts w:ascii="Arial" w:eastAsia="黑体" w:hAnsi="Arial" w:cs="Times New Roman"/>
      <w:b/>
      <w:bCs/>
      <w:sz w:val="32"/>
      <w:szCs w:val="32"/>
    </w:rPr>
  </w:style>
  <w:style w:type="character" w:customStyle="1" w:styleId="CharChar12">
    <w:name w:val="Char Char12"/>
    <w:rPr>
      <w:rFonts w:ascii="仿宋_GB2312" w:eastAsia="宋体"/>
      <w:kern w:val="2"/>
      <w:sz w:val="36"/>
      <w:szCs w:val="24"/>
    </w:rPr>
  </w:style>
  <w:style w:type="character" w:customStyle="1" w:styleId="p141">
    <w:name w:val="p141"/>
    <w:qFormat/>
    <w:rPr>
      <w:sz w:val="21"/>
      <w:szCs w:val="21"/>
    </w:rPr>
  </w:style>
  <w:style w:type="character" w:customStyle="1" w:styleId="CharChar1">
    <w:name w:val="正文文本 Char Char"/>
    <w:rPr>
      <w:rFonts w:ascii="Calibri" w:eastAsia="宋体" w:hAnsi="Calibri"/>
      <w:kern w:val="2"/>
      <w:sz w:val="21"/>
      <w:szCs w:val="22"/>
      <w:lang w:val="en-US" w:eastAsia="zh-CN" w:bidi="ar-SA"/>
    </w:rPr>
  </w:style>
  <w:style w:type="character" w:customStyle="1" w:styleId="CharChar2">
    <w:name w:val="标准正文格式 Char Char"/>
    <w:link w:val="aff1"/>
    <w:rPr>
      <w:rFonts w:eastAsia="仿宋_GB2312"/>
      <w:bCs/>
      <w:kern w:val="2"/>
      <w:sz w:val="28"/>
    </w:rPr>
  </w:style>
  <w:style w:type="paragraph" w:customStyle="1" w:styleId="aff1">
    <w:name w:val="标准正文格式"/>
    <w:basedOn w:val="a0"/>
    <w:link w:val="CharChar2"/>
    <w:pPr>
      <w:widowControl/>
      <w:adjustRightInd w:val="0"/>
      <w:spacing w:before="60" w:after="120" w:line="360" w:lineRule="auto"/>
      <w:ind w:firstLineChars="200" w:firstLine="200"/>
      <w:textAlignment w:val="baseline"/>
    </w:pPr>
    <w:rPr>
      <w:rFonts w:eastAsia="仿宋_GB2312"/>
      <w:bCs/>
      <w:sz w:val="28"/>
      <w:szCs w:val="20"/>
    </w:rPr>
  </w:style>
  <w:style w:type="character" w:customStyle="1" w:styleId="Charb">
    <w:name w:val="无缩进 Char"/>
    <w:locked/>
    <w:rPr>
      <w:rFonts w:ascii="宋体" w:eastAsia="宋体" w:hAnsi="宋体"/>
      <w:kern w:val="2"/>
      <w:sz w:val="21"/>
      <w:lang w:val="en-US" w:eastAsia="zh-CN" w:bidi="ar-SA"/>
    </w:rPr>
  </w:style>
  <w:style w:type="character" w:customStyle="1" w:styleId="Char14">
    <w:name w:val="正文文本 Char1"/>
    <w:rPr>
      <w:rFonts w:ascii="Calibri" w:eastAsia="宋体" w:hAnsi="Calibri"/>
      <w:kern w:val="2"/>
      <w:sz w:val="21"/>
      <w:szCs w:val="22"/>
      <w:lang w:val="en-US" w:eastAsia="zh-CN" w:bidi="ar-SA"/>
    </w:rPr>
  </w:style>
  <w:style w:type="character" w:customStyle="1" w:styleId="CharChar3">
    <w:name w:val="表格 Char Char"/>
    <w:link w:val="aff2"/>
    <w:rPr>
      <w:rFonts w:ascii="宋体" w:hAnsi="宋体"/>
    </w:rPr>
  </w:style>
  <w:style w:type="paragraph" w:customStyle="1" w:styleId="aff2">
    <w:name w:val="表格"/>
    <w:basedOn w:val="a0"/>
    <w:link w:val="CharChar3"/>
    <w:pPr>
      <w:snapToGrid w:val="0"/>
      <w:ind w:firstLineChars="21" w:firstLine="42"/>
    </w:pPr>
    <w:rPr>
      <w:rFonts w:ascii="宋体" w:hAnsi="宋体"/>
      <w:kern w:val="0"/>
      <w:sz w:val="20"/>
      <w:szCs w:val="20"/>
    </w:rPr>
  </w:style>
  <w:style w:type="character" w:customStyle="1" w:styleId="3Char10">
    <w:name w:val="标题 3 Char1"/>
    <w:rPr>
      <w:rFonts w:eastAsia="楷体_GB2312"/>
      <w:b/>
      <w:bCs/>
      <w:kern w:val="2"/>
      <w:sz w:val="32"/>
      <w:szCs w:val="32"/>
      <w:lang w:val="en-US" w:eastAsia="zh-CN" w:bidi="ar-SA"/>
    </w:rPr>
  </w:style>
  <w:style w:type="character" w:customStyle="1" w:styleId="2Char1">
    <w:name w:val="标题 2 Char1"/>
    <w:rPr>
      <w:rFonts w:ascii="Arial" w:eastAsia="黑体" w:hAnsi="Arial"/>
      <w:b/>
      <w:bCs/>
      <w:kern w:val="2"/>
      <w:sz w:val="32"/>
      <w:szCs w:val="32"/>
      <w:lang w:val="en-US" w:eastAsia="zh-CN" w:bidi="ar-SA"/>
    </w:rPr>
  </w:style>
  <w:style w:type="character" w:customStyle="1" w:styleId="Char15">
    <w:name w:val="标书正文 Char1"/>
    <w:link w:val="aff3"/>
    <w:rPr>
      <w:rFonts w:ascii="宋体" w:hAnsi="宋体" w:cs="宋体"/>
      <w:bCs/>
      <w:spacing w:val="8"/>
      <w:sz w:val="24"/>
      <w:szCs w:val="24"/>
    </w:rPr>
  </w:style>
  <w:style w:type="paragraph" w:customStyle="1" w:styleId="aff3">
    <w:name w:val="标书正文"/>
    <w:basedOn w:val="a9"/>
    <w:link w:val="Char15"/>
    <w:pPr>
      <w:adjustRightInd w:val="0"/>
      <w:snapToGrid w:val="0"/>
      <w:spacing w:line="360" w:lineRule="auto"/>
      <w:ind w:firstLineChars="200" w:firstLine="672"/>
    </w:pPr>
    <w:rPr>
      <w:rFonts w:ascii="宋体" w:hAnsi="宋体" w:cs="宋体"/>
      <w:bCs/>
      <w:spacing w:val="8"/>
      <w:kern w:val="0"/>
    </w:rPr>
  </w:style>
  <w:style w:type="character" w:customStyle="1" w:styleId="CharChar14">
    <w:name w:val="Char Char14"/>
    <w:rPr>
      <w:rFonts w:eastAsia="楷体_GB2312"/>
      <w:b/>
      <w:bCs/>
      <w:kern w:val="2"/>
      <w:sz w:val="32"/>
      <w:szCs w:val="32"/>
      <w:lang w:val="en-US" w:eastAsia="zh-CN" w:bidi="ar-SA"/>
    </w:rPr>
  </w:style>
  <w:style w:type="character" w:customStyle="1" w:styleId="textcontents">
    <w:name w:val="textcontents"/>
    <w:basedOn w:val="a1"/>
  </w:style>
  <w:style w:type="character" w:customStyle="1" w:styleId="Charc">
    <w:name w:val="内容文本 Char"/>
    <w:link w:val="aff4"/>
    <w:rPr>
      <w:rFonts w:ascii="宋体" w:hAnsi="宋体"/>
      <w:kern w:val="2"/>
      <w:sz w:val="24"/>
      <w:szCs w:val="24"/>
    </w:rPr>
  </w:style>
  <w:style w:type="paragraph" w:customStyle="1" w:styleId="aff4">
    <w:name w:val="内容文本"/>
    <w:basedOn w:val="a0"/>
    <w:link w:val="Charc"/>
    <w:qFormat/>
    <w:pPr>
      <w:autoSpaceDE w:val="0"/>
      <w:autoSpaceDN w:val="0"/>
      <w:spacing w:line="360" w:lineRule="auto"/>
      <w:ind w:firstLineChars="200" w:firstLine="480"/>
      <w:jc w:val="left"/>
    </w:pPr>
    <w:rPr>
      <w:rFonts w:ascii="宋体" w:hAnsi="宋体"/>
      <w:sz w:val="24"/>
    </w:rPr>
  </w:style>
  <w:style w:type="character" w:customStyle="1" w:styleId="2Char3">
    <w:name w:val="正文文本缩进 2 Char"/>
    <w:rPr>
      <w:rFonts w:eastAsia="宋体"/>
      <w:kern w:val="2"/>
      <w:sz w:val="36"/>
      <w:szCs w:val="24"/>
      <w:lang w:val="en-US" w:eastAsia="zh-CN" w:bidi="ar-SA"/>
    </w:rPr>
  </w:style>
  <w:style w:type="character" w:customStyle="1" w:styleId="1CharChar">
    <w:name w:val="标题 1 Char Char"/>
    <w:rPr>
      <w:rFonts w:eastAsia="宋体"/>
      <w:b/>
      <w:spacing w:val="-2"/>
      <w:sz w:val="24"/>
      <w:lang w:val="en-US" w:eastAsia="zh-CN" w:bidi="ar-SA"/>
    </w:rPr>
  </w:style>
  <w:style w:type="character" w:customStyle="1" w:styleId="Chard">
    <w:name w:val="正文首行缩进 Char"/>
    <w:basedOn w:val="CharChar1"/>
    <w:rPr>
      <w:rFonts w:ascii="Calibri" w:eastAsia="宋体" w:hAnsi="Calibri"/>
      <w:kern w:val="2"/>
      <w:sz w:val="21"/>
      <w:szCs w:val="22"/>
      <w:lang w:val="en-US" w:eastAsia="zh-CN" w:bidi="ar-SA"/>
    </w:rPr>
  </w:style>
  <w:style w:type="character" w:customStyle="1" w:styleId="Chare">
    <w:name w:val="样式 正文（首行缩进两字） + 宋体 Char"/>
    <w:rPr>
      <w:rFonts w:ascii="宋体" w:eastAsia="宋体" w:hAnsi="宋体"/>
      <w:spacing w:val="6"/>
      <w:kern w:val="24"/>
      <w:sz w:val="24"/>
      <w:szCs w:val="24"/>
      <w:lang w:val="en-US" w:eastAsia="zh-CN" w:bidi="ar-SA"/>
    </w:rPr>
  </w:style>
  <w:style w:type="character" w:customStyle="1" w:styleId="4CharChar">
    <w:name w:val="标题 4 Char Char"/>
    <w:rPr>
      <w:rFonts w:ascii="Cambria" w:eastAsia="宋体" w:hAnsi="Cambria"/>
      <w:b/>
      <w:bCs/>
      <w:kern w:val="2"/>
      <w:sz w:val="28"/>
      <w:szCs w:val="28"/>
      <w:lang w:val="en-US" w:eastAsia="zh-CN" w:bidi="ar-SA"/>
    </w:rPr>
  </w:style>
  <w:style w:type="character" w:customStyle="1" w:styleId="aff5">
    <w:name w:val="样式 黑体 二号"/>
    <w:rPr>
      <w:rFonts w:ascii="Arial" w:eastAsia="黑体" w:hAnsi="Arial" w:cs="Arial" w:hint="default"/>
      <w:sz w:val="44"/>
    </w:rPr>
  </w:style>
  <w:style w:type="character" w:customStyle="1" w:styleId="Char16">
    <w:name w:val="批注文字 Char1"/>
    <w:rPr>
      <w:rFonts w:eastAsia="宋体"/>
      <w:kern w:val="2"/>
      <w:sz w:val="36"/>
      <w:szCs w:val="24"/>
      <w:lang w:val="en-US" w:eastAsia="zh-CN" w:bidi="ar-SA"/>
    </w:rPr>
  </w:style>
  <w:style w:type="character" w:customStyle="1" w:styleId="2CharChar0">
    <w:name w:val="正文2 Char Char"/>
    <w:link w:val="210"/>
    <w:rPr>
      <w:kern w:val="2"/>
      <w:sz w:val="24"/>
    </w:rPr>
  </w:style>
  <w:style w:type="paragraph" w:customStyle="1" w:styleId="210">
    <w:name w:val="正文21"/>
    <w:basedOn w:val="a0"/>
    <w:link w:val="2CharChar0"/>
    <w:pPr>
      <w:spacing w:before="156" w:line="360" w:lineRule="auto"/>
      <w:ind w:firstLineChars="200" w:firstLine="510"/>
    </w:pPr>
    <w:rPr>
      <w:sz w:val="24"/>
      <w:szCs w:val="20"/>
    </w:rPr>
  </w:style>
  <w:style w:type="character" w:customStyle="1" w:styleId="productdetailname">
    <w:name w:val="product_detail_name"/>
    <w:basedOn w:val="a1"/>
  </w:style>
  <w:style w:type="character" w:customStyle="1" w:styleId="CharChar121">
    <w:name w:val="Char Char121"/>
    <w:rPr>
      <w:rFonts w:ascii="Arial" w:eastAsia="黑体" w:hAnsi="Arial"/>
      <w:b/>
      <w:bCs/>
      <w:kern w:val="2"/>
      <w:sz w:val="32"/>
      <w:szCs w:val="32"/>
      <w:lang w:val="en-US" w:eastAsia="zh-CN" w:bidi="ar-SA"/>
    </w:rPr>
  </w:style>
  <w:style w:type="character" w:customStyle="1" w:styleId="CharChar20">
    <w:name w:val="Char Char20"/>
    <w:rPr>
      <w:rFonts w:ascii="Cambria" w:eastAsia="宋体" w:hAnsi="Cambria" w:cs="Times New Roman"/>
      <w:b/>
      <w:bCs/>
      <w:sz w:val="28"/>
      <w:szCs w:val="28"/>
    </w:rPr>
  </w:style>
  <w:style w:type="character" w:customStyle="1" w:styleId="Heading2Char">
    <w:name w:val="Heading 2 Char"/>
    <w:locked/>
    <w:rPr>
      <w:rFonts w:ascii="Calibri Light" w:eastAsia="宋体" w:hAnsi="Calibri Light" w:cs="Times New Roman"/>
      <w:b/>
      <w:bCs/>
      <w:sz w:val="32"/>
      <w:szCs w:val="32"/>
    </w:rPr>
  </w:style>
  <w:style w:type="character" w:customStyle="1" w:styleId="3Char2">
    <w:name w:val="标书标题3 Char"/>
    <w:rPr>
      <w:rFonts w:ascii="宋体" w:eastAsia="宋体" w:hAnsi="宋体" w:cs="宋体"/>
      <w:b/>
      <w:sz w:val="24"/>
      <w:szCs w:val="24"/>
      <w:lang w:val="en-US" w:eastAsia="zh-CN" w:bidi="ar-SA"/>
    </w:rPr>
  </w:style>
  <w:style w:type="character" w:customStyle="1" w:styleId="HeaderChar">
    <w:name w:val="Header Char"/>
    <w:rPr>
      <w:rFonts w:eastAsia="仿宋_GB2312"/>
      <w:kern w:val="2"/>
      <w:sz w:val="18"/>
      <w:lang w:val="en-US" w:eastAsia="zh-CN" w:bidi="ar-SA"/>
    </w:rPr>
  </w:style>
  <w:style w:type="character" w:customStyle="1" w:styleId="1CharChar0">
    <w:name w:val="正文1 Char Char"/>
    <w:link w:val="13"/>
    <w:rPr>
      <w:rFonts w:ascii="宋体" w:hAnsi="宋体"/>
      <w:color w:val="000000"/>
      <w:sz w:val="24"/>
    </w:rPr>
  </w:style>
  <w:style w:type="paragraph" w:customStyle="1" w:styleId="13">
    <w:name w:val="正文1"/>
    <w:basedOn w:val="a0"/>
    <w:link w:val="1CharChar0"/>
    <w:pPr>
      <w:spacing w:line="360" w:lineRule="auto"/>
      <w:ind w:firstLineChars="200" w:firstLine="200"/>
      <w:jc w:val="left"/>
    </w:pPr>
    <w:rPr>
      <w:rFonts w:ascii="宋体" w:hAnsi="宋体"/>
      <w:color w:val="000000"/>
      <w:kern w:val="0"/>
      <w:sz w:val="24"/>
      <w:szCs w:val="20"/>
    </w:rPr>
  </w:style>
  <w:style w:type="character" w:customStyle="1" w:styleId="CharChar4">
    <w:name w:val="批注框文本 Char Char"/>
    <w:rPr>
      <w:rFonts w:eastAsia="宋体"/>
      <w:kern w:val="2"/>
      <w:sz w:val="18"/>
      <w:lang w:val="en-US" w:eastAsia="zh-CN"/>
    </w:rPr>
  </w:style>
  <w:style w:type="character" w:customStyle="1" w:styleId="hCharChar1">
    <w:name w:val="h Char Char1"/>
    <w:rPr>
      <w:sz w:val="18"/>
      <w:szCs w:val="18"/>
    </w:rPr>
  </w:style>
  <w:style w:type="character" w:customStyle="1" w:styleId="h3Char1">
    <w:name w:val="h3 Char1"/>
    <w:rPr>
      <w:rFonts w:eastAsia="楷体_GB2312"/>
      <w:b/>
      <w:bCs/>
      <w:kern w:val="2"/>
      <w:sz w:val="32"/>
      <w:szCs w:val="32"/>
      <w:lang w:val="en-US" w:eastAsia="zh-CN" w:bidi="ar-SA"/>
    </w:rPr>
  </w:style>
  <w:style w:type="character" w:customStyle="1" w:styleId="CharChar5">
    <w:name w:val="页眉 Char Char"/>
    <w:rPr>
      <w:rFonts w:eastAsia="宋体"/>
      <w:kern w:val="2"/>
      <w:sz w:val="18"/>
      <w:lang w:val="en-US" w:eastAsia="zh-CN"/>
    </w:rPr>
  </w:style>
  <w:style w:type="character" w:customStyle="1" w:styleId="Charf">
    <w:name w:val="标准正文格式 Char"/>
    <w:rPr>
      <w:rFonts w:eastAsia="仿宋_GB2312"/>
      <w:bCs/>
      <w:kern w:val="2"/>
      <w:sz w:val="28"/>
      <w:lang w:val="en-US" w:eastAsia="zh-CN" w:bidi="ar-SA"/>
    </w:rPr>
  </w:style>
  <w:style w:type="character" w:customStyle="1" w:styleId="CharChar13">
    <w:name w:val="Char Char13"/>
    <w:rPr>
      <w:rFonts w:eastAsia="宋体"/>
      <w:b/>
      <w:bCs/>
      <w:kern w:val="44"/>
      <w:sz w:val="44"/>
      <w:szCs w:val="44"/>
      <w:lang w:val="en-US" w:eastAsia="zh-CN" w:bidi="ar-SA"/>
    </w:rPr>
  </w:style>
  <w:style w:type="character" w:customStyle="1" w:styleId="CharChar131">
    <w:name w:val="Char Char131"/>
    <w:rPr>
      <w:rFonts w:ascii="Cambria" w:eastAsia="宋体" w:hAnsi="Cambria"/>
      <w:b/>
      <w:bCs/>
      <w:kern w:val="2"/>
      <w:sz w:val="28"/>
      <w:szCs w:val="28"/>
      <w:lang w:val="en-US" w:eastAsia="zh-CN" w:bidi="ar-SA"/>
    </w:rPr>
  </w:style>
  <w:style w:type="character" w:customStyle="1" w:styleId="Charf0">
    <w:name w:val="列出段落 Char"/>
    <w:link w:val="211"/>
    <w:locked/>
    <w:rPr>
      <w:rFonts w:ascii="Calibri" w:hAnsi="Calibri"/>
      <w:kern w:val="2"/>
      <w:sz w:val="21"/>
      <w:szCs w:val="22"/>
    </w:rPr>
  </w:style>
  <w:style w:type="paragraph" w:customStyle="1" w:styleId="211">
    <w:name w:val="列出段落21"/>
    <w:basedOn w:val="a0"/>
    <w:link w:val="Charf0"/>
    <w:qFormat/>
    <w:pPr>
      <w:ind w:firstLineChars="200" w:firstLine="420"/>
    </w:pPr>
    <w:rPr>
      <w:rFonts w:ascii="Calibri" w:hAnsi="Calibri"/>
      <w:szCs w:val="22"/>
    </w:rPr>
  </w:style>
  <w:style w:type="character" w:customStyle="1" w:styleId="Charf1">
    <w:name w:val="标题 Char"/>
    <w:rPr>
      <w:b/>
      <w:sz w:val="24"/>
      <w:lang w:val="en-GB"/>
    </w:rPr>
  </w:style>
  <w:style w:type="character" w:customStyle="1" w:styleId="fontstyle31">
    <w:name w:val="fontstyle31"/>
    <w:rPr>
      <w:rFonts w:ascii="FangSong_GB2312 + 2" w:eastAsia="FangSong_GB2312 + 2" w:hAnsi="FangSong_GB2312 + 2" w:cs="FangSong_GB2312 + 2"/>
      <w:color w:val="000000"/>
      <w:sz w:val="28"/>
      <w:szCs w:val="28"/>
    </w:rPr>
  </w:style>
  <w:style w:type="character" w:customStyle="1" w:styleId="Char17">
    <w:name w:val="批注主题 Char1"/>
    <w:rPr>
      <w:rFonts w:eastAsia="宋体"/>
      <w:b/>
      <w:bCs/>
      <w:kern w:val="2"/>
      <w:sz w:val="36"/>
      <w:szCs w:val="24"/>
      <w:lang w:val="en-US" w:eastAsia="zh-CN" w:bidi="ar-SA"/>
    </w:rPr>
  </w:style>
  <w:style w:type="character" w:customStyle="1" w:styleId="font181">
    <w:name w:val="font181"/>
    <w:rPr>
      <w:rFonts w:ascii="Calibri" w:hAnsi="Calibri" w:cs="Calibri" w:hint="default"/>
      <w:color w:val="000000"/>
      <w:sz w:val="18"/>
      <w:szCs w:val="18"/>
      <w:u w:val="none"/>
    </w:rPr>
  </w:style>
  <w:style w:type="character" w:customStyle="1" w:styleId="Heading3Char">
    <w:name w:val="Heading 3 Char"/>
    <w:locked/>
    <w:rPr>
      <w:rFonts w:cs="Times New Roman"/>
      <w:b/>
      <w:bCs/>
      <w:sz w:val="32"/>
      <w:szCs w:val="32"/>
    </w:rPr>
  </w:style>
  <w:style w:type="character" w:customStyle="1" w:styleId="1Char0">
    <w:name w:val="样式1 Char"/>
    <w:link w:val="101"/>
    <w:rPr>
      <w:rFonts w:ascii="宋体" w:hAnsi="Arial"/>
      <w:b/>
      <w:sz w:val="32"/>
    </w:rPr>
  </w:style>
  <w:style w:type="paragraph" w:customStyle="1" w:styleId="101">
    <w:name w:val="样式1_0"/>
    <w:basedOn w:val="a0"/>
    <w:link w:val="1Char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BodyTextIndent3Char1">
    <w:name w:val="Body Text Indent 3 Char1"/>
    <w:semiHidden/>
    <w:locked/>
    <w:rPr>
      <w:rFonts w:cs="Times New Roman"/>
      <w:sz w:val="16"/>
      <w:szCs w:val="16"/>
    </w:rPr>
  </w:style>
  <w:style w:type="character" w:customStyle="1" w:styleId="font31">
    <w:name w:val="font31"/>
    <w:qFormat/>
    <w:rPr>
      <w:rFonts w:ascii="宋体" w:eastAsia="宋体" w:hAnsi="宋体" w:cs="宋体" w:hint="eastAsia"/>
      <w:color w:val="000000"/>
      <w:sz w:val="18"/>
      <w:szCs w:val="18"/>
      <w:u w:val="none"/>
    </w:rPr>
  </w:style>
  <w:style w:type="character" w:customStyle="1" w:styleId="3Char4">
    <w:name w:val="正文文本缩进 3 Char"/>
    <w:rPr>
      <w:rFonts w:ascii="Times New Roman" w:eastAsia="宋体" w:hAnsi="Times New Roman" w:cs="Times New Roman"/>
      <w:sz w:val="16"/>
      <w:szCs w:val="16"/>
    </w:rPr>
  </w:style>
  <w:style w:type="character" w:customStyle="1" w:styleId="Char100">
    <w:name w:val="纯文本 Char_1_0"/>
    <w:link w:val="01"/>
    <w:rPr>
      <w:rFonts w:ascii="宋体" w:eastAsiaTheme="minorEastAsia" w:hAnsi="Courier New" w:cstheme="minorBidi"/>
      <w:kern w:val="2"/>
      <w:sz w:val="21"/>
      <w:szCs w:val="21"/>
    </w:rPr>
  </w:style>
  <w:style w:type="character" w:customStyle="1" w:styleId="1Char10">
    <w:name w:val="样式1 Char_1"/>
    <w:link w:val="112"/>
    <w:rPr>
      <w:rFonts w:ascii="宋体" w:hAnsi="Arial"/>
      <w:b/>
      <w:sz w:val="32"/>
      <w:lang w:val="en-US" w:eastAsia="zh-CN"/>
    </w:rPr>
  </w:style>
  <w:style w:type="paragraph" w:customStyle="1" w:styleId="112">
    <w:name w:val="样式1_1"/>
    <w:basedOn w:val="a0"/>
    <w:link w:val="1Char1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3CharChar0">
    <w:name w:val="标题 3 Char Char"/>
    <w:rPr>
      <w:rFonts w:eastAsia="楷体_GB2312"/>
      <w:b/>
      <w:bCs/>
      <w:kern w:val="2"/>
      <w:sz w:val="32"/>
      <w:szCs w:val="32"/>
      <w:lang w:val="en-US" w:eastAsia="zh-CN" w:bidi="ar-SA"/>
    </w:rPr>
  </w:style>
  <w:style w:type="character" w:customStyle="1" w:styleId="Charf2">
    <w:name w:val="文档结构图 Char"/>
    <w:rPr>
      <w:rFonts w:eastAsia="宋体"/>
      <w:kern w:val="2"/>
      <w:sz w:val="36"/>
      <w:szCs w:val="24"/>
      <w:lang w:val="en-US" w:eastAsia="zh-CN" w:bidi="ar-SA"/>
    </w:rPr>
  </w:style>
  <w:style w:type="character" w:customStyle="1" w:styleId="Char00">
    <w:name w:val="纯文本 Char_0_0"/>
    <w:link w:val="0"/>
    <w:locked/>
    <w:rPr>
      <w:rFonts w:ascii="宋体" w:hAnsi="Courier New"/>
      <w:szCs w:val="21"/>
    </w:rPr>
  </w:style>
  <w:style w:type="paragraph" w:customStyle="1" w:styleId="0">
    <w:name w:val="纯文本_0"/>
    <w:basedOn w:val="a0"/>
    <w:link w:val="Char00"/>
    <w:unhideWhenUsed/>
    <w:pPr>
      <w:widowControl/>
      <w:jc w:val="left"/>
    </w:pPr>
    <w:rPr>
      <w:rFonts w:ascii="宋体" w:hAnsi="Courier New"/>
      <w:kern w:val="0"/>
      <w:sz w:val="20"/>
      <w:szCs w:val="21"/>
    </w:rPr>
  </w:style>
  <w:style w:type="character" w:customStyle="1" w:styleId="Char18">
    <w:name w:val="正文首行缩进 Char1"/>
    <w:rPr>
      <w:rFonts w:ascii="Calibri" w:eastAsia="宋体" w:hAnsi="Calibri" w:cs="Times New Roman"/>
      <w:kern w:val="2"/>
      <w:sz w:val="21"/>
      <w:szCs w:val="22"/>
      <w:lang w:val="en-US" w:eastAsia="zh-CN" w:bidi="ar-SA"/>
    </w:rPr>
  </w:style>
  <w:style w:type="character" w:customStyle="1" w:styleId="3Char20">
    <w:name w:val="正文文本缩进 3 Char2"/>
    <w:rPr>
      <w:kern w:val="2"/>
      <w:sz w:val="16"/>
      <w:szCs w:val="16"/>
    </w:rPr>
  </w:style>
  <w:style w:type="character" w:customStyle="1" w:styleId="CharChar6">
    <w:name w:val="正文缩进 Char Char"/>
    <w:rPr>
      <w:rFonts w:eastAsia="宋体"/>
      <w:kern w:val="2"/>
      <w:sz w:val="21"/>
      <w:lang w:val="en-US" w:eastAsia="zh-CN" w:bidi="ar-SA"/>
    </w:rPr>
  </w:style>
  <w:style w:type="character" w:customStyle="1" w:styleId="2CharChar1">
    <w:name w:val="标题 2 Char Char"/>
    <w:rPr>
      <w:rFonts w:ascii="Arial" w:eastAsia="黑体" w:hAnsi="Arial"/>
      <w:b/>
      <w:bCs/>
      <w:kern w:val="2"/>
      <w:sz w:val="32"/>
      <w:szCs w:val="32"/>
      <w:lang w:val="en-US" w:eastAsia="zh-CN" w:bidi="ar-SA"/>
    </w:rPr>
  </w:style>
  <w:style w:type="character" w:customStyle="1" w:styleId="Char19">
    <w:name w:val="批注框文本 Char1"/>
    <w:rPr>
      <w:rFonts w:eastAsia="宋体"/>
      <w:kern w:val="2"/>
      <w:sz w:val="18"/>
      <w:szCs w:val="18"/>
      <w:lang w:val="en-US" w:eastAsia="zh-CN" w:bidi="ar-SA"/>
    </w:rPr>
  </w:style>
  <w:style w:type="character" w:customStyle="1" w:styleId="Charf3">
    <w:name w:val="正文首行缩进（绿盟科技） Char"/>
    <w:link w:val="aff6"/>
    <w:rPr>
      <w:rFonts w:ascii="Arial" w:hAnsi="Arial"/>
      <w:sz w:val="21"/>
      <w:szCs w:val="21"/>
    </w:rPr>
  </w:style>
  <w:style w:type="paragraph" w:customStyle="1" w:styleId="aff6">
    <w:name w:val="正文首行缩进（绿盟科技）"/>
    <w:basedOn w:val="a0"/>
    <w:link w:val="Charf3"/>
    <w:qFormat/>
    <w:pPr>
      <w:widowControl/>
      <w:spacing w:after="50" w:line="300" w:lineRule="auto"/>
      <w:ind w:firstLineChars="200" w:firstLine="200"/>
      <w:jc w:val="left"/>
    </w:pPr>
    <w:rPr>
      <w:rFonts w:ascii="Arial" w:hAnsi="Arial"/>
      <w:kern w:val="0"/>
      <w:szCs w:val="21"/>
    </w:rPr>
  </w:style>
  <w:style w:type="character" w:customStyle="1" w:styleId="font161">
    <w:name w:val="font161"/>
    <w:rPr>
      <w:rFonts w:ascii="宋体" w:eastAsia="宋体" w:hAnsi="宋体" w:cs="宋体" w:hint="eastAsia"/>
      <w:b/>
      <w:color w:val="000000"/>
      <w:sz w:val="20"/>
      <w:szCs w:val="20"/>
      <w:u w:val="none"/>
    </w:rPr>
  </w:style>
  <w:style w:type="character" w:customStyle="1" w:styleId="CharChar7">
    <w:name w:val="批注文字 Char Char"/>
    <w:rPr>
      <w:rFonts w:eastAsia="宋体"/>
      <w:kern w:val="2"/>
      <w:sz w:val="36"/>
      <w:szCs w:val="24"/>
      <w:lang w:val="en-US" w:eastAsia="zh-CN" w:bidi="ar-SA"/>
    </w:rPr>
  </w:style>
  <w:style w:type="character" w:customStyle="1" w:styleId="Charf4">
    <w:name w:val="投标正文 Char"/>
    <w:link w:val="aff7"/>
    <w:rPr>
      <w:rFonts w:ascii="Calibri" w:hAnsi="Calibri"/>
      <w:sz w:val="24"/>
      <w:szCs w:val="24"/>
    </w:rPr>
  </w:style>
  <w:style w:type="paragraph" w:customStyle="1" w:styleId="aff7">
    <w:name w:val="投标正文"/>
    <w:basedOn w:val="a0"/>
    <w:link w:val="Charf4"/>
    <w:qFormat/>
    <w:pPr>
      <w:spacing w:line="360" w:lineRule="auto"/>
      <w:ind w:left="100" w:firstLineChars="200" w:firstLine="480"/>
    </w:pPr>
    <w:rPr>
      <w:rFonts w:ascii="Calibri" w:hAnsi="Calibri"/>
      <w:kern w:val="0"/>
      <w:sz w:val="24"/>
    </w:rPr>
  </w:style>
  <w:style w:type="character" w:customStyle="1" w:styleId="Char1a">
    <w:name w:val="普通文字 Char1"/>
    <w:aliases w:val="纯文本 Char1,普通文字 Char Char1,纯文本 Char Char Char,普通文字 Char Char Char,Texte Char,普通文字1 Char,普通文字2 Char,普通文字3 Char,普通文字4 Char,普通文字5 Char,普通文字6 Char1,普通文字11 Char1,普通文字21 Char1,普通文字31 Char1,普通文字41 Char1,普通文字7 Char,正 文 1 Char,小 Char,正文缩进William Char"/>
    <w:uiPriority w:val="99"/>
    <w:rPr>
      <w:rFonts w:ascii="宋体" w:eastAsia="宋体" w:hAnsi="Courier New"/>
      <w:kern w:val="2"/>
      <w:sz w:val="21"/>
      <w:lang w:val="en-US" w:eastAsia="zh-CN" w:bidi="ar-SA"/>
    </w:rPr>
  </w:style>
  <w:style w:type="character" w:customStyle="1" w:styleId="3Char11">
    <w:name w:val="正文文本缩进 3 Char1"/>
    <w:semiHidden/>
    <w:rPr>
      <w:rFonts w:cs="Times New Roman"/>
      <w:sz w:val="16"/>
      <w:szCs w:val="16"/>
    </w:rPr>
  </w:style>
  <w:style w:type="character" w:customStyle="1" w:styleId="CharChar21">
    <w:name w:val="Char Char21"/>
    <w:rPr>
      <w:rFonts w:ascii="Times New Roman" w:eastAsia="楷体_GB2312" w:hAnsi="Times New Roman" w:cs="Times New Roman"/>
      <w:b/>
      <w:bCs/>
      <w:sz w:val="32"/>
      <w:szCs w:val="32"/>
    </w:rPr>
  </w:style>
  <w:style w:type="character" w:customStyle="1" w:styleId="fontstyle21">
    <w:name w:val="fontstyle21"/>
    <w:rPr>
      <w:rFonts w:ascii="仿宋_GB2312" w:eastAsia="仿宋_GB2312" w:hAnsi="仿宋_GB2312" w:cs="仿宋_GB2312"/>
      <w:color w:val="000000"/>
      <w:sz w:val="28"/>
      <w:szCs w:val="28"/>
    </w:rPr>
  </w:style>
  <w:style w:type="character" w:customStyle="1" w:styleId="CharChar8">
    <w:name w:val="普通文字 Char Char"/>
    <w:rPr>
      <w:rFonts w:ascii="宋体" w:eastAsia="宋体" w:hAnsi="Courier New"/>
      <w:kern w:val="2"/>
      <w:sz w:val="21"/>
      <w:lang w:val="en-US" w:eastAsia="zh-CN" w:bidi="ar-SA"/>
    </w:rPr>
  </w:style>
  <w:style w:type="character" w:customStyle="1" w:styleId="1CharCharChar">
    <w:name w:val="标题 1 Char Char Char"/>
    <w:rPr>
      <w:rFonts w:eastAsia="宋体"/>
      <w:b/>
      <w:bCs/>
      <w:kern w:val="44"/>
      <w:sz w:val="44"/>
      <w:szCs w:val="44"/>
      <w:lang w:val="en-US" w:eastAsia="zh-CN" w:bidi="ar-SA"/>
    </w:rPr>
  </w:style>
  <w:style w:type="character" w:customStyle="1" w:styleId="2Char10">
    <w:name w:val="正文文本缩进 2 Char1"/>
    <w:rPr>
      <w:kern w:val="2"/>
      <w:sz w:val="36"/>
      <w:szCs w:val="24"/>
    </w:rPr>
  </w:style>
  <w:style w:type="character" w:customStyle="1" w:styleId="Charf5">
    <w:name w:val="脚注文本 Char"/>
    <w:rPr>
      <w:kern w:val="2"/>
      <w:sz w:val="16"/>
      <w:szCs w:val="16"/>
    </w:rPr>
  </w:style>
  <w:style w:type="character" w:customStyle="1" w:styleId="3CharChar1">
    <w:name w:val="标书标题3 Char Char"/>
    <w:link w:val="37"/>
    <w:rPr>
      <w:rFonts w:ascii="宋体" w:hAnsi="宋体" w:cs="宋体"/>
      <w:b/>
      <w:sz w:val="24"/>
      <w:szCs w:val="24"/>
    </w:rPr>
  </w:style>
  <w:style w:type="paragraph" w:customStyle="1" w:styleId="37">
    <w:name w:val="标书标题3"/>
    <w:basedOn w:val="3"/>
    <w:link w:val="3CharChar1"/>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CharChar9">
    <w:name w:val="正文文本缩进 Char Char"/>
    <w:rPr>
      <w:rFonts w:ascii="仿宋_GB2312" w:eastAsia="仿宋_GB2312"/>
      <w:sz w:val="24"/>
      <w:lang w:val="en-US" w:eastAsia="zh-CN" w:bidi="ar-SA"/>
    </w:rPr>
  </w:style>
  <w:style w:type="character" w:customStyle="1" w:styleId="Char1b">
    <w:name w:val="正文文本缩进 Char1"/>
    <w:rPr>
      <w:rFonts w:ascii="仿宋_GB2312" w:eastAsia="仿宋_GB2312"/>
      <w:sz w:val="24"/>
      <w:lang w:val="en-US" w:eastAsia="zh-CN" w:bidi="ar-SA"/>
    </w:rPr>
  </w:style>
  <w:style w:type="character" w:customStyle="1" w:styleId="font71">
    <w:name w:val="font71"/>
    <w:rPr>
      <w:rFonts w:ascii="Arial" w:hAnsi="Arial" w:cs="Arial" w:hint="default"/>
      <w:color w:val="000000"/>
      <w:sz w:val="18"/>
      <w:szCs w:val="18"/>
      <w:u w:val="none"/>
    </w:rPr>
  </w:style>
  <w:style w:type="character" w:customStyle="1" w:styleId="Charf6">
    <w:name w:val="*正文 Char"/>
    <w:link w:val="aff8"/>
    <w:rPr>
      <w:rFonts w:ascii="Arial" w:hAnsi="Arial"/>
      <w:kern w:val="2"/>
      <w:sz w:val="24"/>
    </w:rPr>
  </w:style>
  <w:style w:type="paragraph" w:customStyle="1" w:styleId="aff8">
    <w:name w:val="*正文"/>
    <w:basedOn w:val="a0"/>
    <w:link w:val="Charf6"/>
    <w:qFormat/>
    <w:pPr>
      <w:spacing w:line="360" w:lineRule="auto"/>
      <w:ind w:firstLineChars="200" w:firstLine="480"/>
    </w:pPr>
    <w:rPr>
      <w:rFonts w:ascii="Arial" w:hAnsi="Arial"/>
      <w:sz w:val="24"/>
      <w:szCs w:val="20"/>
    </w:rPr>
  </w:style>
  <w:style w:type="character" w:customStyle="1" w:styleId="Char22">
    <w:name w:val="普通文字 Char2"/>
    <w:rPr>
      <w:rFonts w:ascii="宋体" w:eastAsia="宋体" w:hAnsi="Courier New"/>
      <w:kern w:val="2"/>
      <w:sz w:val="21"/>
      <w:lang w:val="en-US" w:eastAsia="zh-CN" w:bidi="ar-SA"/>
    </w:rPr>
  </w:style>
  <w:style w:type="character" w:customStyle="1" w:styleId="CharChar23">
    <w:name w:val="Char Char23"/>
    <w:rPr>
      <w:rFonts w:ascii="Times New Roman" w:eastAsia="宋体" w:hAnsi="Times New Roman" w:cs="Times New Roman"/>
      <w:b/>
      <w:bCs/>
      <w:kern w:val="44"/>
      <w:sz w:val="44"/>
      <w:szCs w:val="44"/>
    </w:rPr>
  </w:style>
  <w:style w:type="character" w:customStyle="1" w:styleId="CharChara">
    <w:name w:val="批注主题 Char Char"/>
    <w:rPr>
      <w:rFonts w:eastAsia="宋体"/>
      <w:b/>
      <w:bCs/>
      <w:kern w:val="2"/>
      <w:sz w:val="36"/>
      <w:szCs w:val="24"/>
      <w:lang w:val="en-US" w:eastAsia="zh-CN" w:bidi="ar-SA"/>
    </w:rPr>
  </w:style>
  <w:style w:type="character" w:customStyle="1" w:styleId="Charf7">
    <w:name w:val="标书的正文 Char"/>
    <w:rPr>
      <w:rFonts w:ascii="宋体" w:eastAsia="宋体" w:hAnsi="宋体" w:cs="宋体"/>
      <w:b/>
      <w:color w:val="000000"/>
      <w:kern w:val="2"/>
      <w:sz w:val="24"/>
      <w:szCs w:val="24"/>
      <w:lang w:val="en-US" w:eastAsia="zh-CN" w:bidi="ar-SA"/>
    </w:rPr>
  </w:style>
  <w:style w:type="character" w:customStyle="1" w:styleId="Charf8">
    <w:name w:val="称呼 Char"/>
    <w:rPr>
      <w:sz w:val="16"/>
      <w:szCs w:val="16"/>
    </w:rPr>
  </w:style>
  <w:style w:type="character" w:customStyle="1" w:styleId="Char1c">
    <w:name w:val="纯文本 Char_1"/>
    <w:link w:val="15"/>
    <w:rPr>
      <w:rFonts w:ascii="宋体" w:hAnsi="Courier New"/>
      <w:szCs w:val="21"/>
    </w:rPr>
  </w:style>
  <w:style w:type="paragraph" w:customStyle="1" w:styleId="15">
    <w:name w:val="纯文本_1"/>
    <w:basedOn w:val="a0"/>
    <w:link w:val="Char1c"/>
    <w:pPr>
      <w:widowControl/>
      <w:jc w:val="left"/>
    </w:pPr>
    <w:rPr>
      <w:rFonts w:ascii="宋体" w:hAnsi="Courier New"/>
      <w:kern w:val="0"/>
      <w:sz w:val="20"/>
      <w:szCs w:val="21"/>
    </w:rPr>
  </w:style>
  <w:style w:type="character" w:customStyle="1" w:styleId="Char23">
    <w:name w:val="正文首行缩进 Char2"/>
    <w:basedOn w:val="Char14"/>
    <w:rPr>
      <w:rFonts w:ascii="Calibri" w:eastAsia="宋体" w:hAnsi="Calibri"/>
      <w:kern w:val="2"/>
      <w:sz w:val="21"/>
      <w:szCs w:val="22"/>
      <w:lang w:val="en-US" w:eastAsia="zh-CN" w:bidi="ar-SA"/>
    </w:rPr>
  </w:style>
  <w:style w:type="character" w:customStyle="1" w:styleId="CharChar11">
    <w:name w:val="Char Char11"/>
    <w:rPr>
      <w:b/>
      <w:bCs/>
      <w:sz w:val="36"/>
      <w:szCs w:val="24"/>
    </w:rPr>
  </w:style>
  <w:style w:type="character" w:customStyle="1" w:styleId="Charf9">
    <w:name w:val="编号，小四 Char"/>
    <w:link w:val="aff9"/>
    <w:rPr>
      <w:rFonts w:ascii="Arial" w:hAnsi="Arial"/>
      <w:kern w:val="2"/>
      <w:sz w:val="24"/>
    </w:rPr>
  </w:style>
  <w:style w:type="paragraph" w:customStyle="1" w:styleId="aff9">
    <w:name w:val="编号，小四"/>
    <w:basedOn w:val="a0"/>
    <w:link w:val="Charf9"/>
    <w:qFormat/>
    <w:pPr>
      <w:spacing w:line="360" w:lineRule="auto"/>
    </w:pPr>
    <w:rPr>
      <w:rFonts w:ascii="Arial" w:hAnsi="Arial"/>
      <w:sz w:val="24"/>
      <w:szCs w:val="20"/>
    </w:rPr>
  </w:style>
  <w:style w:type="character" w:customStyle="1" w:styleId="font21">
    <w:name w:val="font21"/>
    <w:rPr>
      <w:rFonts w:ascii="宋体" w:eastAsia="宋体" w:hAnsi="宋体" w:cs="宋体" w:hint="eastAsia"/>
      <w:color w:val="000000"/>
      <w:sz w:val="20"/>
      <w:szCs w:val="20"/>
      <w:u w:val="none"/>
    </w:rPr>
  </w:style>
  <w:style w:type="character" w:customStyle="1" w:styleId="2CharChar2">
    <w:name w:val="正文文本缩进 2 Char Char"/>
    <w:rPr>
      <w:rFonts w:eastAsia="宋体"/>
      <w:kern w:val="2"/>
      <w:sz w:val="36"/>
      <w:szCs w:val="24"/>
      <w:lang w:val="en-US" w:eastAsia="zh-CN" w:bidi="ar-SA"/>
    </w:rPr>
  </w:style>
  <w:style w:type="character" w:customStyle="1" w:styleId="font91">
    <w:name w:val="font91"/>
    <w:rPr>
      <w:rFonts w:ascii="Arial" w:hAnsi="Arial" w:cs="Arial" w:hint="default"/>
      <w:color w:val="000000"/>
      <w:sz w:val="20"/>
      <w:szCs w:val="20"/>
      <w:u w:val="none"/>
    </w:rPr>
  </w:style>
  <w:style w:type="character" w:customStyle="1" w:styleId="cptest">
    <w:name w:val="cp_test"/>
    <w:basedOn w:val="a1"/>
  </w:style>
  <w:style w:type="character" w:customStyle="1" w:styleId="2Char4">
    <w:name w:val="正文2 Char"/>
    <w:rPr>
      <w:kern w:val="2"/>
      <w:sz w:val="24"/>
      <w:lang w:bidi="ar-SA"/>
    </w:rPr>
  </w:style>
  <w:style w:type="character" w:customStyle="1" w:styleId="Char24">
    <w:name w:val="批注框文本 Char2"/>
    <w:rPr>
      <w:rFonts w:eastAsia="宋体"/>
      <w:kern w:val="2"/>
      <w:sz w:val="18"/>
      <w:szCs w:val="18"/>
      <w:lang w:val="en-US" w:eastAsia="zh-CN" w:bidi="ar-SA"/>
    </w:rPr>
  </w:style>
  <w:style w:type="character" w:customStyle="1" w:styleId="CharCharCharCharCharCharCharCharCharChar">
    <w:name w:val="Char Char Char Char Char Char Char Char Char Char"/>
    <w:rPr>
      <w:kern w:val="2"/>
      <w:sz w:val="16"/>
      <w:szCs w:val="16"/>
      <w:lang w:bidi="ar-SA"/>
    </w:rPr>
  </w:style>
  <w:style w:type="character" w:customStyle="1" w:styleId="2Char5">
    <w:name w:val="金保标题2 Char"/>
    <w:rPr>
      <w:rFonts w:ascii="宋体" w:eastAsia="宋体" w:hAnsi="宋体" w:cs="宋体"/>
      <w:b/>
      <w:sz w:val="24"/>
      <w:szCs w:val="24"/>
      <w:lang w:val="en-US" w:eastAsia="zh-CN" w:bidi="ar-SA"/>
    </w:rPr>
  </w:style>
  <w:style w:type="character" w:customStyle="1" w:styleId="Char1d">
    <w:name w:val="文档结构图 Char1"/>
    <w:rPr>
      <w:kern w:val="2"/>
      <w:sz w:val="36"/>
      <w:szCs w:val="24"/>
      <w:shd w:val="clear" w:color="auto" w:fill="000080"/>
    </w:rPr>
  </w:style>
  <w:style w:type="character" w:customStyle="1" w:styleId="Char1e">
    <w:name w:val="第三层条 Char1"/>
    <w:rPr>
      <w:rFonts w:ascii="Cambria" w:eastAsia="宋体" w:hAnsi="Cambria"/>
      <w:b/>
      <w:bCs/>
      <w:kern w:val="2"/>
      <w:sz w:val="28"/>
      <w:szCs w:val="28"/>
      <w:lang w:val="en-US" w:eastAsia="zh-CN" w:bidi="ar-SA"/>
    </w:rPr>
  </w:style>
  <w:style w:type="character" w:customStyle="1" w:styleId="hCharChar">
    <w:name w:val="h Char Char"/>
    <w:rPr>
      <w:sz w:val="18"/>
    </w:rPr>
  </w:style>
  <w:style w:type="character" w:customStyle="1" w:styleId="2Char0">
    <w:name w:val="正文文本 2 Char"/>
    <w:basedOn w:val="a1"/>
    <w:link w:val="25"/>
    <w:rPr>
      <w:rFonts w:ascii="宋体" w:hAnsi="宋体"/>
      <w:color w:val="000000"/>
      <w:kern w:val="2"/>
      <w:sz w:val="24"/>
      <w:szCs w:val="24"/>
    </w:rPr>
  </w:style>
  <w:style w:type="character" w:customStyle="1" w:styleId="Char10">
    <w:name w:val="脚注文本 Char1"/>
    <w:basedOn w:val="a1"/>
    <w:link w:val="af2"/>
    <w:uiPriority w:val="99"/>
    <w:semiHidden/>
    <w:rPr>
      <w:kern w:val="2"/>
      <w:sz w:val="18"/>
      <w:szCs w:val="18"/>
    </w:rPr>
  </w:style>
  <w:style w:type="character" w:customStyle="1" w:styleId="Char30">
    <w:name w:val="正文首行缩进 Char3"/>
    <w:basedOn w:val="Char3"/>
    <w:link w:val="af6"/>
    <w:uiPriority w:val="99"/>
    <w:semiHidden/>
    <w:rPr>
      <w:rFonts w:ascii="Times New Roman" w:eastAsia="宋体" w:hAnsi="Times New Roman" w:cs="Times New Roman"/>
      <w:kern w:val="2"/>
      <w:sz w:val="21"/>
      <w:szCs w:val="24"/>
    </w:rPr>
  </w:style>
  <w:style w:type="character" w:customStyle="1" w:styleId="Char2">
    <w:name w:val="文档结构图 Char2"/>
    <w:basedOn w:val="a1"/>
    <w:link w:val="a6"/>
    <w:uiPriority w:val="99"/>
    <w:semiHidden/>
    <w:rPr>
      <w:rFonts w:ascii="宋体"/>
      <w:kern w:val="2"/>
      <w:sz w:val="18"/>
      <w:szCs w:val="18"/>
    </w:rPr>
  </w:style>
  <w:style w:type="character" w:customStyle="1" w:styleId="2Char2">
    <w:name w:val="正文文本缩进 2 Char2"/>
    <w:basedOn w:val="a1"/>
    <w:link w:val="23"/>
    <w:uiPriority w:val="99"/>
    <w:semiHidden/>
    <w:rPr>
      <w:kern w:val="2"/>
      <w:sz w:val="21"/>
      <w:szCs w:val="24"/>
    </w:rPr>
  </w:style>
  <w:style w:type="character" w:customStyle="1" w:styleId="Char11">
    <w:name w:val="标题 Char1"/>
    <w:basedOn w:val="a1"/>
    <w:link w:val="af4"/>
    <w:uiPriority w:val="10"/>
    <w:rPr>
      <w:rFonts w:asciiTheme="majorHAnsi" w:hAnsiTheme="majorHAnsi" w:cstheme="majorBidi"/>
      <w:b/>
      <w:bCs/>
      <w:kern w:val="2"/>
      <w:sz w:val="32"/>
      <w:szCs w:val="32"/>
    </w:rPr>
  </w:style>
  <w:style w:type="character" w:customStyle="1" w:styleId="3Char0">
    <w:name w:val="正文文本 3 Char"/>
    <w:basedOn w:val="a1"/>
    <w:link w:val="30"/>
    <w:rPr>
      <w:kern w:val="2"/>
      <w:sz w:val="16"/>
      <w:szCs w:val="16"/>
    </w:rPr>
  </w:style>
  <w:style w:type="character" w:customStyle="1" w:styleId="Char1">
    <w:name w:val="称呼 Char1"/>
    <w:basedOn w:val="a1"/>
    <w:link w:val="a8"/>
    <w:uiPriority w:val="99"/>
    <w:semiHidden/>
    <w:rPr>
      <w:kern w:val="2"/>
      <w:sz w:val="21"/>
      <w:szCs w:val="24"/>
    </w:rPr>
  </w:style>
  <w:style w:type="character" w:customStyle="1" w:styleId="3Char3">
    <w:name w:val="正文文本缩进 3 Char3"/>
    <w:basedOn w:val="a1"/>
    <w:link w:val="34"/>
    <w:uiPriority w:val="99"/>
    <w:semiHidden/>
    <w:rPr>
      <w:kern w:val="2"/>
      <w:sz w:val="16"/>
      <w:szCs w:val="16"/>
    </w:rPr>
  </w:style>
  <w:style w:type="paragraph" w:customStyle="1" w:styleId="StyleFirstline171ch">
    <w:name w:val="Style First line:  1.71 ch"/>
    <w:basedOn w:val="a0"/>
    <w:pPr>
      <w:spacing w:line="360" w:lineRule="auto"/>
      <w:ind w:firstLineChars="171" w:firstLine="359"/>
    </w:pPr>
    <w:rPr>
      <w:sz w:val="24"/>
      <w:szCs w:val="20"/>
    </w:rPr>
  </w:style>
  <w:style w:type="paragraph" w:customStyle="1" w:styleId="tableheading">
    <w:name w:val="tableheading"/>
    <w:basedOn w:val="a0"/>
    <w:pPr>
      <w:widowControl/>
      <w:spacing w:before="100" w:beforeAutospacing="1" w:after="100" w:afterAutospacing="1"/>
      <w:jc w:val="left"/>
    </w:pPr>
    <w:rPr>
      <w:rFonts w:ascii="宋体" w:hAnsi="宋体" w:cs="宋体"/>
      <w:kern w:val="0"/>
      <w:sz w:val="24"/>
    </w:rPr>
  </w:style>
  <w:style w:type="paragraph" w:customStyle="1" w:styleId="hea">
    <w:name w:val="hea"/>
    <w:basedOn w:val="a0"/>
    <w:next w:val="a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CharCharCharCharCharCharCharCharChar1Char">
    <w:name w:val="Char Char Char Char Char Char Char Char Char1 Char"/>
    <w:basedOn w:val="a0"/>
    <w:qFormat/>
    <w:rPr>
      <w:rFonts w:ascii="新宋体" w:eastAsia="仿宋_GB2312" w:hAnsi="新宋体" w:cs="新宋体"/>
    </w:rPr>
  </w:style>
  <w:style w:type="paragraph" w:customStyle="1" w:styleId="27">
    <w:name w:val="列出段落2"/>
    <w:basedOn w:val="a0"/>
    <w:qFormat/>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0"/>
    <w:rPr>
      <w:rFonts w:ascii="Tahoma" w:hAnsi="Tahoma"/>
      <w:sz w:val="24"/>
      <w:szCs w:val="20"/>
    </w:rPr>
  </w:style>
  <w:style w:type="paragraph" w:customStyle="1" w:styleId="212">
    <w:name w:val="标题 21"/>
    <w:basedOn w:val="a0"/>
    <w:pPr>
      <w:autoSpaceDE w:val="0"/>
      <w:autoSpaceDN w:val="0"/>
      <w:adjustRightInd w:val="0"/>
      <w:jc w:val="left"/>
      <w:outlineLvl w:val="1"/>
    </w:pPr>
    <w:rPr>
      <w:rFonts w:ascii="黑体" w:eastAsia="黑体" w:cs="黑体"/>
      <w:kern w:val="0"/>
      <w:sz w:val="30"/>
      <w:szCs w:val="30"/>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102">
    <w:name w:val="正文_1_0"/>
    <w:qFormat/>
    <w:pPr>
      <w:widowControl w:val="0"/>
      <w:jc w:val="both"/>
    </w:pPr>
    <w:rPr>
      <w:kern w:val="2"/>
      <w:sz w:val="21"/>
      <w:szCs w:val="24"/>
    </w:rPr>
  </w:style>
  <w:style w:type="paragraph" w:customStyle="1" w:styleId="Char3CharCharChar">
    <w:name w:val="Char3 Char Char Char"/>
    <w:basedOn w:val="a0"/>
    <w:pPr>
      <w:widowControl/>
      <w:spacing w:after="160" w:line="240" w:lineRule="exact"/>
      <w:jc w:val="left"/>
    </w:pPr>
    <w:rPr>
      <w:sz w:val="36"/>
    </w:rPr>
  </w:style>
  <w:style w:type="paragraph" w:customStyle="1" w:styleId="affa">
    <w:name w:val="图"/>
    <w:basedOn w:val="a0"/>
    <w:pPr>
      <w:keepNext/>
      <w:adjustRightInd w:val="0"/>
      <w:snapToGrid w:val="0"/>
      <w:spacing w:before="60" w:after="60" w:line="300" w:lineRule="auto"/>
      <w:jc w:val="center"/>
    </w:pPr>
    <w:rPr>
      <w:spacing w:val="20"/>
      <w:kern w:val="0"/>
      <w:sz w:val="24"/>
      <w:szCs w:val="20"/>
    </w:rPr>
  </w:style>
  <w:style w:type="paragraph" w:customStyle="1" w:styleId="affb">
    <w:name w:val="列表内容"/>
    <w:basedOn w:val="a0"/>
    <w:next w:val="a0"/>
    <w:pPr>
      <w:widowControl/>
      <w:tabs>
        <w:tab w:val="left" w:pos="360"/>
        <w:tab w:val="left" w:pos="840"/>
      </w:tabs>
      <w:ind w:left="360" w:hanging="360"/>
      <w:jc w:val="left"/>
    </w:pPr>
    <w:rPr>
      <w:kern w:val="0"/>
      <w:sz w:val="18"/>
      <w:szCs w:val="20"/>
    </w:rPr>
  </w:style>
  <w:style w:type="paragraph" w:customStyle="1" w:styleId="Charfa">
    <w:name w:val="Char"/>
    <w:basedOn w:val="a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Default">
    <w:name w:val="Default"/>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Char3CharCharCharCharCharCharCharCharChar">
    <w:name w:val="Char3 Char Char Char Char Char Char Char Char Char"/>
    <w:basedOn w:val="a0"/>
    <w:pPr>
      <w:widowControl/>
      <w:tabs>
        <w:tab w:val="left" w:pos="960"/>
      </w:tabs>
      <w:ind w:left="960" w:hanging="420"/>
      <w:jc w:val="left"/>
    </w:pPr>
    <w:rPr>
      <w:rFonts w:ascii="宋体" w:hAnsi="宋体" w:cs="宋体"/>
      <w:kern w:val="0"/>
      <w:sz w:val="24"/>
    </w:rPr>
  </w:style>
  <w:style w:type="paragraph" w:customStyle="1" w:styleId="Char110">
    <w:name w:val="Char11"/>
    <w:basedOn w:val="a0"/>
    <w:rPr>
      <w:rFonts w:ascii="仿宋_GB2312" w:eastAsia="仿宋_GB2312"/>
      <w:b/>
      <w:sz w:val="32"/>
      <w:szCs w:val="32"/>
    </w:rPr>
  </w:style>
  <w:style w:type="paragraph" w:customStyle="1" w:styleId="28">
    <w:name w:val="标书的标题2"/>
    <w:basedOn w:val="1"/>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CharCharCharChar">
    <w:name w:val="Char Char Char Char"/>
    <w:basedOn w:val="a0"/>
    <w:pPr>
      <w:widowControl/>
      <w:jc w:val="left"/>
    </w:pPr>
    <w:rPr>
      <w:sz w:val="36"/>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TableTextChar">
    <w:name w:val="Table Text Char"/>
    <w:pPr>
      <w:snapToGrid w:val="0"/>
      <w:spacing w:before="80" w:after="80"/>
    </w:pPr>
    <w:rPr>
      <w:rFonts w:ascii="Arial" w:hAnsi="Arial"/>
      <w:sz w:val="18"/>
    </w:rPr>
  </w:style>
  <w:style w:type="paragraph" w:customStyle="1" w:styleId="113">
    <w:name w:val="正文_11"/>
    <w:qFormat/>
    <w:pPr>
      <w:widowControl w:val="0"/>
      <w:jc w:val="both"/>
    </w:pPr>
    <w:rPr>
      <w:rFonts w:ascii="Calibri" w:hAnsi="Calibri"/>
      <w:kern w:val="2"/>
      <w:sz w:val="21"/>
      <w:szCs w:val="22"/>
    </w:rPr>
  </w:style>
  <w:style w:type="paragraph" w:customStyle="1" w:styleId="16">
    <w:name w:val="1"/>
    <w:basedOn w:val="a0"/>
    <w:next w:val="ac"/>
    <w:rPr>
      <w:rFonts w:ascii="宋体" w:hAnsi="Courier New"/>
      <w:szCs w:val="22"/>
    </w:rPr>
  </w:style>
  <w:style w:type="paragraph" w:customStyle="1" w:styleId="Char3CharCharCharCharCharChar">
    <w:name w:val="Char3 Char Char Char Char Char Char"/>
    <w:basedOn w:val="a6"/>
    <w:rPr>
      <w:rFonts w:ascii="Tahoma" w:hAnsi="Tahoma" w:cs="Tahoma"/>
      <w:sz w:val="24"/>
    </w:rPr>
  </w:style>
  <w:style w:type="paragraph" w:customStyle="1" w:styleId="GP">
    <w:name w:val="GP正文(首行缩进)"/>
    <w:basedOn w:val="a0"/>
    <w:qFormat/>
    <w:pPr>
      <w:spacing w:line="360" w:lineRule="auto"/>
      <w:ind w:firstLineChars="200" w:firstLine="480"/>
      <w:jc w:val="left"/>
    </w:pPr>
    <w:rPr>
      <w:rFonts w:hAnsi="宋体"/>
      <w:sz w:val="24"/>
    </w:rPr>
  </w:style>
  <w:style w:type="paragraph" w:customStyle="1" w:styleId="CharCharCharCharCharChar">
    <w:name w:val="Char Char Char Char Char Char"/>
    <w:basedOn w:val="a0"/>
    <w:pPr>
      <w:widowControl/>
      <w:spacing w:after="160" w:line="240" w:lineRule="exact"/>
      <w:jc w:val="left"/>
    </w:pPr>
    <w:rPr>
      <w:rFonts w:ascii="Verdana" w:hAnsi="Verdana"/>
      <w:kern w:val="0"/>
      <w:sz w:val="20"/>
      <w:szCs w:val="20"/>
      <w:lang w:eastAsia="en-US"/>
    </w:rPr>
  </w:style>
  <w:style w:type="paragraph" w:customStyle="1" w:styleId="f1">
    <w:name w:val="f1"/>
    <w:basedOn w:val="a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heading">
    <w:name w:val="heading"/>
    <w:basedOn w:val="a0"/>
    <w:next w:val="a0"/>
    <w:pPr>
      <w:keepNext/>
      <w:keepLines/>
      <w:tabs>
        <w:tab w:val="left" w:pos="360"/>
        <w:tab w:val="left" w:pos="840"/>
        <w:tab w:val="left" w:pos="1320"/>
      </w:tabs>
      <w:spacing w:before="260" w:after="260" w:line="416" w:lineRule="auto"/>
      <w:ind w:left="360" w:hanging="360"/>
      <w:outlineLvl w:val="1"/>
    </w:pPr>
    <w:rPr>
      <w:rFonts w:ascii="Arial" w:eastAsia="黑体" w:hAnsi="Arial" w:cs="Arial"/>
      <w:b/>
      <w:bCs/>
      <w:sz w:val="32"/>
      <w:szCs w:val="32"/>
    </w:rPr>
  </w:style>
  <w:style w:type="paragraph" w:customStyle="1" w:styleId="29">
    <w:name w:val="正文2"/>
    <w:pPr>
      <w:widowControl w:val="0"/>
      <w:jc w:val="both"/>
    </w:pPr>
    <w:rPr>
      <w:rFonts w:hint="eastAsia"/>
      <w:kern w:val="2"/>
      <w:sz w:val="21"/>
    </w:rPr>
  </w:style>
  <w:style w:type="paragraph" w:customStyle="1" w:styleId="a10">
    <w:name w:val="a1"/>
    <w:basedOn w:val="a0"/>
    <w:pPr>
      <w:widowControl/>
      <w:spacing w:before="100" w:beforeAutospacing="1" w:after="100" w:afterAutospacing="1"/>
      <w:jc w:val="left"/>
    </w:pPr>
    <w:rPr>
      <w:rFonts w:ascii="宋体" w:hAnsi="宋体" w:cs="宋体"/>
      <w:kern w:val="0"/>
      <w:sz w:val="24"/>
    </w:rPr>
  </w:style>
  <w:style w:type="paragraph" w:customStyle="1" w:styleId="Style3">
    <w:name w:val="_Style 3"/>
    <w:basedOn w:val="a0"/>
    <w:uiPriority w:val="34"/>
    <w:qFormat/>
    <w:pPr>
      <w:ind w:firstLineChars="200" w:firstLine="420"/>
    </w:pPr>
    <w:rPr>
      <w:rFonts w:ascii="Calibri" w:hAnsi="Calibri"/>
      <w:szCs w:val="22"/>
    </w:rPr>
  </w:style>
  <w:style w:type="paragraph" w:styleId="affc">
    <w:name w:val="No Spacing"/>
    <w:qFormat/>
    <w:rPr>
      <w:rFonts w:ascii="Calibri" w:hAnsi="Calibri" w:cs="Calibri"/>
      <w:sz w:val="22"/>
      <w:szCs w:val="22"/>
      <w:lang w:eastAsia="en-US"/>
    </w:rPr>
  </w:style>
  <w:style w:type="paragraph" w:customStyle="1" w:styleId="41">
    <w:name w:val="标书的标题4"/>
    <w:basedOn w:val="1"/>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CharCharb">
    <w:name w:val="Char Char"/>
    <w:basedOn w:val="a0"/>
    <w:pPr>
      <w:spacing w:line="360" w:lineRule="auto"/>
    </w:pPr>
    <w:rPr>
      <w:rFonts w:ascii="Tahoma" w:hAnsi="Tahoma"/>
      <w:sz w:val="24"/>
      <w:szCs w:val="20"/>
    </w:rPr>
  </w:style>
  <w:style w:type="paragraph" w:customStyle="1" w:styleId="xl67">
    <w:name w:val="xl67"/>
    <w:basedOn w:val="a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CharCharCharCharCharCharChar">
    <w:name w:val="Char Char Char Char Char Char Char"/>
    <w:basedOn w:val="a0"/>
  </w:style>
  <w:style w:type="paragraph" w:customStyle="1" w:styleId="CharChar1CharCharCharChar1CharCharChar">
    <w:name w:val="Char Char1 Char Char Char Char1 Char Char Char"/>
    <w:basedOn w:val="a0"/>
    <w:pPr>
      <w:adjustRightInd w:val="0"/>
      <w:spacing w:line="360" w:lineRule="atLeast"/>
    </w:pPr>
    <w:rPr>
      <w:rFonts w:ascii="Tahoma" w:hAnsi="Tahoma"/>
      <w:sz w:val="24"/>
      <w:szCs w:val="20"/>
    </w:rPr>
  </w:style>
  <w:style w:type="paragraph" w:customStyle="1" w:styleId="CharChar1CharCharCharChar1CharCharChar1">
    <w:name w:val="Char Char1 Char Char Char Char1 Char Char Char1"/>
    <w:basedOn w:val="a0"/>
    <w:pPr>
      <w:adjustRightInd w:val="0"/>
      <w:spacing w:line="360" w:lineRule="atLeast"/>
      <w:textAlignment w:val="baseline"/>
    </w:pPr>
    <w:rPr>
      <w:rFonts w:ascii="Tahoma" w:hAnsi="Tahoma"/>
      <w:sz w:val="24"/>
      <w:szCs w:val="20"/>
    </w:rPr>
  </w:style>
  <w:style w:type="paragraph" w:customStyle="1" w:styleId="affd">
    <w:name w:val="列表符号"/>
    <w:basedOn w:val="a0"/>
    <w:next w:val="a0"/>
    <w:qFormat/>
    <w:pPr>
      <w:spacing w:line="360" w:lineRule="auto"/>
      <w:ind w:left="140"/>
    </w:pPr>
    <w:rPr>
      <w:rFonts w:ascii="宋体"/>
      <w:bCs/>
      <w:kern w:val="21"/>
      <w:sz w:val="24"/>
      <w:lang w:val="zh-CN"/>
    </w:rPr>
  </w:style>
  <w:style w:type="paragraph" w:customStyle="1" w:styleId="xl31">
    <w:name w:val="xl31"/>
    <w:basedOn w:val="a0"/>
    <w:pPr>
      <w:widowControl/>
      <w:spacing w:before="100" w:beforeAutospacing="1" w:after="100" w:afterAutospacing="1"/>
      <w:jc w:val="center"/>
      <w:textAlignment w:val="center"/>
    </w:pPr>
    <w:rPr>
      <w:rFonts w:ascii="宋体" w:hAnsi="宋体"/>
      <w:b/>
      <w:bCs/>
      <w:kern w:val="0"/>
      <w:sz w:val="32"/>
      <w:szCs w:val="32"/>
    </w:rPr>
  </w:style>
  <w:style w:type="paragraph" w:customStyle="1" w:styleId="GB2312CharCharCharCharCharCharCharCharCharCharCharChar">
    <w:name w:val="样式 楷体_GB2312 小四 Char Char Char Char Char Char Char Char Char Char Char Char"/>
    <w:basedOn w:val="a0"/>
    <w:next w:val="a0"/>
    <w:pPr>
      <w:spacing w:line="360" w:lineRule="auto"/>
    </w:pPr>
    <w:rPr>
      <w:rFonts w:ascii="楷体_GB2312" w:eastAsia="楷体_GB2312"/>
      <w:sz w:val="24"/>
    </w:rPr>
  </w:style>
  <w:style w:type="paragraph" w:customStyle="1" w:styleId="affe">
    <w:name w:val="表内文字"/>
    <w:basedOn w:val="a0"/>
    <w:pPr>
      <w:tabs>
        <w:tab w:val="left" w:pos="1418"/>
      </w:tabs>
      <w:spacing w:line="360" w:lineRule="auto"/>
      <w:jc w:val="center"/>
    </w:pPr>
    <w:rPr>
      <w:rFonts w:ascii="仿宋_GB2312" w:eastAsia="仿宋_GB2312"/>
      <w:spacing w:val="-20"/>
      <w:kern w:val="0"/>
      <w:sz w:val="24"/>
    </w:rPr>
  </w:style>
  <w:style w:type="paragraph" w:customStyle="1" w:styleId="18">
    <w:name w:val="样式 正文首行缩进 + 首行缩进:  1 字符"/>
    <w:basedOn w:val="a0"/>
    <w:next w:val="a0"/>
    <w:pPr>
      <w:spacing w:line="360" w:lineRule="auto"/>
      <w:ind w:firstLineChars="200" w:firstLine="200"/>
    </w:pPr>
    <w:rPr>
      <w:rFonts w:cs="宋体"/>
      <w:sz w:val="24"/>
      <w:szCs w:val="20"/>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tabletext">
    <w:name w:val="tabletext"/>
    <w:basedOn w:val="a0"/>
    <w:pPr>
      <w:widowControl/>
      <w:spacing w:before="100" w:beforeAutospacing="1" w:after="100" w:afterAutospacing="1"/>
      <w:jc w:val="left"/>
    </w:pPr>
    <w:rPr>
      <w:rFonts w:ascii="宋体" w:hAnsi="宋体" w:cs="宋体"/>
      <w:kern w:val="0"/>
      <w:sz w:val="24"/>
    </w:rPr>
  </w:style>
  <w:style w:type="paragraph" w:customStyle="1" w:styleId="xl59">
    <w:name w:val="xl59"/>
    <w:basedOn w:val="a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05">
    <w:name w:val="样式 列表编号 + 段后: 0.5 行"/>
    <w:basedOn w:val="a"/>
    <w:pPr>
      <w:widowControl/>
      <w:numPr>
        <w:numId w:val="0"/>
      </w:numPr>
      <w:tabs>
        <w:tab w:val="clear" w:pos="360"/>
        <w:tab w:val="left" w:pos="780"/>
        <w:tab w:val="left" w:pos="960"/>
      </w:tabs>
      <w:spacing w:afterLines="50"/>
      <w:ind w:leftChars="400" w:left="454" w:hanging="284"/>
      <w:jc w:val="left"/>
    </w:pPr>
    <w:rPr>
      <w:kern w:val="0"/>
      <w:sz w:val="24"/>
      <w:szCs w:val="20"/>
    </w:rPr>
  </w:style>
  <w:style w:type="paragraph" w:customStyle="1" w:styleId="Char1f">
    <w:name w:val="Char1"/>
    <w:basedOn w:val="a0"/>
    <w:rPr>
      <w:rFonts w:ascii="仿宋_GB2312" w:eastAsia="仿宋_GB2312"/>
      <w:b/>
      <w:sz w:val="32"/>
      <w:szCs w:val="32"/>
    </w:rPr>
  </w:style>
  <w:style w:type="paragraph" w:customStyle="1" w:styleId="afff">
    <w:name w:val="标书正文格式"/>
    <w:qFormat/>
    <w:pPr>
      <w:spacing w:line="360" w:lineRule="auto"/>
      <w:ind w:firstLineChars="200" w:firstLine="200"/>
    </w:pPr>
    <w:rPr>
      <w:rFonts w:eastAsia="楷体_GB2312"/>
      <w:kern w:val="2"/>
      <w:sz w:val="24"/>
      <w:szCs w:val="24"/>
    </w:rPr>
  </w:style>
  <w:style w:type="paragraph" w:customStyle="1" w:styleId="Char120">
    <w:name w:val="Char12"/>
    <w:basedOn w:val="a0"/>
    <w:rPr>
      <w:rFonts w:ascii="Tahoma" w:hAnsi="Tahoma"/>
      <w:sz w:val="24"/>
      <w:szCs w:val="20"/>
    </w:rPr>
  </w:style>
  <w:style w:type="paragraph" w:customStyle="1" w:styleId="087">
    <w:name w:val="样式 宋体 首行缩进:  0.87 厘米"/>
    <w:basedOn w:val="a0"/>
    <w:pPr>
      <w:spacing w:line="480" w:lineRule="exact"/>
      <w:ind w:firstLine="493"/>
    </w:pPr>
    <w:rPr>
      <w:rFonts w:ascii="宋体" w:hAnsi="宋体" w:cs="宋体"/>
      <w:spacing w:val="6"/>
      <w:sz w:val="24"/>
    </w:rPr>
  </w:style>
  <w:style w:type="paragraph" w:customStyle="1" w:styleId="19">
    <w:name w:val="金保标题1"/>
    <w:basedOn w:val="1"/>
    <w:next w:val="a0"/>
    <w:pPr>
      <w:pageBreakBefore/>
      <w:tabs>
        <w:tab w:val="left" w:pos="720"/>
      </w:tabs>
      <w:spacing w:line="240" w:lineRule="auto"/>
      <w:ind w:left="144" w:hanging="144"/>
      <w:jc w:val="center"/>
    </w:pPr>
    <w:rPr>
      <w:rFonts w:ascii="黑体" w:eastAsia="黑体" w:hAnsi="Tahoma"/>
      <w:b w:val="0"/>
    </w:rPr>
  </w:style>
  <w:style w:type="paragraph" w:customStyle="1" w:styleId="afff0">
    <w:name w:val="段"/>
    <w:qFormat/>
    <w:pPr>
      <w:tabs>
        <w:tab w:val="center" w:pos="4201"/>
        <w:tab w:val="right" w:leader="dot" w:pos="9298"/>
      </w:tabs>
      <w:autoSpaceDE w:val="0"/>
      <w:autoSpaceDN w:val="0"/>
      <w:ind w:firstLineChars="200" w:firstLine="420"/>
      <w:jc w:val="both"/>
    </w:pPr>
    <w:rPr>
      <w:rFonts w:ascii="宋体" w:hAnsi="Calibri"/>
      <w:sz w:val="21"/>
      <w:szCs w:val="22"/>
    </w:rPr>
  </w:style>
  <w:style w:type="paragraph" w:customStyle="1" w:styleId="CharCharCharChar1">
    <w:name w:val="Char Char Char Char1"/>
    <w:basedOn w:val="a0"/>
    <w:rPr>
      <w:rFonts w:ascii="Tahoma" w:hAnsi="Tahoma"/>
      <w:sz w:val="24"/>
      <w:szCs w:val="20"/>
    </w:rPr>
  </w:style>
  <w:style w:type="paragraph" w:customStyle="1" w:styleId="1a">
    <w:name w:val="样式1"/>
    <w:basedOn w:val="4"/>
    <w:pPr>
      <w:tabs>
        <w:tab w:val="left" w:pos="360"/>
        <w:tab w:val="left" w:pos="1247"/>
        <w:tab w:val="left" w:pos="2185"/>
      </w:tabs>
      <w:autoSpaceDE w:val="0"/>
      <w:autoSpaceDN w:val="0"/>
      <w:adjustRightInd w:val="0"/>
      <w:spacing w:before="0" w:after="0" w:line="360" w:lineRule="auto"/>
      <w:ind w:left="360" w:hanging="360"/>
      <w:jc w:val="left"/>
    </w:pPr>
    <w:rPr>
      <w:rFonts w:ascii="Times New Roman" w:eastAsia="黑体" w:hAnsi="Times New Roman"/>
      <w:b w:val="0"/>
      <w:kern w:val="0"/>
      <w:sz w:val="24"/>
      <w:szCs w:val="24"/>
    </w:rPr>
  </w:style>
  <w:style w:type="paragraph" w:customStyle="1" w:styleId="afff1">
    <w:name w:val="金保标题正文"/>
    <w:qFormat/>
    <w:pPr>
      <w:spacing w:line="360" w:lineRule="auto"/>
      <w:ind w:firstLineChars="200" w:firstLine="200"/>
    </w:pPr>
    <w:rPr>
      <w:rFonts w:ascii="Calibri" w:hAnsi="Calibri"/>
      <w:kern w:val="2"/>
      <w:sz w:val="24"/>
      <w:szCs w:val="22"/>
    </w:rPr>
  </w:style>
  <w:style w:type="paragraph" w:customStyle="1" w:styleId="afff2">
    <w:name w:val="小标题"/>
    <w:basedOn w:val="27"/>
    <w:qFormat/>
    <w:pPr>
      <w:spacing w:line="360" w:lineRule="auto"/>
      <w:ind w:left="102" w:firstLineChars="0" w:firstLine="0"/>
    </w:pPr>
    <w:rPr>
      <w:rFonts w:ascii="宋体" w:hAnsi="Times New Roman"/>
      <w:sz w:val="24"/>
      <w:szCs w:val="24"/>
    </w:rPr>
  </w:style>
  <w:style w:type="paragraph" w:customStyle="1" w:styleId="310">
    <w:name w:val="标题 31"/>
    <w:basedOn w:val="a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11">
    <w:name w:val="彩色列表 - 着色 11"/>
    <w:basedOn w:val="a0"/>
    <w:qFormat/>
    <w:pPr>
      <w:ind w:firstLineChars="200" w:firstLine="420"/>
    </w:pPr>
    <w:rPr>
      <w:rFonts w:ascii="Calibri" w:hAnsi="Calibri"/>
      <w:szCs w:val="22"/>
    </w:rPr>
  </w:style>
  <w:style w:type="paragraph" w:customStyle="1" w:styleId="afff3">
    <w:name w:val="标准正文"/>
    <w:basedOn w:val="a0"/>
    <w:qFormat/>
    <w:pPr>
      <w:spacing w:before="156" w:after="156" w:line="360" w:lineRule="auto"/>
      <w:ind w:firstLine="480"/>
    </w:pPr>
    <w:rPr>
      <w:rFonts w:cs="宋体"/>
      <w:szCs w:val="20"/>
    </w:rPr>
  </w:style>
  <w:style w:type="paragraph" w:customStyle="1" w:styleId="p0">
    <w:name w:val="p0"/>
    <w:basedOn w:val="a0"/>
    <w:pPr>
      <w:widowControl/>
      <w:jc w:val="left"/>
    </w:pPr>
    <w:rPr>
      <w:rFonts w:ascii="宋体" w:hAnsi="宋体"/>
      <w:kern w:val="0"/>
      <w:sz w:val="20"/>
      <w:szCs w:val="20"/>
    </w:rPr>
  </w:style>
  <w:style w:type="paragraph" w:customStyle="1" w:styleId="220">
    <w:name w:val="样式 正文2 + 首行缩进:  2 字符"/>
    <w:basedOn w:val="a0"/>
    <w:pPr>
      <w:spacing w:line="500" w:lineRule="exact"/>
      <w:ind w:firstLineChars="200" w:firstLine="200"/>
    </w:pPr>
    <w:rPr>
      <w:rFonts w:ascii="仿宋_GB2312" w:eastAsia="仿宋_GB2312" w:cs="宋体"/>
      <w:sz w:val="30"/>
      <w:szCs w:val="20"/>
    </w:rPr>
  </w:style>
  <w:style w:type="paragraph" w:customStyle="1" w:styleId="CharCharCharCharCharChar1">
    <w:name w:val="Char Char Char Char Char Char1"/>
    <w:basedOn w:val="a0"/>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0"/>
    <w:pPr>
      <w:widowControl/>
      <w:spacing w:after="160" w:line="240" w:lineRule="exact"/>
      <w:jc w:val="left"/>
    </w:pPr>
    <w:rPr>
      <w:rFonts w:ascii="Verdana" w:eastAsia="Times New Roman" w:hAnsi="Verdana"/>
      <w:kern w:val="0"/>
      <w:sz w:val="24"/>
      <w:szCs w:val="20"/>
      <w:lang w:eastAsia="en-US"/>
    </w:rPr>
  </w:style>
  <w:style w:type="paragraph" w:customStyle="1" w:styleId="afff4">
    <w:name w:val="文档正文"/>
    <w:basedOn w:val="a0"/>
    <w:pPr>
      <w:adjustRightInd w:val="0"/>
      <w:spacing w:line="312" w:lineRule="atLeast"/>
      <w:ind w:firstLine="567"/>
      <w:textAlignment w:val="baseline"/>
    </w:pPr>
    <w:rPr>
      <w:rFonts w:ascii="长城仿宋" w:eastAsia="长城仿宋" w:cs="长城仿宋"/>
      <w:kern w:val="0"/>
      <w:sz w:val="28"/>
      <w:szCs w:val="28"/>
    </w:rPr>
  </w:style>
  <w:style w:type="paragraph" w:customStyle="1" w:styleId="CharChar1CharCharCharCharCharCharCharChar">
    <w:name w:val="Char Char1 Char Char Char Char Char Char Char Char"/>
    <w:basedOn w:val="a0"/>
    <w:pPr>
      <w:widowControl/>
      <w:spacing w:after="160" w:line="240" w:lineRule="exact"/>
      <w:jc w:val="left"/>
    </w:pPr>
    <w:rPr>
      <w:szCs w:val="20"/>
    </w:rPr>
  </w:style>
  <w:style w:type="paragraph" w:customStyle="1" w:styleId="2a">
    <w:name w:val="无间隔2"/>
    <w:pPr>
      <w:widowControl w:val="0"/>
      <w:jc w:val="both"/>
    </w:pPr>
    <w:rPr>
      <w:rFonts w:ascii="Calibri" w:hAnsi="Calibri"/>
      <w:kern w:val="2"/>
      <w:sz w:val="21"/>
      <w:szCs w:val="22"/>
    </w:rPr>
  </w:style>
  <w:style w:type="paragraph" w:customStyle="1" w:styleId="Char3CharCharCharCharCharChar1">
    <w:name w:val="Char3 Char Char Char Char Char Char1"/>
    <w:basedOn w:val="a6"/>
    <w:rPr>
      <w:rFonts w:ascii="Tahoma" w:hAnsi="Tahoma" w:cs="Tahoma"/>
      <w:sz w:val="24"/>
    </w:rPr>
  </w:style>
  <w:style w:type="paragraph" w:customStyle="1" w:styleId="Char3CharCharCharCharCharCharCharCharChar1">
    <w:name w:val="Char3 Char Char Char Char Char Char Char Char Char1"/>
    <w:basedOn w:val="a0"/>
    <w:pPr>
      <w:widowControl/>
      <w:tabs>
        <w:tab w:val="left" w:pos="960"/>
      </w:tabs>
      <w:ind w:left="960" w:hanging="420"/>
      <w:jc w:val="left"/>
    </w:pPr>
    <w:rPr>
      <w:rFonts w:ascii="宋体" w:hAnsi="宋体" w:cs="宋体"/>
      <w:kern w:val="0"/>
      <w:sz w:val="24"/>
    </w:rPr>
  </w:style>
  <w:style w:type="paragraph" w:customStyle="1" w:styleId="CharCharCharChar2">
    <w:name w:val="Char Char Char Char2"/>
    <w:basedOn w:val="a0"/>
    <w:pPr>
      <w:widowControl/>
      <w:jc w:val="left"/>
    </w:pPr>
    <w:rPr>
      <w:kern w:val="0"/>
      <w:sz w:val="24"/>
    </w:rPr>
  </w:style>
  <w:style w:type="paragraph" w:customStyle="1" w:styleId="pbullet2cmt">
    <w:name w:val="pbullet2cmt"/>
    <w:basedOn w:val="a0"/>
    <w:pPr>
      <w:widowControl/>
      <w:spacing w:before="100" w:beforeAutospacing="1" w:after="100" w:afterAutospacing="1"/>
      <w:jc w:val="left"/>
    </w:pPr>
    <w:rPr>
      <w:rFonts w:ascii="宋体" w:hAnsi="宋体" w:cs="宋体"/>
      <w:kern w:val="0"/>
      <w:sz w:val="24"/>
    </w:rPr>
  </w:style>
  <w:style w:type="paragraph" w:customStyle="1" w:styleId="1-21">
    <w:name w:val="中等深浅网格 1 - 强调文字颜色 21"/>
    <w:basedOn w:val="a0"/>
    <w:pPr>
      <w:ind w:firstLineChars="200" w:firstLine="420"/>
    </w:pPr>
    <w:rPr>
      <w:kern w:val="0"/>
      <w:sz w:val="20"/>
      <w:szCs w:val="20"/>
    </w:rPr>
  </w:style>
  <w:style w:type="paragraph" w:customStyle="1" w:styleId="1b">
    <w:name w:val="部分1"/>
    <w:basedOn w:val="a0"/>
    <w:pPr>
      <w:keepNext/>
      <w:pageBreakBefore/>
      <w:tabs>
        <w:tab w:val="left" w:pos="720"/>
      </w:tabs>
      <w:spacing w:line="360" w:lineRule="auto"/>
      <w:jc w:val="center"/>
      <w:outlineLvl w:val="0"/>
    </w:pPr>
    <w:rPr>
      <w:rFonts w:eastAsia="黑体"/>
      <w:b/>
      <w:kern w:val="44"/>
      <w:sz w:val="36"/>
      <w:szCs w:val="20"/>
    </w:rPr>
  </w:style>
  <w:style w:type="paragraph" w:customStyle="1" w:styleId="CharCharCharCharCharCharCharCharCharCharCharChar1Char">
    <w:name w:val="Char Char Char Char Char Char Char Char Char Char Char Char1 Char"/>
    <w:basedOn w:val="a6"/>
    <w:rPr>
      <w:sz w:val="28"/>
    </w:rPr>
  </w:style>
  <w:style w:type="paragraph" w:customStyle="1" w:styleId="Char3CharCharChar1">
    <w:name w:val="Char3 Char Char Char1"/>
    <w:basedOn w:val="a0"/>
    <w:pPr>
      <w:widowControl/>
      <w:spacing w:after="160" w:line="240" w:lineRule="exact"/>
      <w:jc w:val="left"/>
    </w:pPr>
    <w:rPr>
      <w:sz w:val="36"/>
    </w:rPr>
  </w:style>
  <w:style w:type="paragraph" w:customStyle="1" w:styleId="ListParagraph1">
    <w:name w:val="List Paragraph1"/>
    <w:basedOn w:val="a0"/>
    <w:pPr>
      <w:ind w:firstLineChars="200" w:firstLine="420"/>
    </w:pPr>
    <w:rPr>
      <w:rFonts w:ascii="Calibri" w:hAnsi="Calibri"/>
      <w:szCs w:val="22"/>
    </w:rPr>
  </w:style>
  <w:style w:type="paragraph" w:customStyle="1" w:styleId="afff5">
    <w:name w:val="正文段"/>
    <w:basedOn w:val="a0"/>
    <w:pPr>
      <w:widowControl/>
      <w:snapToGrid w:val="0"/>
      <w:spacing w:afterLines="50"/>
      <w:ind w:firstLineChars="200" w:firstLine="200"/>
    </w:pPr>
    <w:rPr>
      <w:kern w:val="0"/>
      <w:sz w:val="24"/>
      <w:szCs w:val="20"/>
    </w:rPr>
  </w:style>
  <w:style w:type="paragraph" w:customStyle="1" w:styleId="114">
    <w:name w:val="列出段落11"/>
    <w:basedOn w:val="a0"/>
    <w:qFormat/>
    <w:pPr>
      <w:ind w:firstLineChars="200" w:firstLine="420"/>
    </w:pPr>
    <w:rPr>
      <w:rFonts w:ascii="Calibri" w:hAnsi="Calibri"/>
      <w:szCs w:val="22"/>
    </w:rPr>
  </w:style>
  <w:style w:type="paragraph" w:customStyle="1" w:styleId="TableParagraph">
    <w:name w:val="Table Paragraph"/>
    <w:basedOn w:val="a0"/>
    <w:pPr>
      <w:autoSpaceDE w:val="0"/>
      <w:autoSpaceDN w:val="0"/>
      <w:adjustRightInd w:val="0"/>
      <w:jc w:val="left"/>
    </w:pPr>
    <w:rPr>
      <w:kern w:val="0"/>
      <w:sz w:val="24"/>
    </w:rPr>
  </w:style>
  <w:style w:type="paragraph" w:customStyle="1" w:styleId="CharChar1Char1">
    <w:name w:val="Char Char1 Char1"/>
    <w:basedOn w:val="a0"/>
    <w:pPr>
      <w:widowControl/>
      <w:spacing w:after="160" w:line="240" w:lineRule="exact"/>
      <w:jc w:val="left"/>
    </w:pPr>
    <w:rPr>
      <w:rFonts w:ascii="Verdana" w:eastAsia="Times New Roman" w:hAnsi="Verdana"/>
      <w:kern w:val="0"/>
      <w:sz w:val="24"/>
      <w:szCs w:val="20"/>
      <w:lang w:eastAsia="en-US"/>
    </w:rPr>
  </w:style>
  <w:style w:type="paragraph" w:customStyle="1" w:styleId="Style22">
    <w:name w:val="_Style 22"/>
    <w:basedOn w:val="a0"/>
  </w:style>
  <w:style w:type="paragraph" w:customStyle="1" w:styleId="38">
    <w:name w:val="样式3"/>
    <w:basedOn w:val="a0"/>
    <w:pPr>
      <w:widowControl/>
      <w:adjustRightInd w:val="0"/>
      <w:spacing w:line="360" w:lineRule="auto"/>
      <w:outlineLvl w:val="2"/>
    </w:pPr>
    <w:rPr>
      <w:rFonts w:ascii="宋体" w:hAnsi="宋体" w:cs="宋体"/>
      <w:b/>
      <w:color w:val="000000"/>
      <w:sz w:val="24"/>
    </w:rPr>
  </w:style>
  <w:style w:type="paragraph" w:customStyle="1" w:styleId="Style42">
    <w:name w:val="_Style 42"/>
    <w:basedOn w:val="a0"/>
    <w:pPr>
      <w:tabs>
        <w:tab w:val="left" w:pos="360"/>
      </w:tabs>
      <w:spacing w:line="360" w:lineRule="auto"/>
      <w:ind w:left="482" w:firstLineChars="200" w:firstLine="200"/>
    </w:pPr>
    <w:rPr>
      <w:rFonts w:ascii="仿宋_GB2312" w:eastAsia="仿宋_GB2312" w:hAnsi="宋体"/>
      <w:color w:val="000000"/>
      <w:sz w:val="24"/>
      <w:szCs w:val="32"/>
    </w:rPr>
  </w:style>
  <w:style w:type="paragraph" w:customStyle="1" w:styleId="42">
    <w:name w:val="样式4"/>
    <w:basedOn w:val="a0"/>
    <w:pPr>
      <w:widowControl/>
      <w:spacing w:line="360" w:lineRule="auto"/>
      <w:jc w:val="center"/>
      <w:outlineLvl w:val="1"/>
    </w:pPr>
    <w:rPr>
      <w:rFonts w:ascii="宋体" w:hAnsi="宋体" w:cs="宋体"/>
      <w:b/>
      <w:bCs/>
      <w:color w:val="000000"/>
      <w:kern w:val="44"/>
      <w:sz w:val="32"/>
      <w:szCs w:val="32"/>
    </w:rPr>
  </w:style>
  <w:style w:type="paragraph" w:customStyle="1" w:styleId="xl107">
    <w:name w:val="xl107"/>
    <w:basedOn w:val="a0"/>
    <w:pPr>
      <w:widowControl/>
      <w:spacing w:before="100" w:beforeAutospacing="1" w:after="100" w:afterAutospacing="1"/>
      <w:jc w:val="left"/>
    </w:pPr>
    <w:rPr>
      <w:rFonts w:ascii="宋体" w:hAnsi="宋体" w:cs="宋体"/>
      <w:b/>
      <w:bCs/>
      <w:kern w:val="0"/>
      <w:sz w:val="20"/>
      <w:szCs w:val="20"/>
    </w:rPr>
  </w:style>
  <w:style w:type="paragraph" w:customStyle="1" w:styleId="GP0">
    <w:name w:val="GP正文(无首行缩进)"/>
    <w:basedOn w:val="GP"/>
    <w:qFormat/>
    <w:rPr>
      <w:rFonts w:hAnsi="Times New Roman"/>
      <w:szCs w:val="21"/>
    </w:rPr>
  </w:style>
  <w:style w:type="paragraph" w:customStyle="1" w:styleId="afff6">
    <w:name w:val="二级条标题"/>
    <w:next w:val="a0"/>
    <w:pPr>
      <w:outlineLvl w:val="3"/>
    </w:pPr>
  </w:style>
  <w:style w:type="paragraph" w:customStyle="1" w:styleId="CharCharCharCharCharCharChar1">
    <w:name w:val="Char Char Char Char Char Char Char1"/>
    <w:basedOn w:val="a0"/>
  </w:style>
  <w:style w:type="paragraph" w:customStyle="1" w:styleId="xl26">
    <w:name w:val="xl26"/>
    <w:basedOn w:val="a0"/>
    <w:pPr>
      <w:widowControl/>
      <w:spacing w:before="100" w:beforeAutospacing="1" w:after="100" w:afterAutospacing="1"/>
      <w:jc w:val="center"/>
    </w:pPr>
    <w:rPr>
      <w:rFonts w:ascii="仿宋_GB2312" w:eastAsia="仿宋_GB2312" w:hAnsi="宋体"/>
      <w:b/>
      <w:bCs/>
      <w:kern w:val="0"/>
      <w:sz w:val="24"/>
    </w:rPr>
  </w:style>
  <w:style w:type="paragraph" w:customStyle="1" w:styleId="39">
    <w:name w:val="3级"/>
    <w:basedOn w:val="a0"/>
    <w:pPr>
      <w:spacing w:line="360" w:lineRule="auto"/>
      <w:jc w:val="left"/>
      <w:outlineLvl w:val="2"/>
    </w:pPr>
    <w:rPr>
      <w:rFonts w:ascii="宋体" w:hAnsi="宋体"/>
      <w:b/>
      <w:sz w:val="24"/>
    </w:rPr>
  </w:style>
  <w:style w:type="paragraph" w:customStyle="1" w:styleId="Normal">
    <w:name w:val="[Normal]"/>
    <w:rPr>
      <w:rFonts w:ascii="宋体" w:hAnsi="宋体" w:cs="宋体"/>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2360">
      <w:bodyDiv w:val="1"/>
      <w:marLeft w:val="0"/>
      <w:marRight w:val="0"/>
      <w:marTop w:val="0"/>
      <w:marBottom w:val="0"/>
      <w:divBdr>
        <w:top w:val="none" w:sz="0" w:space="0" w:color="auto"/>
        <w:left w:val="none" w:sz="0" w:space="0" w:color="auto"/>
        <w:bottom w:val="none" w:sz="0" w:space="0" w:color="auto"/>
        <w:right w:val="none" w:sz="0" w:space="0" w:color="auto"/>
      </w:divBdr>
    </w:div>
    <w:div w:id="1417172657">
      <w:bodyDiv w:val="1"/>
      <w:marLeft w:val="0"/>
      <w:marRight w:val="0"/>
      <w:marTop w:val="0"/>
      <w:marBottom w:val="0"/>
      <w:divBdr>
        <w:top w:val="none" w:sz="0" w:space="0" w:color="auto"/>
        <w:left w:val="none" w:sz="0" w:space="0" w:color="auto"/>
        <w:bottom w:val="none" w:sz="0" w:space="0" w:color="auto"/>
        <w:right w:val="none" w:sz="0" w:space="0" w:color="auto"/>
      </w:divBdr>
    </w:div>
    <w:div w:id="1657344025">
      <w:bodyDiv w:val="1"/>
      <w:marLeft w:val="0"/>
      <w:marRight w:val="0"/>
      <w:marTop w:val="0"/>
      <w:marBottom w:val="0"/>
      <w:divBdr>
        <w:top w:val="none" w:sz="0" w:space="0" w:color="auto"/>
        <w:left w:val="none" w:sz="0" w:space="0" w:color="auto"/>
        <w:bottom w:val="none" w:sz="0" w:space="0" w:color="auto"/>
        <w:right w:val="none" w:sz="0" w:space="0" w:color="auto"/>
      </w:divBdr>
    </w:div>
    <w:div w:id="203799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help.zcygov.cn/web/site_2/2019/08-20/340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dding.zcygov.cn/xmgl/projectQuery/queryDetail?projectUuid=5d4a877ca88b43e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zcygov.cn/web/site_2/2018/11-29/2452.html" TargetMode="External"/><Relationship Id="rId5" Type="http://schemas.microsoft.com/office/2007/relationships/stylesWithEffects" Target="stylesWithEffects.xml"/><Relationship Id="rId15" Type="http://schemas.openxmlformats.org/officeDocument/2006/relationships/hyperlink" Target="https://bidding.zcygov.cn/xmgl/projectQuery/queryDetail?projectUuid=5d497ad8ebc62085" TargetMode="External"/><Relationship Id="rId10" Type="http://schemas.openxmlformats.org/officeDocument/2006/relationships/hyperlink" Target="https://bidding.zcygov.cn/xmgl/projectQuery/queryDetail?projectUuid=5d497ad8ebc620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jztb.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DFF57-5E9A-446E-BC03-5DF68EBF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50</Pages>
  <Words>4192</Words>
  <Characters>23897</Characters>
  <Application>Microsoft Office Word</Application>
  <DocSecurity>0</DocSecurity>
  <Lines>199</Lines>
  <Paragraphs>56</Paragraphs>
  <ScaleCrop>false</ScaleCrop>
  <Company>微软中国</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438</cp:revision>
  <cp:lastPrinted>2021-05-11T01:37:00Z</cp:lastPrinted>
  <dcterms:created xsi:type="dcterms:W3CDTF">2019-05-05T00:52:00Z</dcterms:created>
  <dcterms:modified xsi:type="dcterms:W3CDTF">2021-05-11T07:41:00Z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