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7CE" w:rsidRDefault="002B27CE">
      <w:pPr>
        <w:pStyle w:val="aa"/>
      </w:pPr>
    </w:p>
    <w:p w:rsidR="002B27CE" w:rsidRPr="00461D49" w:rsidRDefault="005F3843">
      <w:pPr>
        <w:pStyle w:val="aa"/>
        <w:rPr>
          <w:rFonts w:ascii="华文中宋" w:eastAsia="华文中宋" w:hAnsi="华文中宋"/>
          <w:b w:val="0"/>
          <w:sz w:val="40"/>
          <w:szCs w:val="44"/>
        </w:rPr>
      </w:pPr>
      <w:r>
        <w:rPr>
          <w:rFonts w:ascii="华文中宋" w:eastAsia="华文中宋" w:hAnsi="华文中宋" w:hint="eastAsia"/>
          <w:b w:val="0"/>
          <w:sz w:val="40"/>
          <w:szCs w:val="44"/>
        </w:rPr>
        <w:t>三门县亭旁镇石门坑水库发电灌溉渠道衬砌（二期）工程</w:t>
      </w:r>
    </w:p>
    <w:p w:rsidR="002B27CE" w:rsidRPr="00461D49" w:rsidRDefault="002B27CE">
      <w:pPr>
        <w:pStyle w:val="aa"/>
        <w:jc w:val="left"/>
        <w:rPr>
          <w:sz w:val="28"/>
        </w:rPr>
      </w:pPr>
    </w:p>
    <w:p w:rsidR="002B27CE" w:rsidRDefault="002B27CE">
      <w:pPr>
        <w:pStyle w:val="aa"/>
        <w:rPr>
          <w:sz w:val="28"/>
        </w:rPr>
      </w:pPr>
    </w:p>
    <w:p w:rsidR="002B27CE" w:rsidRDefault="002B27CE">
      <w:pPr>
        <w:spacing w:line="440" w:lineRule="exact"/>
        <w:ind w:left="1148"/>
        <w:rPr>
          <w:rFonts w:ascii="宋体" w:eastAsia="宋体" w:hAnsi="宋体"/>
          <w:b/>
          <w:bCs/>
          <w:color w:val="000000"/>
          <w:sz w:val="28"/>
        </w:rPr>
      </w:pPr>
    </w:p>
    <w:p w:rsidR="002B27CE" w:rsidRDefault="002B27CE">
      <w:pPr>
        <w:spacing w:line="440" w:lineRule="exact"/>
        <w:ind w:left="1148"/>
        <w:rPr>
          <w:rFonts w:ascii="宋体" w:eastAsia="宋体" w:hAnsi="宋体"/>
          <w:b/>
          <w:bCs/>
          <w:color w:val="000000"/>
          <w:sz w:val="28"/>
        </w:rPr>
      </w:pPr>
    </w:p>
    <w:p w:rsidR="002B27CE" w:rsidRDefault="002D1860">
      <w:pPr>
        <w:spacing w:line="1100" w:lineRule="exact"/>
        <w:jc w:val="center"/>
        <w:rPr>
          <w:rFonts w:ascii="楷体_GB2312" w:eastAsia="楷体_GB2312" w:hAnsi="宋体"/>
          <w:b/>
          <w:bCs/>
          <w:color w:val="000000"/>
          <w:sz w:val="84"/>
        </w:rPr>
      </w:pPr>
      <w:r>
        <w:rPr>
          <w:rFonts w:ascii="楷体_GB2312" w:eastAsia="楷体_GB2312" w:hAnsi="宋体" w:hint="eastAsia"/>
          <w:b/>
          <w:bCs/>
          <w:color w:val="000000"/>
          <w:sz w:val="84"/>
        </w:rPr>
        <w:t>招 标 文 件</w:t>
      </w:r>
    </w:p>
    <w:p w:rsidR="002B27CE" w:rsidRDefault="002B27CE" w:rsidP="0028764A">
      <w:pPr>
        <w:spacing w:beforeLines="100" w:line="440" w:lineRule="exact"/>
        <w:jc w:val="center"/>
        <w:rPr>
          <w:rFonts w:ascii="楷体_GB2312" w:eastAsia="楷体_GB2312" w:hAnsi="宋体"/>
          <w:b/>
          <w:bCs/>
          <w:color w:val="000000"/>
        </w:rPr>
      </w:pPr>
    </w:p>
    <w:p w:rsidR="002B27CE" w:rsidRDefault="002D1860" w:rsidP="0028764A">
      <w:pPr>
        <w:spacing w:beforeLines="100" w:line="440" w:lineRule="exact"/>
        <w:jc w:val="center"/>
        <w:rPr>
          <w:rFonts w:ascii="宋体" w:eastAsia="宋体" w:hAnsi="宋体"/>
          <w:bCs/>
          <w:color w:val="000000"/>
          <w:sz w:val="30"/>
          <w:szCs w:val="30"/>
        </w:rPr>
      </w:pPr>
      <w:r>
        <w:rPr>
          <w:rFonts w:ascii="宋体" w:eastAsia="宋体" w:hAnsi="宋体" w:hint="eastAsia"/>
          <w:sz w:val="30"/>
          <w:szCs w:val="30"/>
        </w:rPr>
        <w:t>备案登记号：浙咨询三【2019】0</w:t>
      </w:r>
      <w:r w:rsidR="00A77765">
        <w:rPr>
          <w:rFonts w:ascii="宋体" w:eastAsia="宋体" w:hAnsi="宋体" w:hint="eastAsia"/>
          <w:sz w:val="30"/>
          <w:szCs w:val="30"/>
        </w:rPr>
        <w:t>35</w:t>
      </w:r>
      <w:r>
        <w:rPr>
          <w:rFonts w:ascii="宋体" w:eastAsia="宋体" w:hAnsi="宋体" w:hint="eastAsia"/>
          <w:sz w:val="30"/>
          <w:szCs w:val="30"/>
        </w:rPr>
        <w:t>号</w:t>
      </w:r>
    </w:p>
    <w:p w:rsidR="002B27CE" w:rsidRDefault="002B27CE">
      <w:pPr>
        <w:spacing w:line="440" w:lineRule="exact"/>
        <w:ind w:left="1148"/>
        <w:rPr>
          <w:rFonts w:ascii="宋体" w:eastAsia="宋体" w:hAnsi="宋体"/>
          <w:bCs/>
          <w:color w:val="000000"/>
          <w:sz w:val="30"/>
          <w:szCs w:val="30"/>
        </w:rPr>
      </w:pPr>
    </w:p>
    <w:p w:rsidR="002B27CE" w:rsidRDefault="002B27CE">
      <w:pPr>
        <w:spacing w:line="440" w:lineRule="exact"/>
        <w:ind w:left="1148"/>
        <w:rPr>
          <w:rFonts w:ascii="宋体" w:eastAsia="宋体" w:hAnsi="宋体"/>
          <w:bCs/>
          <w:color w:val="000000"/>
          <w:sz w:val="28"/>
        </w:rPr>
      </w:pPr>
    </w:p>
    <w:p w:rsidR="002B27CE" w:rsidRDefault="002B27CE">
      <w:pPr>
        <w:spacing w:line="440" w:lineRule="exact"/>
        <w:rPr>
          <w:rFonts w:ascii="宋体" w:eastAsia="宋体" w:hAnsi="宋体"/>
          <w:b/>
          <w:bCs/>
          <w:color w:val="000000"/>
          <w:sz w:val="28"/>
        </w:rPr>
      </w:pPr>
    </w:p>
    <w:p w:rsidR="002B27CE" w:rsidRPr="005F3843" w:rsidRDefault="002B27CE">
      <w:pPr>
        <w:spacing w:line="440" w:lineRule="exact"/>
        <w:ind w:left="1148"/>
        <w:rPr>
          <w:rFonts w:ascii="宋体" w:eastAsia="宋体" w:hAnsi="宋体"/>
          <w:b/>
          <w:bCs/>
          <w:color w:val="000000"/>
          <w:sz w:val="28"/>
        </w:rPr>
      </w:pPr>
    </w:p>
    <w:p w:rsidR="002B27CE" w:rsidRDefault="002B27CE">
      <w:pPr>
        <w:spacing w:line="440" w:lineRule="exact"/>
        <w:ind w:left="1148"/>
        <w:rPr>
          <w:rFonts w:ascii="宋体" w:eastAsia="宋体" w:hAnsi="宋体"/>
          <w:b/>
          <w:bCs/>
          <w:color w:val="000000"/>
          <w:sz w:val="28"/>
        </w:rPr>
      </w:pPr>
    </w:p>
    <w:p w:rsidR="002B27CE" w:rsidRDefault="002B27CE">
      <w:pPr>
        <w:spacing w:line="440" w:lineRule="exact"/>
        <w:ind w:left="1148"/>
        <w:rPr>
          <w:rFonts w:ascii="宋体" w:eastAsia="宋体" w:hAnsi="宋体"/>
          <w:b/>
          <w:bCs/>
          <w:color w:val="000000"/>
          <w:sz w:val="28"/>
        </w:rPr>
      </w:pPr>
    </w:p>
    <w:p w:rsidR="002B27CE" w:rsidRDefault="002B27CE">
      <w:pPr>
        <w:spacing w:line="440" w:lineRule="exact"/>
        <w:ind w:left="1148"/>
        <w:rPr>
          <w:rFonts w:ascii="宋体" w:eastAsia="宋体" w:hAnsi="宋体"/>
          <w:b/>
          <w:bCs/>
          <w:color w:val="000000"/>
          <w:sz w:val="28"/>
        </w:rPr>
      </w:pPr>
    </w:p>
    <w:p w:rsidR="002B27CE" w:rsidRDefault="002B27CE">
      <w:pPr>
        <w:spacing w:line="440" w:lineRule="exact"/>
        <w:ind w:left="1148"/>
        <w:rPr>
          <w:rFonts w:ascii="宋体" w:eastAsia="宋体" w:hAnsi="宋体"/>
          <w:b/>
          <w:bCs/>
          <w:color w:val="000000"/>
          <w:sz w:val="28"/>
        </w:rPr>
      </w:pPr>
    </w:p>
    <w:p w:rsidR="002B27CE" w:rsidRDefault="002B27CE">
      <w:pPr>
        <w:spacing w:line="440" w:lineRule="exact"/>
        <w:ind w:left="1148"/>
        <w:rPr>
          <w:rFonts w:ascii="宋体" w:eastAsia="宋体" w:hAnsi="宋体"/>
          <w:b/>
          <w:bCs/>
          <w:color w:val="000000"/>
          <w:sz w:val="28"/>
        </w:rPr>
      </w:pPr>
    </w:p>
    <w:p w:rsidR="002B27CE" w:rsidRDefault="002B27CE">
      <w:pPr>
        <w:spacing w:line="440" w:lineRule="exact"/>
        <w:ind w:left="1148"/>
        <w:rPr>
          <w:rFonts w:ascii="宋体" w:eastAsia="宋体" w:hAnsi="宋体"/>
          <w:b/>
          <w:bCs/>
          <w:color w:val="000000"/>
          <w:sz w:val="28"/>
        </w:rPr>
      </w:pPr>
    </w:p>
    <w:p w:rsidR="002B27CE" w:rsidRDefault="002D1860">
      <w:pPr>
        <w:spacing w:line="640" w:lineRule="exact"/>
        <w:ind w:firstLineChars="400" w:firstLine="1200"/>
        <w:jc w:val="both"/>
        <w:rPr>
          <w:rFonts w:ascii="宋体" w:eastAsia="宋体" w:hAnsi="宋体"/>
          <w:color w:val="000000"/>
          <w:spacing w:val="46"/>
          <w:sz w:val="30"/>
          <w:szCs w:val="30"/>
        </w:rPr>
      </w:pPr>
      <w:r>
        <w:rPr>
          <w:rFonts w:ascii="宋体" w:eastAsia="宋体" w:hAnsi="宋体" w:hint="eastAsia"/>
          <w:color w:val="000000"/>
          <w:sz w:val="30"/>
          <w:szCs w:val="30"/>
        </w:rPr>
        <w:t>招标人：</w:t>
      </w:r>
      <w:r w:rsidR="005F3843">
        <w:rPr>
          <w:rFonts w:ascii="宋体" w:eastAsia="宋体" w:hAnsi="宋体" w:hint="eastAsia"/>
          <w:color w:val="000000"/>
          <w:spacing w:val="46"/>
          <w:sz w:val="30"/>
          <w:szCs w:val="30"/>
        </w:rPr>
        <w:t>三门县亭旁镇板沸村股份经济合作社</w:t>
      </w:r>
    </w:p>
    <w:p w:rsidR="002B27CE" w:rsidRDefault="002D1860">
      <w:pPr>
        <w:spacing w:line="640" w:lineRule="exact"/>
        <w:ind w:firstLineChars="400" w:firstLine="1200"/>
        <w:rPr>
          <w:rFonts w:ascii="宋体" w:eastAsia="宋体" w:hAnsi="宋体"/>
          <w:color w:val="000000"/>
          <w:sz w:val="30"/>
          <w:szCs w:val="30"/>
        </w:rPr>
      </w:pPr>
      <w:r>
        <w:rPr>
          <w:rFonts w:ascii="宋体" w:eastAsia="宋体" w:hAnsi="宋体" w:hint="eastAsia"/>
          <w:color w:val="000000"/>
          <w:sz w:val="30"/>
          <w:szCs w:val="30"/>
        </w:rPr>
        <w:t>招</w:t>
      </w:r>
      <w:r>
        <w:rPr>
          <w:rFonts w:ascii="宋体" w:eastAsia="宋体" w:hAnsi="宋体" w:cs="宋体" w:hint="eastAsia"/>
          <w:color w:val="000000"/>
          <w:sz w:val="30"/>
          <w:szCs w:val="30"/>
        </w:rPr>
        <w:t>标</w:t>
      </w:r>
      <w:r>
        <w:rPr>
          <w:rFonts w:ascii="宋体" w:eastAsia="宋体" w:hAnsi="宋体" w:cs="Batang" w:hint="eastAsia"/>
          <w:color w:val="000000"/>
          <w:sz w:val="30"/>
          <w:szCs w:val="30"/>
        </w:rPr>
        <w:t>代理人</w:t>
      </w:r>
      <w:r>
        <w:rPr>
          <w:rFonts w:ascii="宋体" w:eastAsia="宋体" w:hAnsi="宋体" w:hint="eastAsia"/>
          <w:color w:val="000000"/>
          <w:sz w:val="30"/>
          <w:szCs w:val="30"/>
        </w:rPr>
        <w:t>：</w:t>
      </w:r>
      <w:r>
        <w:rPr>
          <w:rFonts w:ascii="宋体" w:eastAsia="宋体" w:hAnsi="宋体" w:hint="eastAsia"/>
          <w:color w:val="000000"/>
          <w:spacing w:val="46"/>
          <w:sz w:val="30"/>
          <w:szCs w:val="30"/>
        </w:rPr>
        <w:t>浙江省房地产管理咨询有限公司</w:t>
      </w:r>
    </w:p>
    <w:p w:rsidR="002B27CE" w:rsidRDefault="002D1860">
      <w:pPr>
        <w:spacing w:line="440" w:lineRule="exact"/>
        <w:jc w:val="center"/>
        <w:rPr>
          <w:rFonts w:ascii="宋体" w:eastAsia="宋体" w:hAnsi="宋体"/>
          <w:color w:val="000000"/>
          <w:sz w:val="30"/>
          <w:szCs w:val="30"/>
        </w:rPr>
      </w:pPr>
      <w:bookmarkStart w:id="0" w:name="OLE_LINK1"/>
      <w:r>
        <w:rPr>
          <w:rFonts w:hint="eastAsia"/>
          <w:color w:val="000000"/>
          <w:sz w:val="30"/>
          <w:szCs w:val="30"/>
        </w:rPr>
        <w:t xml:space="preserve"> </w:t>
      </w:r>
      <w:r>
        <w:rPr>
          <w:rFonts w:ascii="宋体" w:eastAsia="宋体" w:hAnsi="宋体" w:hint="eastAsia"/>
          <w:color w:val="000000"/>
          <w:sz w:val="30"/>
          <w:szCs w:val="30"/>
        </w:rPr>
        <w:t xml:space="preserve">  </w:t>
      </w:r>
    </w:p>
    <w:p w:rsidR="002B27CE" w:rsidRDefault="002D1860">
      <w:pPr>
        <w:spacing w:line="440" w:lineRule="exact"/>
        <w:jc w:val="center"/>
        <w:rPr>
          <w:rFonts w:ascii="宋体" w:eastAsia="宋体" w:hAnsi="宋体"/>
          <w:color w:val="000000"/>
          <w:sz w:val="30"/>
          <w:szCs w:val="30"/>
        </w:rPr>
      </w:pPr>
      <w:r>
        <w:rPr>
          <w:rFonts w:ascii="宋体" w:eastAsia="宋体" w:hAnsi="宋体" w:hint="eastAsia"/>
          <w:color w:val="000000"/>
          <w:sz w:val="30"/>
          <w:szCs w:val="30"/>
        </w:rPr>
        <w:t xml:space="preserve">  二 ○ 一 九 年 </w:t>
      </w:r>
      <w:r w:rsidR="005F3843">
        <w:rPr>
          <w:rFonts w:ascii="宋体" w:eastAsia="宋体" w:hAnsi="宋体" w:hint="eastAsia"/>
          <w:color w:val="000000"/>
          <w:sz w:val="30"/>
          <w:szCs w:val="30"/>
        </w:rPr>
        <w:t>十一</w:t>
      </w:r>
      <w:r w:rsidR="00294A49">
        <w:rPr>
          <w:rFonts w:ascii="宋体" w:eastAsia="宋体" w:hAnsi="宋体" w:hint="eastAsia"/>
          <w:color w:val="000000"/>
          <w:sz w:val="30"/>
          <w:szCs w:val="30"/>
        </w:rPr>
        <w:t xml:space="preserve"> </w:t>
      </w:r>
      <w:r>
        <w:rPr>
          <w:rFonts w:ascii="宋体" w:eastAsia="宋体" w:hAnsi="宋体" w:hint="eastAsia"/>
          <w:color w:val="000000"/>
          <w:sz w:val="30"/>
          <w:szCs w:val="30"/>
        </w:rPr>
        <w:t>月</w:t>
      </w:r>
    </w:p>
    <w:bookmarkEnd w:id="0"/>
    <w:p w:rsidR="002B27CE" w:rsidRDefault="002B27CE">
      <w:pPr>
        <w:jc w:val="center"/>
        <w:rPr>
          <w:rFonts w:ascii="宋体" w:eastAsia="宋体" w:hAnsi="宋体"/>
          <w:b/>
          <w:bCs/>
          <w:color w:val="000000"/>
          <w:sz w:val="44"/>
        </w:rPr>
      </w:pPr>
    </w:p>
    <w:p w:rsidR="002B27CE" w:rsidRDefault="002D1860">
      <w:pPr>
        <w:jc w:val="center"/>
        <w:rPr>
          <w:rFonts w:ascii="宋体" w:hAnsi="宋体"/>
          <w:b/>
          <w:bCs/>
          <w:sz w:val="52"/>
          <w:szCs w:val="52"/>
        </w:rPr>
      </w:pPr>
      <w:r>
        <w:rPr>
          <w:rFonts w:ascii="宋体" w:eastAsia="宋体" w:hAnsi="宋体"/>
          <w:b/>
          <w:bCs/>
          <w:color w:val="000000"/>
          <w:sz w:val="44"/>
        </w:rPr>
        <w:br w:type="page"/>
      </w:r>
      <w:r>
        <w:rPr>
          <w:rFonts w:ascii="宋体" w:hAnsi="宋体" w:hint="eastAsia"/>
          <w:b/>
          <w:bCs/>
          <w:sz w:val="52"/>
          <w:szCs w:val="52"/>
        </w:rPr>
        <w:lastRenderedPageBreak/>
        <w:t>三   门   县</w:t>
      </w:r>
    </w:p>
    <w:p w:rsidR="002B27CE" w:rsidRDefault="002B27CE">
      <w:pPr>
        <w:jc w:val="center"/>
        <w:rPr>
          <w:rFonts w:ascii="宋体" w:hAnsi="宋体"/>
          <w:b/>
          <w:bCs/>
          <w:sz w:val="44"/>
        </w:rPr>
      </w:pPr>
    </w:p>
    <w:p w:rsidR="002B27CE" w:rsidRDefault="002D1860">
      <w:pPr>
        <w:jc w:val="center"/>
        <w:rPr>
          <w:rFonts w:ascii="宋体" w:hAnsi="宋体"/>
          <w:szCs w:val="32"/>
        </w:rPr>
      </w:pPr>
      <w:r>
        <w:rPr>
          <w:rFonts w:ascii="宋体" w:hAnsi="宋体" w:hint="eastAsia"/>
          <w:b/>
          <w:bCs/>
          <w:spacing w:val="120"/>
          <w:sz w:val="52"/>
          <w:szCs w:val="52"/>
        </w:rPr>
        <w:t>建设工程招标文件</w:t>
      </w:r>
    </w:p>
    <w:p w:rsidR="002B27CE" w:rsidRDefault="002D1860" w:rsidP="0028764A">
      <w:pPr>
        <w:spacing w:beforeLines="100" w:line="440" w:lineRule="exact"/>
        <w:jc w:val="center"/>
        <w:rPr>
          <w:rFonts w:ascii="宋体" w:eastAsia="宋体" w:hAnsi="宋体"/>
          <w:sz w:val="30"/>
          <w:szCs w:val="30"/>
        </w:rPr>
      </w:pPr>
      <w:r>
        <w:rPr>
          <w:rFonts w:ascii="宋体" w:eastAsia="宋体" w:hAnsi="宋体" w:hint="eastAsia"/>
          <w:sz w:val="30"/>
          <w:szCs w:val="30"/>
        </w:rPr>
        <w:t>备案登记号：浙咨询三【2019】0</w:t>
      </w:r>
      <w:r w:rsidR="005F3843">
        <w:rPr>
          <w:rFonts w:ascii="宋体" w:eastAsia="宋体" w:hAnsi="宋体" w:hint="eastAsia"/>
          <w:sz w:val="30"/>
          <w:szCs w:val="30"/>
        </w:rPr>
        <w:t>35</w:t>
      </w:r>
      <w:r>
        <w:rPr>
          <w:rFonts w:ascii="宋体" w:eastAsia="宋体" w:hAnsi="宋体" w:hint="eastAsia"/>
          <w:sz w:val="30"/>
          <w:szCs w:val="30"/>
        </w:rPr>
        <w:t>号</w:t>
      </w:r>
    </w:p>
    <w:p w:rsidR="002B27CE" w:rsidRDefault="002B27CE">
      <w:pPr>
        <w:pStyle w:val="aa"/>
        <w:rPr>
          <w:rFonts w:ascii="宋体" w:eastAsiaTheme="minorEastAsia" w:hAnsi="宋体"/>
          <w:kern w:val="0"/>
          <w:sz w:val="20"/>
        </w:rPr>
      </w:pPr>
    </w:p>
    <w:p w:rsidR="002B27CE" w:rsidRDefault="002D1860">
      <w:pPr>
        <w:pStyle w:val="aa"/>
        <w:jc w:val="left"/>
        <w:rPr>
          <w:rFonts w:ascii="宋体" w:eastAsiaTheme="minorEastAsia" w:hAnsi="宋体"/>
          <w:kern w:val="0"/>
          <w:sz w:val="20"/>
        </w:rPr>
      </w:pPr>
      <w:r>
        <w:rPr>
          <w:rFonts w:ascii="宋体" w:eastAsiaTheme="minorEastAsia" w:hAnsi="宋体" w:hint="eastAsia"/>
          <w:kern w:val="0"/>
          <w:sz w:val="20"/>
        </w:rPr>
        <w:t xml:space="preserve">        </w:t>
      </w:r>
    </w:p>
    <w:p w:rsidR="002B27CE" w:rsidRDefault="002D1860" w:rsidP="00E25779">
      <w:pPr>
        <w:pStyle w:val="aa"/>
        <w:ind w:firstLineChars="300" w:firstLine="602"/>
        <w:jc w:val="both"/>
        <w:rPr>
          <w:rFonts w:ascii="宋体" w:hAnsi="宋体"/>
          <w:sz w:val="30"/>
          <w:szCs w:val="30"/>
        </w:rPr>
      </w:pPr>
      <w:r>
        <w:rPr>
          <w:rFonts w:ascii="宋体" w:eastAsiaTheme="minorEastAsia" w:hAnsi="宋体" w:hint="eastAsia"/>
          <w:kern w:val="0"/>
          <w:sz w:val="20"/>
        </w:rPr>
        <w:t xml:space="preserve">  </w:t>
      </w:r>
      <w:r>
        <w:rPr>
          <w:rFonts w:ascii="宋体" w:hAnsi="宋体" w:hint="eastAsia"/>
        </w:rPr>
        <w:t>项目名称：</w:t>
      </w:r>
      <w:r w:rsidR="005F3843">
        <w:rPr>
          <w:rFonts w:ascii="宋体" w:hAnsi="宋体" w:hint="eastAsia"/>
        </w:rPr>
        <w:t>三门县亭旁镇石门坑水库发电灌溉渠道衬砌（二期）工程</w:t>
      </w:r>
      <w:r>
        <w:rPr>
          <w:rFonts w:ascii="宋体" w:hAnsi="宋体" w:hint="eastAsia"/>
          <w:sz w:val="30"/>
          <w:szCs w:val="30"/>
        </w:rPr>
        <w:t xml:space="preserve"> </w:t>
      </w:r>
    </w:p>
    <w:p w:rsidR="002B27CE" w:rsidRDefault="002B27CE">
      <w:pPr>
        <w:pStyle w:val="p0"/>
        <w:spacing w:before="0" w:beforeAutospacing="0" w:after="0" w:afterAutospacing="0" w:line="500" w:lineRule="exact"/>
        <w:jc w:val="both"/>
        <w:rPr>
          <w:rFonts w:cs="Times New Roman"/>
          <w:b/>
          <w:bCs/>
          <w:kern w:val="2"/>
          <w:sz w:val="32"/>
          <w:szCs w:val="32"/>
        </w:rPr>
      </w:pPr>
    </w:p>
    <w:p w:rsidR="002B27CE" w:rsidRDefault="002D1860">
      <w:pPr>
        <w:spacing w:line="640" w:lineRule="exact"/>
        <w:rPr>
          <w:rFonts w:ascii="宋体" w:eastAsia="宋体" w:hAnsi="宋体"/>
          <w:b/>
          <w:bCs/>
          <w:spacing w:val="-4"/>
          <w:kern w:val="2"/>
          <w:sz w:val="32"/>
          <w:szCs w:val="32"/>
        </w:rPr>
      </w:pPr>
      <w:r>
        <w:rPr>
          <w:rFonts w:hint="eastAsia"/>
          <w:b/>
          <w:bCs/>
          <w:szCs w:val="32"/>
        </w:rPr>
        <w:t xml:space="preserve">      </w:t>
      </w:r>
      <w:r>
        <w:rPr>
          <w:rFonts w:ascii="宋体" w:eastAsia="宋体" w:hAnsi="宋体" w:hint="eastAsia"/>
          <w:b/>
          <w:bCs/>
          <w:kern w:val="2"/>
          <w:sz w:val="32"/>
          <w:szCs w:val="32"/>
        </w:rPr>
        <w:t xml:space="preserve"> 招 标 人：</w:t>
      </w:r>
      <w:r w:rsidR="005F3843">
        <w:rPr>
          <w:rFonts w:ascii="宋体" w:eastAsia="宋体" w:hAnsi="宋体" w:hint="eastAsia"/>
          <w:b/>
          <w:bCs/>
          <w:spacing w:val="-4"/>
          <w:kern w:val="2"/>
          <w:sz w:val="32"/>
          <w:szCs w:val="32"/>
        </w:rPr>
        <w:t>三门县亭旁镇板沸村股份经济合作社</w:t>
      </w:r>
      <w:r>
        <w:rPr>
          <w:rFonts w:ascii="宋体" w:eastAsia="宋体" w:hAnsi="宋体" w:hint="eastAsia"/>
          <w:b/>
          <w:bCs/>
          <w:spacing w:val="-4"/>
          <w:kern w:val="2"/>
          <w:sz w:val="32"/>
          <w:szCs w:val="32"/>
        </w:rPr>
        <w:t>（盖章）</w:t>
      </w:r>
    </w:p>
    <w:p w:rsidR="002B27CE" w:rsidRDefault="002D1860">
      <w:pPr>
        <w:spacing w:line="640" w:lineRule="exact"/>
        <w:rPr>
          <w:rFonts w:ascii="宋体" w:eastAsia="宋体" w:hAnsi="宋体"/>
          <w:b/>
          <w:bCs/>
          <w:kern w:val="2"/>
          <w:sz w:val="32"/>
          <w:szCs w:val="32"/>
        </w:rPr>
      </w:pPr>
      <w:r>
        <w:rPr>
          <w:rFonts w:ascii="宋体" w:eastAsia="宋体" w:hAnsi="宋体" w:hint="eastAsia"/>
          <w:b/>
          <w:bCs/>
          <w:kern w:val="2"/>
          <w:sz w:val="32"/>
          <w:szCs w:val="32"/>
        </w:rPr>
        <w:t xml:space="preserve">     联 系 人：</w:t>
      </w:r>
      <w:r w:rsidR="005F3843">
        <w:rPr>
          <w:rFonts w:ascii="宋体" w:eastAsia="宋体" w:hAnsi="宋体" w:hint="eastAsia"/>
          <w:b/>
          <w:bCs/>
          <w:kern w:val="2"/>
          <w:sz w:val="32"/>
          <w:szCs w:val="32"/>
        </w:rPr>
        <w:t>梅方敏</w:t>
      </w:r>
      <w:r>
        <w:rPr>
          <w:rFonts w:ascii="宋体" w:eastAsia="宋体" w:hAnsi="宋体"/>
          <w:b/>
          <w:bCs/>
          <w:kern w:val="2"/>
          <w:sz w:val="32"/>
          <w:szCs w:val="32"/>
        </w:rPr>
        <w:t xml:space="preserve"> </w:t>
      </w:r>
      <w:r w:rsidR="00294A49">
        <w:rPr>
          <w:rFonts w:ascii="宋体" w:eastAsia="宋体" w:hAnsi="宋体" w:hint="eastAsia"/>
          <w:b/>
          <w:bCs/>
          <w:kern w:val="2"/>
          <w:sz w:val="32"/>
          <w:szCs w:val="32"/>
        </w:rPr>
        <w:t xml:space="preserve"> </w:t>
      </w:r>
    </w:p>
    <w:p w:rsidR="002B27CE" w:rsidRDefault="002D1860">
      <w:pPr>
        <w:spacing w:line="640" w:lineRule="exact"/>
        <w:rPr>
          <w:rFonts w:ascii="宋体" w:eastAsia="宋体" w:hAnsi="宋体"/>
          <w:b/>
          <w:bCs/>
          <w:kern w:val="2"/>
          <w:sz w:val="32"/>
          <w:szCs w:val="32"/>
        </w:rPr>
      </w:pPr>
      <w:r>
        <w:rPr>
          <w:rFonts w:ascii="宋体" w:eastAsia="宋体" w:hAnsi="宋体" w:hint="eastAsia"/>
          <w:b/>
          <w:bCs/>
          <w:kern w:val="2"/>
          <w:sz w:val="32"/>
          <w:szCs w:val="32"/>
        </w:rPr>
        <w:t xml:space="preserve">     联系电话：</w:t>
      </w:r>
      <w:r w:rsidR="00294A49">
        <w:rPr>
          <w:rFonts w:ascii="宋体" w:eastAsia="宋体" w:hAnsi="宋体" w:hint="eastAsia"/>
          <w:b/>
          <w:bCs/>
          <w:kern w:val="2"/>
          <w:sz w:val="32"/>
          <w:szCs w:val="32"/>
        </w:rPr>
        <w:t xml:space="preserve"> </w:t>
      </w:r>
      <w:r w:rsidR="005F3843">
        <w:rPr>
          <w:rFonts w:ascii="宋体" w:eastAsia="宋体" w:hAnsi="宋体" w:hint="eastAsia"/>
          <w:b/>
          <w:bCs/>
          <w:kern w:val="2"/>
          <w:sz w:val="32"/>
          <w:szCs w:val="32"/>
        </w:rPr>
        <w:t>658972</w:t>
      </w:r>
    </w:p>
    <w:p w:rsidR="002B27CE" w:rsidRDefault="002B27CE">
      <w:pPr>
        <w:spacing w:line="640" w:lineRule="exact"/>
        <w:rPr>
          <w:rFonts w:ascii="宋体" w:eastAsia="宋体" w:hAnsi="宋体"/>
          <w:b/>
          <w:bCs/>
          <w:kern w:val="2"/>
          <w:sz w:val="32"/>
          <w:szCs w:val="32"/>
        </w:rPr>
      </w:pPr>
    </w:p>
    <w:p w:rsidR="002B27CE" w:rsidRDefault="002D1860">
      <w:pPr>
        <w:spacing w:line="640" w:lineRule="exact"/>
        <w:rPr>
          <w:rFonts w:ascii="宋体" w:eastAsia="宋体" w:hAnsi="宋体"/>
          <w:b/>
          <w:bCs/>
          <w:kern w:val="2"/>
          <w:sz w:val="32"/>
          <w:szCs w:val="32"/>
        </w:rPr>
      </w:pPr>
      <w:r>
        <w:rPr>
          <w:rFonts w:ascii="宋体" w:eastAsia="宋体" w:hAnsi="宋体" w:hint="eastAsia"/>
          <w:b/>
          <w:bCs/>
          <w:kern w:val="2"/>
          <w:sz w:val="32"/>
          <w:szCs w:val="32"/>
        </w:rPr>
        <w:t xml:space="preserve">     招 标 人：浙江省房地产管理咨询有限公司（盖章）</w:t>
      </w:r>
    </w:p>
    <w:p w:rsidR="002B27CE" w:rsidRDefault="002D1860">
      <w:pPr>
        <w:spacing w:line="640" w:lineRule="exact"/>
        <w:rPr>
          <w:rFonts w:ascii="宋体" w:eastAsia="宋体" w:hAnsi="宋体"/>
          <w:b/>
          <w:bCs/>
          <w:kern w:val="2"/>
          <w:sz w:val="32"/>
          <w:szCs w:val="32"/>
        </w:rPr>
      </w:pPr>
      <w:r>
        <w:rPr>
          <w:rFonts w:ascii="宋体" w:eastAsia="宋体" w:hAnsi="宋体" w:hint="eastAsia"/>
          <w:b/>
          <w:bCs/>
          <w:kern w:val="2"/>
          <w:sz w:val="32"/>
          <w:szCs w:val="32"/>
        </w:rPr>
        <w:t xml:space="preserve">     联 系 人：方  远</w:t>
      </w:r>
    </w:p>
    <w:p w:rsidR="002B27CE" w:rsidRDefault="002D1860">
      <w:pPr>
        <w:spacing w:line="640" w:lineRule="exact"/>
        <w:rPr>
          <w:rFonts w:ascii="宋体" w:eastAsia="宋体" w:hAnsi="宋体"/>
          <w:b/>
          <w:bCs/>
          <w:kern w:val="2"/>
          <w:sz w:val="32"/>
          <w:szCs w:val="32"/>
        </w:rPr>
      </w:pPr>
      <w:r>
        <w:rPr>
          <w:rFonts w:ascii="宋体" w:eastAsia="宋体" w:hAnsi="宋体" w:hint="eastAsia"/>
          <w:b/>
          <w:bCs/>
          <w:kern w:val="2"/>
          <w:sz w:val="32"/>
          <w:szCs w:val="32"/>
        </w:rPr>
        <w:t xml:space="preserve">     联系电话：13634077717</w:t>
      </w:r>
    </w:p>
    <w:p w:rsidR="002B27CE" w:rsidRDefault="002B27CE">
      <w:pPr>
        <w:spacing w:line="640" w:lineRule="exact"/>
        <w:rPr>
          <w:rFonts w:ascii="宋体" w:hAnsi="宋体"/>
          <w:b/>
          <w:bCs/>
          <w:spacing w:val="38"/>
          <w:sz w:val="32"/>
          <w:szCs w:val="32"/>
        </w:rPr>
      </w:pPr>
    </w:p>
    <w:p w:rsidR="002B27CE" w:rsidRDefault="002D1860">
      <w:pPr>
        <w:spacing w:line="640" w:lineRule="exact"/>
        <w:rPr>
          <w:rFonts w:ascii="宋体" w:eastAsia="宋体" w:hAnsi="宋体"/>
          <w:b/>
          <w:bCs/>
          <w:kern w:val="2"/>
          <w:sz w:val="32"/>
          <w:szCs w:val="32"/>
        </w:rPr>
      </w:pPr>
      <w:r>
        <w:rPr>
          <w:rFonts w:ascii="宋体" w:hAnsi="宋体" w:hint="eastAsia"/>
          <w:b/>
          <w:bCs/>
          <w:spacing w:val="38"/>
          <w:sz w:val="32"/>
          <w:szCs w:val="32"/>
        </w:rPr>
        <w:t>招标监管机构：三门县亭旁镇公共资源交易中心</w:t>
      </w:r>
      <w:r>
        <w:rPr>
          <w:rFonts w:ascii="宋体" w:eastAsia="宋体" w:hAnsi="宋体" w:hint="eastAsia"/>
          <w:b/>
          <w:bCs/>
          <w:kern w:val="2"/>
          <w:sz w:val="32"/>
          <w:szCs w:val="32"/>
        </w:rPr>
        <w:t>（盖章）</w:t>
      </w:r>
    </w:p>
    <w:p w:rsidR="002B27CE" w:rsidRDefault="002B27CE" w:rsidP="00461D49">
      <w:pPr>
        <w:spacing w:line="640" w:lineRule="exact"/>
        <w:ind w:firstLineChars="200" w:firstLine="794"/>
        <w:rPr>
          <w:rFonts w:ascii="宋体" w:hAnsi="宋体"/>
          <w:b/>
          <w:bCs/>
          <w:spacing w:val="38"/>
          <w:sz w:val="32"/>
          <w:szCs w:val="32"/>
        </w:rPr>
      </w:pPr>
    </w:p>
    <w:p w:rsidR="002B27CE" w:rsidRDefault="002B27CE">
      <w:pPr>
        <w:spacing w:line="440" w:lineRule="exact"/>
        <w:jc w:val="center"/>
        <w:rPr>
          <w:rFonts w:ascii="宋体" w:eastAsia="宋体" w:hAnsi="宋体"/>
          <w:color w:val="000000"/>
          <w:sz w:val="30"/>
          <w:szCs w:val="30"/>
        </w:rPr>
      </w:pPr>
    </w:p>
    <w:p w:rsidR="002B27CE" w:rsidRDefault="002D1860">
      <w:pPr>
        <w:spacing w:line="440" w:lineRule="exact"/>
        <w:ind w:firstLineChars="900" w:firstLine="2700"/>
        <w:jc w:val="both"/>
        <w:rPr>
          <w:rFonts w:ascii="宋体" w:eastAsia="宋体" w:hAnsi="宋体"/>
          <w:color w:val="000000"/>
          <w:sz w:val="30"/>
          <w:szCs w:val="30"/>
        </w:rPr>
      </w:pPr>
      <w:r>
        <w:rPr>
          <w:rFonts w:ascii="宋体" w:eastAsia="宋体" w:hAnsi="宋体" w:hint="eastAsia"/>
          <w:color w:val="000000"/>
          <w:sz w:val="30"/>
          <w:szCs w:val="30"/>
        </w:rPr>
        <w:t>二 ○ 一 九 年</w:t>
      </w:r>
      <w:r w:rsidR="005F3843">
        <w:rPr>
          <w:rFonts w:ascii="宋体" w:eastAsia="宋体" w:hAnsi="宋体" w:hint="eastAsia"/>
          <w:color w:val="000000"/>
          <w:sz w:val="30"/>
          <w:szCs w:val="30"/>
        </w:rPr>
        <w:t xml:space="preserve">十一 </w:t>
      </w:r>
      <w:r w:rsidR="00294A49">
        <w:rPr>
          <w:rFonts w:ascii="宋体" w:eastAsia="宋体" w:hAnsi="宋体" w:hint="eastAsia"/>
          <w:color w:val="000000"/>
          <w:sz w:val="30"/>
          <w:szCs w:val="30"/>
        </w:rPr>
        <w:t xml:space="preserve"> </w:t>
      </w:r>
      <w:r>
        <w:rPr>
          <w:rFonts w:ascii="宋体" w:eastAsia="宋体" w:hAnsi="宋体" w:hint="eastAsia"/>
          <w:color w:val="000000"/>
          <w:sz w:val="30"/>
          <w:szCs w:val="30"/>
        </w:rPr>
        <w:t>月</w:t>
      </w:r>
    </w:p>
    <w:p w:rsidR="002B27CE" w:rsidRDefault="002B27CE"/>
    <w:p w:rsidR="002B27CE" w:rsidRDefault="002B27CE">
      <w:pPr>
        <w:jc w:val="center"/>
        <w:rPr>
          <w:rFonts w:ascii="华文中宋" w:eastAsia="华文中宋" w:hAnsi="华文中宋"/>
          <w:sz w:val="36"/>
          <w:szCs w:val="36"/>
        </w:rPr>
        <w:sectPr w:rsidR="002B27CE">
          <w:footerReference w:type="first" r:id="rId9"/>
          <w:footnotePr>
            <w:numRestart w:val="eachPage"/>
          </w:footnotePr>
          <w:endnotePr>
            <w:numRestart w:val="eachSect"/>
          </w:endnotePr>
          <w:pgSz w:w="11907" w:h="16840"/>
          <w:pgMar w:top="1247" w:right="1361" w:bottom="1247" w:left="1361" w:header="851" w:footer="824" w:gutter="0"/>
          <w:pgNumType w:fmt="decimalFullWidth" w:start="1"/>
          <w:cols w:space="720"/>
          <w:titlePg/>
          <w:docGrid w:linePitch="435" w:charSpace="-6554"/>
        </w:sectPr>
      </w:pPr>
    </w:p>
    <w:p w:rsidR="002B27CE" w:rsidRDefault="002D1860">
      <w:pPr>
        <w:jc w:val="center"/>
        <w:rPr>
          <w:rFonts w:ascii="华文中宋" w:eastAsia="华文中宋" w:hAnsi="华文中宋"/>
          <w:sz w:val="44"/>
          <w:szCs w:val="44"/>
        </w:rPr>
      </w:pPr>
      <w:bookmarkStart w:id="1" w:name="page4"/>
      <w:bookmarkEnd w:id="1"/>
      <w:r>
        <w:rPr>
          <w:rFonts w:ascii="华文中宋" w:eastAsia="华文中宋" w:hAnsi="华文中宋" w:hint="eastAsia"/>
          <w:sz w:val="44"/>
          <w:szCs w:val="44"/>
        </w:rPr>
        <w:lastRenderedPageBreak/>
        <w:t>目  录</w:t>
      </w:r>
    </w:p>
    <w:p w:rsidR="002B27CE" w:rsidRDefault="002B27CE">
      <w:pPr>
        <w:jc w:val="center"/>
        <w:rPr>
          <w:rFonts w:ascii="华文中宋" w:eastAsia="华文中宋" w:hAnsi="华文中宋"/>
          <w:sz w:val="44"/>
          <w:szCs w:val="44"/>
        </w:rPr>
      </w:pPr>
    </w:p>
    <w:p w:rsidR="002B27CE" w:rsidRDefault="002D1860">
      <w:pPr>
        <w:spacing w:line="400" w:lineRule="exact"/>
        <w:rPr>
          <w:rFonts w:ascii="宋体" w:eastAsia="宋体" w:hAnsi="宋体"/>
          <w:sz w:val="24"/>
          <w:szCs w:val="24"/>
        </w:rPr>
      </w:pPr>
      <w:r>
        <w:rPr>
          <w:rFonts w:ascii="宋体" w:eastAsia="宋体" w:hAnsi="宋体" w:hint="eastAsia"/>
          <w:b/>
          <w:sz w:val="24"/>
          <w:szCs w:val="24"/>
        </w:rPr>
        <w:t>第一章  招标</w:t>
      </w:r>
      <w:r w:rsidR="001A6EC8">
        <w:rPr>
          <w:rFonts w:ascii="宋体" w:eastAsia="宋体" w:hAnsi="宋体" w:hint="eastAsia"/>
          <w:b/>
          <w:sz w:val="24"/>
          <w:szCs w:val="24"/>
        </w:rPr>
        <w:t>公告</w:t>
      </w:r>
      <w:r>
        <w:rPr>
          <w:rFonts w:ascii="宋体" w:eastAsia="宋体" w:hAnsi="宋体" w:hint="eastAsia"/>
          <w:sz w:val="24"/>
          <w:szCs w:val="24"/>
        </w:rPr>
        <w:t>………………………………………………………………………… 1</w:t>
      </w:r>
    </w:p>
    <w:p w:rsidR="002B27CE" w:rsidRDefault="002D1860">
      <w:pPr>
        <w:spacing w:line="400" w:lineRule="exact"/>
        <w:rPr>
          <w:rFonts w:ascii="宋体" w:eastAsia="宋体" w:hAnsi="宋体"/>
          <w:sz w:val="24"/>
          <w:szCs w:val="24"/>
        </w:rPr>
      </w:pPr>
      <w:r>
        <w:rPr>
          <w:rFonts w:ascii="宋体" w:eastAsia="宋体" w:hAnsi="宋体" w:hint="eastAsia"/>
          <w:sz w:val="24"/>
          <w:szCs w:val="24"/>
        </w:rPr>
        <w:t xml:space="preserve"> 招标</w:t>
      </w:r>
      <w:r w:rsidR="001A6EC8">
        <w:rPr>
          <w:rFonts w:ascii="宋体" w:eastAsia="宋体" w:hAnsi="宋体" w:hint="eastAsia"/>
          <w:sz w:val="24"/>
          <w:szCs w:val="24"/>
        </w:rPr>
        <w:t>公告</w:t>
      </w:r>
      <w:r>
        <w:rPr>
          <w:rFonts w:ascii="宋体" w:eastAsia="宋体" w:hAnsi="宋体" w:hint="eastAsia"/>
          <w:sz w:val="24"/>
          <w:szCs w:val="24"/>
        </w:rPr>
        <w:t>……………………………………………………………………………………2</w:t>
      </w:r>
    </w:p>
    <w:p w:rsidR="002B27CE" w:rsidRDefault="002D1860">
      <w:pPr>
        <w:spacing w:line="400" w:lineRule="exact"/>
        <w:rPr>
          <w:rFonts w:ascii="宋体" w:eastAsia="宋体" w:hAnsi="宋体"/>
          <w:sz w:val="24"/>
          <w:szCs w:val="24"/>
        </w:rPr>
      </w:pPr>
      <w:r>
        <w:rPr>
          <w:rFonts w:ascii="宋体" w:eastAsia="宋体" w:hAnsi="宋体" w:hint="eastAsia"/>
          <w:b/>
          <w:sz w:val="24"/>
          <w:szCs w:val="24"/>
        </w:rPr>
        <w:t>第二章 投标须知</w:t>
      </w:r>
      <w:r>
        <w:rPr>
          <w:rFonts w:ascii="宋体" w:eastAsia="宋体" w:hAnsi="宋体" w:hint="eastAsia"/>
          <w:sz w:val="24"/>
          <w:szCs w:val="24"/>
        </w:rPr>
        <w:t>………………………………………………………………………………3</w:t>
      </w:r>
    </w:p>
    <w:p w:rsidR="002B27CE" w:rsidRDefault="002D1860">
      <w:pPr>
        <w:spacing w:line="400" w:lineRule="exact"/>
        <w:rPr>
          <w:rFonts w:ascii="宋体" w:eastAsia="宋体" w:hAnsi="宋体"/>
          <w:sz w:val="24"/>
          <w:szCs w:val="24"/>
        </w:rPr>
      </w:pPr>
      <w:r>
        <w:rPr>
          <w:rFonts w:ascii="宋体" w:eastAsia="宋体" w:hAnsi="宋体" w:hint="eastAsia"/>
          <w:sz w:val="24"/>
          <w:szCs w:val="24"/>
        </w:rPr>
        <w:t xml:space="preserve"> 投标须知前附表………………………………………………………………………………4</w:t>
      </w:r>
    </w:p>
    <w:p w:rsidR="002B27CE" w:rsidRDefault="002D1860">
      <w:pPr>
        <w:spacing w:line="400" w:lineRule="exact"/>
        <w:rPr>
          <w:rFonts w:ascii="宋体" w:eastAsia="宋体" w:hAnsi="宋体"/>
          <w:sz w:val="24"/>
          <w:szCs w:val="24"/>
        </w:rPr>
      </w:pPr>
      <w:r>
        <w:rPr>
          <w:rFonts w:ascii="宋体" w:eastAsia="宋体" w:hAnsi="宋体" w:hint="eastAsia"/>
          <w:sz w:val="24"/>
          <w:szCs w:val="24"/>
        </w:rPr>
        <w:t xml:space="preserve"> 第一节 总 则…………………………………………………………………………………6</w:t>
      </w:r>
    </w:p>
    <w:p w:rsidR="002B27CE" w:rsidRDefault="002D1860">
      <w:pPr>
        <w:spacing w:line="400" w:lineRule="exact"/>
        <w:rPr>
          <w:rFonts w:ascii="宋体" w:eastAsia="宋体" w:hAnsi="宋体"/>
          <w:sz w:val="24"/>
          <w:szCs w:val="24"/>
        </w:rPr>
      </w:pPr>
      <w:r>
        <w:rPr>
          <w:rFonts w:ascii="宋体" w:eastAsia="宋体" w:hAnsi="宋体" w:hint="eastAsia"/>
          <w:sz w:val="24"/>
          <w:szCs w:val="24"/>
        </w:rPr>
        <w:t xml:space="preserve"> 第二节 招标文件…………………………………………………………………………… 6</w:t>
      </w:r>
    </w:p>
    <w:p w:rsidR="002B27CE" w:rsidRDefault="002D1860">
      <w:pPr>
        <w:spacing w:line="400" w:lineRule="exact"/>
        <w:rPr>
          <w:rFonts w:ascii="宋体" w:eastAsia="宋体" w:hAnsi="宋体"/>
          <w:sz w:val="24"/>
          <w:szCs w:val="24"/>
        </w:rPr>
      </w:pPr>
      <w:r>
        <w:rPr>
          <w:rFonts w:ascii="宋体" w:eastAsia="宋体" w:hAnsi="宋体" w:hint="eastAsia"/>
          <w:sz w:val="24"/>
          <w:szCs w:val="24"/>
        </w:rPr>
        <w:t xml:space="preserve"> 第三节 投标文件的编制…………………………………………………………………… 7</w:t>
      </w:r>
    </w:p>
    <w:p w:rsidR="002B27CE" w:rsidRDefault="002D1860">
      <w:pPr>
        <w:spacing w:line="400" w:lineRule="exact"/>
        <w:rPr>
          <w:rFonts w:ascii="宋体" w:eastAsia="宋体" w:hAnsi="宋体"/>
          <w:sz w:val="24"/>
          <w:szCs w:val="24"/>
        </w:rPr>
      </w:pPr>
      <w:r>
        <w:rPr>
          <w:rFonts w:ascii="宋体" w:eastAsia="宋体" w:hAnsi="宋体" w:hint="eastAsia"/>
          <w:sz w:val="24"/>
          <w:szCs w:val="24"/>
        </w:rPr>
        <w:t xml:space="preserve"> 第四节 投标文件的递交…………………………………………………………………… 9</w:t>
      </w:r>
    </w:p>
    <w:p w:rsidR="002B27CE" w:rsidRDefault="002D1860">
      <w:pPr>
        <w:spacing w:line="400" w:lineRule="exact"/>
        <w:rPr>
          <w:rFonts w:ascii="宋体" w:eastAsia="宋体" w:hAnsi="宋体"/>
          <w:sz w:val="24"/>
          <w:szCs w:val="24"/>
        </w:rPr>
      </w:pPr>
      <w:r>
        <w:rPr>
          <w:rFonts w:ascii="宋体" w:eastAsia="宋体" w:hAnsi="宋体" w:hint="eastAsia"/>
          <w:sz w:val="24"/>
          <w:szCs w:val="24"/>
        </w:rPr>
        <w:t xml:space="preserve"> 第五节 开  标……………………………………………………………………………… 9</w:t>
      </w:r>
    </w:p>
    <w:p w:rsidR="002B27CE" w:rsidRDefault="002D1860">
      <w:pPr>
        <w:spacing w:line="400" w:lineRule="exact"/>
        <w:rPr>
          <w:rFonts w:ascii="宋体" w:eastAsia="宋体" w:hAnsi="宋体"/>
          <w:sz w:val="24"/>
          <w:szCs w:val="24"/>
        </w:rPr>
      </w:pPr>
      <w:r>
        <w:rPr>
          <w:rFonts w:ascii="宋体" w:eastAsia="宋体" w:hAnsi="宋体" w:hint="eastAsia"/>
          <w:sz w:val="24"/>
          <w:szCs w:val="24"/>
        </w:rPr>
        <w:t xml:space="preserve"> 第六节 评  标………………………………………………………………………………10</w:t>
      </w:r>
    </w:p>
    <w:p w:rsidR="002B27CE" w:rsidRDefault="002D1860">
      <w:pPr>
        <w:spacing w:line="400" w:lineRule="exact"/>
        <w:rPr>
          <w:rFonts w:ascii="宋体" w:eastAsia="宋体" w:hAnsi="宋体"/>
          <w:sz w:val="24"/>
          <w:szCs w:val="24"/>
        </w:rPr>
      </w:pPr>
      <w:r>
        <w:rPr>
          <w:rFonts w:ascii="宋体" w:eastAsia="宋体" w:hAnsi="宋体" w:hint="eastAsia"/>
          <w:sz w:val="24"/>
          <w:szCs w:val="24"/>
        </w:rPr>
        <w:t xml:space="preserve"> 第七节 授予合同……………………………………………………………………………12</w:t>
      </w:r>
    </w:p>
    <w:p w:rsidR="002B27CE" w:rsidRDefault="002D1860">
      <w:pPr>
        <w:spacing w:line="400" w:lineRule="exact"/>
        <w:rPr>
          <w:rFonts w:ascii="宋体" w:eastAsia="宋体" w:hAnsi="宋体"/>
          <w:sz w:val="24"/>
          <w:szCs w:val="24"/>
        </w:rPr>
      </w:pPr>
      <w:r>
        <w:rPr>
          <w:rFonts w:ascii="宋体" w:eastAsia="宋体" w:hAnsi="宋体" w:hint="eastAsia"/>
          <w:b/>
          <w:sz w:val="24"/>
          <w:szCs w:val="24"/>
        </w:rPr>
        <w:t>第三章 合同条款</w:t>
      </w:r>
      <w:r>
        <w:rPr>
          <w:rFonts w:ascii="宋体" w:eastAsia="宋体" w:hAnsi="宋体" w:hint="eastAsia"/>
          <w:sz w:val="24"/>
          <w:szCs w:val="24"/>
        </w:rPr>
        <w:t>…………………………………………………………………………… 14</w:t>
      </w:r>
    </w:p>
    <w:p w:rsidR="002B27CE" w:rsidRDefault="002D1860">
      <w:pPr>
        <w:spacing w:line="400" w:lineRule="exact"/>
        <w:rPr>
          <w:rFonts w:ascii="宋体" w:eastAsia="宋体" w:hAnsi="宋体"/>
          <w:sz w:val="24"/>
          <w:szCs w:val="24"/>
        </w:rPr>
      </w:pPr>
      <w:r>
        <w:rPr>
          <w:rFonts w:ascii="宋体" w:eastAsia="宋体" w:hAnsi="宋体" w:hint="eastAsia"/>
          <w:sz w:val="24"/>
          <w:szCs w:val="24"/>
        </w:rPr>
        <w:t xml:space="preserve"> 第一部分 通用条款………………………………………………………………………  14</w:t>
      </w:r>
    </w:p>
    <w:p w:rsidR="002B27CE" w:rsidRDefault="002D1860">
      <w:pPr>
        <w:spacing w:line="400" w:lineRule="exact"/>
        <w:rPr>
          <w:rFonts w:ascii="宋体" w:eastAsia="宋体" w:hAnsi="宋体"/>
          <w:sz w:val="24"/>
          <w:szCs w:val="24"/>
        </w:rPr>
      </w:pPr>
      <w:r>
        <w:rPr>
          <w:rFonts w:ascii="宋体" w:eastAsia="宋体" w:hAnsi="宋体" w:hint="eastAsia"/>
          <w:sz w:val="24"/>
          <w:szCs w:val="24"/>
        </w:rPr>
        <w:t xml:space="preserve"> 第二部分 专用合同条款…………………………………………………………………  15</w:t>
      </w:r>
    </w:p>
    <w:p w:rsidR="002B27CE" w:rsidRDefault="002D1860">
      <w:pPr>
        <w:spacing w:line="400" w:lineRule="exact"/>
        <w:rPr>
          <w:rFonts w:ascii="宋体" w:eastAsia="宋体" w:hAnsi="宋体"/>
          <w:sz w:val="24"/>
          <w:szCs w:val="24"/>
        </w:rPr>
      </w:pPr>
      <w:r>
        <w:rPr>
          <w:rFonts w:ascii="宋体" w:eastAsia="宋体" w:hAnsi="宋体" w:hint="eastAsia"/>
          <w:sz w:val="24"/>
          <w:szCs w:val="24"/>
        </w:rPr>
        <w:t xml:space="preserve"> 第三部分 合同附件格式……………………………………………………………………24</w:t>
      </w:r>
    </w:p>
    <w:p w:rsidR="002B27CE" w:rsidRDefault="002D1860">
      <w:pPr>
        <w:spacing w:line="400" w:lineRule="exact"/>
        <w:rPr>
          <w:rFonts w:ascii="宋体" w:eastAsia="宋体" w:hAnsi="宋体"/>
          <w:sz w:val="24"/>
          <w:szCs w:val="24"/>
        </w:rPr>
      </w:pPr>
      <w:r>
        <w:rPr>
          <w:rFonts w:ascii="宋体" w:eastAsia="宋体" w:hAnsi="宋体" w:hint="eastAsia"/>
          <w:b/>
          <w:sz w:val="24"/>
          <w:szCs w:val="24"/>
        </w:rPr>
        <w:t>第四章  投标文件格式</w:t>
      </w:r>
      <w:r>
        <w:rPr>
          <w:rFonts w:ascii="宋体" w:eastAsia="宋体" w:hAnsi="宋体" w:hint="eastAsia"/>
          <w:sz w:val="24"/>
          <w:szCs w:val="24"/>
        </w:rPr>
        <w:t>………………………………………………………………………29</w:t>
      </w:r>
    </w:p>
    <w:p w:rsidR="002B27CE" w:rsidRDefault="002D1860">
      <w:pPr>
        <w:spacing w:line="400" w:lineRule="exact"/>
        <w:rPr>
          <w:rFonts w:ascii="宋体" w:eastAsia="宋体" w:hAnsi="宋体"/>
          <w:sz w:val="24"/>
          <w:szCs w:val="24"/>
        </w:rPr>
      </w:pPr>
      <w:r>
        <w:rPr>
          <w:rFonts w:ascii="宋体" w:eastAsia="宋体" w:hAnsi="宋体" w:hint="eastAsia"/>
          <w:sz w:val="24"/>
          <w:szCs w:val="24"/>
        </w:rPr>
        <w:t xml:space="preserve"> 附件一：………………………………………………………………………………………30</w:t>
      </w:r>
    </w:p>
    <w:p w:rsidR="002B27CE" w:rsidRDefault="002D1860">
      <w:pPr>
        <w:spacing w:line="400" w:lineRule="exact"/>
        <w:rPr>
          <w:rFonts w:ascii="宋体" w:eastAsia="宋体" w:hAnsi="宋体"/>
          <w:sz w:val="24"/>
          <w:szCs w:val="24"/>
        </w:rPr>
      </w:pPr>
      <w:r>
        <w:rPr>
          <w:rFonts w:ascii="宋体" w:eastAsia="宋体" w:hAnsi="宋体" w:hint="eastAsia"/>
          <w:sz w:val="24"/>
          <w:szCs w:val="24"/>
        </w:rPr>
        <w:t xml:space="preserve"> 附件二：………………………………………………………………………………………31</w:t>
      </w:r>
    </w:p>
    <w:p w:rsidR="002B27CE" w:rsidRDefault="002D1860">
      <w:pPr>
        <w:spacing w:line="400" w:lineRule="exact"/>
        <w:rPr>
          <w:rFonts w:ascii="宋体" w:eastAsia="宋体" w:hAnsi="宋体"/>
          <w:sz w:val="24"/>
          <w:szCs w:val="24"/>
        </w:rPr>
      </w:pPr>
      <w:r>
        <w:rPr>
          <w:rFonts w:ascii="宋体" w:eastAsia="宋体" w:hAnsi="宋体" w:hint="eastAsia"/>
          <w:sz w:val="24"/>
          <w:szCs w:val="24"/>
        </w:rPr>
        <w:t xml:space="preserve"> 附件三：………………………………………………………………………………………32</w:t>
      </w:r>
    </w:p>
    <w:p w:rsidR="002B27CE" w:rsidRDefault="002D1860">
      <w:pPr>
        <w:spacing w:line="400" w:lineRule="exact"/>
        <w:rPr>
          <w:rFonts w:ascii="宋体" w:eastAsia="宋体" w:hAnsi="宋体"/>
          <w:sz w:val="24"/>
          <w:szCs w:val="24"/>
        </w:rPr>
      </w:pPr>
      <w:r>
        <w:rPr>
          <w:rFonts w:ascii="宋体" w:eastAsia="宋体" w:hAnsi="宋体" w:hint="eastAsia"/>
          <w:sz w:val="24"/>
          <w:szCs w:val="24"/>
        </w:rPr>
        <w:t xml:space="preserve"> 附件四：………………………………………………………………………………………33</w:t>
      </w:r>
    </w:p>
    <w:p w:rsidR="002B27CE" w:rsidRDefault="002D1860">
      <w:pPr>
        <w:spacing w:line="400" w:lineRule="exact"/>
        <w:rPr>
          <w:rFonts w:ascii="宋体" w:eastAsia="宋体" w:hAnsi="宋体"/>
          <w:sz w:val="24"/>
          <w:szCs w:val="24"/>
        </w:rPr>
      </w:pPr>
      <w:r>
        <w:rPr>
          <w:rFonts w:ascii="宋体" w:eastAsia="宋体" w:hAnsi="宋体" w:hint="eastAsia"/>
          <w:sz w:val="24"/>
          <w:szCs w:val="24"/>
        </w:rPr>
        <w:t xml:space="preserve"> 附件五：………………………………………………………………………………………34</w:t>
      </w:r>
    </w:p>
    <w:p w:rsidR="002B27CE" w:rsidRDefault="002D1860">
      <w:pPr>
        <w:spacing w:line="400" w:lineRule="exact"/>
        <w:rPr>
          <w:rFonts w:ascii="宋体" w:eastAsia="宋体" w:hAnsi="宋体"/>
          <w:sz w:val="24"/>
          <w:szCs w:val="24"/>
        </w:rPr>
      </w:pPr>
      <w:r>
        <w:rPr>
          <w:rFonts w:ascii="宋体" w:eastAsia="宋体" w:hAnsi="宋体" w:hint="eastAsia"/>
          <w:sz w:val="24"/>
          <w:szCs w:val="24"/>
        </w:rPr>
        <w:t xml:space="preserve"> 附件六：………………………………………………………………………………………35</w:t>
      </w:r>
    </w:p>
    <w:p w:rsidR="002B27CE" w:rsidRDefault="002B27CE">
      <w:pPr>
        <w:rPr>
          <w:rFonts w:ascii="宋体" w:eastAsia="宋体" w:hAnsi="宋体" w:cs="宋体"/>
          <w:bCs/>
          <w:color w:val="000000"/>
          <w:sz w:val="44"/>
        </w:rPr>
      </w:pPr>
    </w:p>
    <w:p w:rsidR="002B27CE" w:rsidRDefault="002B27CE">
      <w:pPr>
        <w:spacing w:line="600" w:lineRule="exact"/>
        <w:jc w:val="center"/>
        <w:rPr>
          <w:rFonts w:ascii="宋体" w:eastAsia="宋体" w:hAnsi="宋体" w:cs="宋体"/>
          <w:bCs/>
          <w:color w:val="000000"/>
          <w:sz w:val="44"/>
        </w:rPr>
      </w:pPr>
    </w:p>
    <w:p w:rsidR="002B27CE" w:rsidRDefault="002B27CE">
      <w:pPr>
        <w:spacing w:line="600" w:lineRule="exact"/>
        <w:jc w:val="center"/>
        <w:rPr>
          <w:rFonts w:ascii="华文中宋" w:eastAsia="华文中宋" w:hAnsi="华文中宋" w:cs="宋体"/>
          <w:bCs/>
          <w:color w:val="000000"/>
          <w:sz w:val="44"/>
        </w:rPr>
        <w:sectPr w:rsidR="002B27CE">
          <w:footerReference w:type="first" r:id="rId10"/>
          <w:footnotePr>
            <w:numRestart w:val="eachPage"/>
          </w:footnotePr>
          <w:endnotePr>
            <w:numRestart w:val="eachSect"/>
          </w:endnotePr>
          <w:pgSz w:w="11907" w:h="16840"/>
          <w:pgMar w:top="1247" w:right="1361" w:bottom="1247" w:left="1361" w:header="851" w:footer="824" w:gutter="0"/>
          <w:pgNumType w:start="1"/>
          <w:cols w:space="720"/>
          <w:titlePg/>
          <w:docGrid w:linePitch="435" w:charSpace="-6554"/>
        </w:sectPr>
      </w:pPr>
    </w:p>
    <w:p w:rsidR="002B27CE" w:rsidRDefault="002B27CE">
      <w:pPr>
        <w:jc w:val="center"/>
        <w:rPr>
          <w:b/>
          <w:sz w:val="48"/>
          <w:szCs w:val="48"/>
        </w:rPr>
      </w:pPr>
    </w:p>
    <w:p w:rsidR="002B27CE" w:rsidRDefault="002B27CE">
      <w:pPr>
        <w:jc w:val="center"/>
        <w:rPr>
          <w:b/>
          <w:sz w:val="48"/>
          <w:szCs w:val="48"/>
        </w:rPr>
      </w:pPr>
    </w:p>
    <w:p w:rsidR="002B27CE" w:rsidRDefault="002B27CE">
      <w:pPr>
        <w:jc w:val="center"/>
        <w:rPr>
          <w:b/>
          <w:sz w:val="48"/>
          <w:szCs w:val="48"/>
        </w:rPr>
      </w:pPr>
    </w:p>
    <w:p w:rsidR="002B27CE" w:rsidRDefault="002B27CE">
      <w:pPr>
        <w:jc w:val="center"/>
        <w:rPr>
          <w:b/>
          <w:sz w:val="48"/>
          <w:szCs w:val="48"/>
        </w:rPr>
      </w:pPr>
    </w:p>
    <w:p w:rsidR="002B27CE" w:rsidRDefault="002B27CE">
      <w:pPr>
        <w:jc w:val="center"/>
        <w:rPr>
          <w:b/>
          <w:sz w:val="48"/>
          <w:szCs w:val="48"/>
        </w:rPr>
      </w:pPr>
    </w:p>
    <w:p w:rsidR="002B27CE" w:rsidRDefault="002D1860">
      <w:pPr>
        <w:spacing w:line="600" w:lineRule="exact"/>
        <w:jc w:val="center"/>
        <w:rPr>
          <w:rFonts w:ascii="华文中宋" w:eastAsia="华文中宋" w:hAnsi="华文中宋" w:cs="宋体"/>
          <w:bCs/>
          <w:color w:val="000000"/>
          <w:sz w:val="44"/>
        </w:rPr>
      </w:pPr>
      <w:r>
        <w:rPr>
          <w:rFonts w:ascii="华文中宋" w:eastAsia="华文中宋" w:hAnsi="华文中宋" w:cs="宋体" w:hint="eastAsia"/>
          <w:bCs/>
          <w:color w:val="000000"/>
          <w:sz w:val="44"/>
        </w:rPr>
        <w:t>第一章  招标</w:t>
      </w:r>
      <w:r w:rsidR="001A6EC8">
        <w:rPr>
          <w:rFonts w:ascii="华文中宋" w:eastAsia="华文中宋" w:hAnsi="华文中宋" w:cs="宋体" w:hint="eastAsia"/>
          <w:bCs/>
          <w:color w:val="000000"/>
          <w:sz w:val="44"/>
        </w:rPr>
        <w:t>公告</w:t>
      </w:r>
    </w:p>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2B27CE" w:rsidRDefault="002B27CE"/>
    <w:p w:rsidR="00536183" w:rsidRPr="0008458B" w:rsidRDefault="00781AEC" w:rsidP="00536183">
      <w:pPr>
        <w:snapToGrid w:val="0"/>
        <w:spacing w:line="720" w:lineRule="exact"/>
        <w:jc w:val="center"/>
        <w:rPr>
          <w:rFonts w:ascii="宋体" w:eastAsia="宋体" w:hAnsi="宋体"/>
          <w:color w:val="000000"/>
          <w:sz w:val="42"/>
          <w:szCs w:val="42"/>
        </w:rPr>
      </w:pPr>
      <w:r>
        <w:rPr>
          <w:rFonts w:ascii="宋体" w:eastAsia="宋体" w:hAnsi="宋体" w:hint="eastAsia"/>
          <w:color w:val="000000"/>
          <w:sz w:val="42"/>
          <w:szCs w:val="42"/>
        </w:rPr>
        <w:lastRenderedPageBreak/>
        <w:t xml:space="preserve"> 三门县亭旁镇石门坑水库发电灌溉渠道衬砌（二期）工程</w:t>
      </w:r>
    </w:p>
    <w:p w:rsidR="00536183" w:rsidRPr="00AE09D4" w:rsidRDefault="00536183" w:rsidP="00536183">
      <w:pPr>
        <w:snapToGrid w:val="0"/>
        <w:spacing w:line="720" w:lineRule="exact"/>
        <w:jc w:val="center"/>
        <w:rPr>
          <w:rFonts w:ascii="宋体" w:eastAsia="宋体" w:hAnsi="宋体"/>
          <w:color w:val="000000"/>
          <w:sz w:val="44"/>
          <w:szCs w:val="44"/>
        </w:rPr>
      </w:pPr>
      <w:r w:rsidRPr="00AE09D4">
        <w:rPr>
          <w:rFonts w:ascii="宋体" w:eastAsia="宋体" w:hAnsi="宋体" w:hint="eastAsia"/>
          <w:color w:val="000000"/>
          <w:sz w:val="44"/>
          <w:szCs w:val="44"/>
        </w:rPr>
        <w:t>招标公告</w:t>
      </w:r>
    </w:p>
    <w:p w:rsidR="00536183" w:rsidRDefault="00536183" w:rsidP="00536183">
      <w:pPr>
        <w:spacing w:before="120" w:after="120" w:line="500" w:lineRule="exact"/>
        <w:ind w:leftChars="-56" w:left="-112" w:rightChars="-48" w:right="-96"/>
        <w:rPr>
          <w:rFonts w:ascii="宋体" w:eastAsia="宋体" w:hAnsi="宋体" w:cs="宋体"/>
          <w:color w:val="000000"/>
          <w:sz w:val="21"/>
          <w:szCs w:val="21"/>
        </w:rPr>
      </w:pPr>
      <w:r>
        <w:rPr>
          <w:rFonts w:ascii="黑体" w:eastAsia="黑体" w:hAnsi="宋体" w:cs="宋体" w:hint="eastAsia"/>
          <w:b/>
          <w:bCs/>
          <w:color w:val="000000"/>
          <w:sz w:val="21"/>
          <w:szCs w:val="21"/>
        </w:rPr>
        <w:t>1、招标条件</w:t>
      </w:r>
    </w:p>
    <w:p w:rsidR="00536183" w:rsidRDefault="00536183" w:rsidP="00536183">
      <w:pPr>
        <w:spacing w:line="500" w:lineRule="exact"/>
        <w:ind w:leftChars="-56" w:left="-112" w:rightChars="-48" w:right="-96" w:firstLine="420"/>
        <w:rPr>
          <w:rFonts w:ascii="宋体" w:eastAsia="宋体" w:hAnsi="宋体" w:cs="宋体"/>
          <w:color w:val="000000"/>
          <w:sz w:val="21"/>
          <w:szCs w:val="21"/>
        </w:rPr>
      </w:pPr>
      <w:r>
        <w:rPr>
          <w:rFonts w:ascii="宋体" w:eastAsia="宋体" w:hAnsi="宋体" w:cs="宋体" w:hint="eastAsia"/>
          <w:color w:val="000000"/>
          <w:sz w:val="24"/>
          <w:szCs w:val="24"/>
        </w:rPr>
        <w:t>本招标项目</w:t>
      </w:r>
      <w:r w:rsidR="00781AEC">
        <w:rPr>
          <w:rFonts w:ascii="宋体" w:eastAsia="宋体" w:hAnsi="宋体" w:cs="宋体" w:hint="eastAsia"/>
          <w:color w:val="000000"/>
          <w:sz w:val="24"/>
          <w:szCs w:val="24"/>
          <w:u w:val="single"/>
        </w:rPr>
        <w:t xml:space="preserve"> 三门县亭旁镇石门坑水库发电灌溉渠道衬砌（二期）工程</w:t>
      </w:r>
      <w:r>
        <w:rPr>
          <w:rFonts w:ascii="宋体" w:eastAsia="宋体" w:hAnsi="宋体" w:cs="宋体" w:hint="eastAsia"/>
          <w:color w:val="000000"/>
          <w:sz w:val="24"/>
          <w:szCs w:val="24"/>
        </w:rPr>
        <w:t>，建设资金来自于财政拨款及自筹，招标人为</w:t>
      </w:r>
      <w:r w:rsidR="00781AEC">
        <w:rPr>
          <w:rFonts w:ascii="宋体" w:eastAsia="宋体" w:hAnsi="宋体" w:cs="宋体" w:hint="eastAsia"/>
          <w:color w:val="000000"/>
          <w:sz w:val="24"/>
          <w:szCs w:val="24"/>
          <w:u w:val="single"/>
        </w:rPr>
        <w:t>三门县亭旁镇板沸村股份经济合作社</w:t>
      </w:r>
      <w:r>
        <w:rPr>
          <w:rFonts w:ascii="宋体" w:eastAsia="宋体" w:hAnsi="宋体" w:cs="宋体" w:hint="eastAsia"/>
          <w:color w:val="000000"/>
          <w:sz w:val="24"/>
          <w:szCs w:val="24"/>
        </w:rPr>
        <w:t>，招标代理机构为</w:t>
      </w:r>
      <w:r>
        <w:rPr>
          <w:rFonts w:ascii="宋体" w:eastAsia="宋体" w:hAnsi="宋体" w:cs="宋体" w:hint="eastAsia"/>
          <w:color w:val="000000"/>
          <w:sz w:val="24"/>
          <w:szCs w:val="24"/>
          <w:u w:val="single"/>
        </w:rPr>
        <w:t>浙江省房地产管理咨询有限公司</w:t>
      </w:r>
      <w:r>
        <w:rPr>
          <w:rFonts w:ascii="宋体" w:eastAsia="宋体" w:hAnsi="宋体" w:cs="宋体" w:hint="eastAsia"/>
          <w:color w:val="000000"/>
          <w:sz w:val="24"/>
          <w:szCs w:val="24"/>
        </w:rPr>
        <w:t>。项目已具备招标条件，现对该项目的施工进行公开招标。</w:t>
      </w:r>
    </w:p>
    <w:p w:rsidR="00536183" w:rsidRDefault="00536183" w:rsidP="00536183">
      <w:pPr>
        <w:spacing w:before="120" w:after="120" w:line="500" w:lineRule="exact"/>
        <w:ind w:leftChars="-56" w:left="-112" w:rightChars="-48" w:right="-96"/>
        <w:rPr>
          <w:rFonts w:ascii="宋体" w:eastAsia="宋体" w:hAnsi="宋体" w:cs="宋体"/>
          <w:color w:val="000000"/>
          <w:sz w:val="21"/>
          <w:szCs w:val="21"/>
        </w:rPr>
      </w:pPr>
      <w:r>
        <w:rPr>
          <w:rFonts w:ascii="黑体" w:eastAsia="黑体" w:hAnsi="宋体" w:cs="宋体" w:hint="eastAsia"/>
          <w:b/>
          <w:bCs/>
          <w:color w:val="000000"/>
          <w:sz w:val="21"/>
          <w:szCs w:val="21"/>
        </w:rPr>
        <w:t>2、项目概况与招标范围</w:t>
      </w:r>
    </w:p>
    <w:p w:rsidR="00536183" w:rsidRDefault="00536183" w:rsidP="00536183">
      <w:pPr>
        <w:spacing w:line="480" w:lineRule="exact"/>
        <w:ind w:left="-179" w:right="-154" w:firstLine="420"/>
        <w:rPr>
          <w:rFonts w:ascii="宋体" w:eastAsia="宋体" w:hAnsi="宋体" w:cs="宋体"/>
          <w:color w:val="000000"/>
          <w:sz w:val="24"/>
          <w:szCs w:val="24"/>
        </w:rPr>
      </w:pPr>
      <w:r>
        <w:rPr>
          <w:rFonts w:ascii="宋体" w:eastAsia="宋体" w:hAnsi="宋体" w:cs="宋体" w:hint="eastAsia"/>
          <w:color w:val="000000"/>
          <w:sz w:val="24"/>
          <w:szCs w:val="24"/>
        </w:rPr>
        <w:t>项目概况：</w:t>
      </w:r>
      <w:bookmarkStart w:id="2" w:name="OLE_LINK7"/>
      <w:r w:rsidR="00781AEC">
        <w:rPr>
          <w:rFonts w:ascii="宋体" w:eastAsia="宋体" w:hAnsi="宋体" w:cs="宋体" w:hint="eastAsia"/>
          <w:color w:val="000000"/>
          <w:sz w:val="24"/>
          <w:szCs w:val="24"/>
        </w:rPr>
        <w:t xml:space="preserve"> 三门县亭旁镇石门坑水库发电灌溉渠道衬砌（二期）工程</w:t>
      </w:r>
      <w:r>
        <w:rPr>
          <w:rFonts w:ascii="宋体" w:eastAsia="宋体" w:hAnsi="宋体" w:cs="宋体" w:hint="eastAsia"/>
          <w:color w:val="000000"/>
          <w:sz w:val="24"/>
          <w:szCs w:val="24"/>
        </w:rPr>
        <w:t>位于三</w:t>
      </w:r>
      <w:r w:rsidRPr="001E2A7A">
        <w:rPr>
          <w:rFonts w:ascii="宋体" w:eastAsia="宋体" w:hAnsi="宋体" w:cs="宋体" w:hint="eastAsia"/>
          <w:color w:val="000000"/>
          <w:sz w:val="24"/>
          <w:szCs w:val="24"/>
        </w:rPr>
        <w:t>门</w:t>
      </w:r>
      <w:bookmarkStart w:id="3" w:name="OLE_LINK3"/>
      <w:r>
        <w:rPr>
          <w:rFonts w:ascii="宋体" w:eastAsia="宋体" w:hAnsi="宋体" w:cs="宋体" w:hint="eastAsia"/>
          <w:color w:val="000000"/>
          <w:sz w:val="24"/>
          <w:szCs w:val="24"/>
        </w:rPr>
        <w:t>亭旁</w:t>
      </w:r>
      <w:r w:rsidRPr="001E2A7A">
        <w:rPr>
          <w:rFonts w:ascii="宋体" w:eastAsia="宋体" w:hAnsi="宋体" w:cs="宋体" w:hint="eastAsia"/>
          <w:color w:val="000000"/>
          <w:sz w:val="24"/>
          <w:szCs w:val="24"/>
        </w:rPr>
        <w:t>镇</w:t>
      </w:r>
      <w:bookmarkEnd w:id="2"/>
      <w:bookmarkEnd w:id="3"/>
      <w:r>
        <w:rPr>
          <w:rFonts w:ascii="宋体" w:eastAsia="宋体" w:hAnsi="宋体" w:cs="宋体" w:hint="eastAsia"/>
          <w:color w:val="000000"/>
          <w:sz w:val="24"/>
          <w:szCs w:val="24"/>
        </w:rPr>
        <w:t>。</w:t>
      </w:r>
    </w:p>
    <w:p w:rsidR="00536183" w:rsidRDefault="00536183" w:rsidP="00536183">
      <w:pPr>
        <w:spacing w:line="480" w:lineRule="exact"/>
        <w:ind w:left="-179" w:right="-154" w:firstLine="420"/>
        <w:rPr>
          <w:rFonts w:ascii="宋体" w:eastAsia="宋体" w:hAnsi="宋体" w:cs="宋体"/>
          <w:color w:val="000000"/>
          <w:sz w:val="24"/>
          <w:szCs w:val="24"/>
        </w:rPr>
      </w:pPr>
      <w:r>
        <w:rPr>
          <w:rFonts w:ascii="宋体" w:eastAsia="宋体" w:hAnsi="宋体" w:cs="宋体" w:hint="eastAsia"/>
          <w:color w:val="000000"/>
          <w:sz w:val="24"/>
          <w:szCs w:val="24"/>
        </w:rPr>
        <w:t>招标范围：</w:t>
      </w:r>
      <w:bookmarkStart w:id="4" w:name="OLE_LINK4"/>
      <w:r w:rsidR="002C1D3F" w:rsidRPr="002C1D3F">
        <w:rPr>
          <w:rFonts w:ascii="宋体" w:eastAsia="宋体" w:hAnsi="宋体" w:cs="宋体" w:hint="eastAsia"/>
          <w:color w:val="000000"/>
          <w:sz w:val="24"/>
          <w:szCs w:val="24"/>
        </w:rPr>
        <w:t>业主提供的施工图及预算书所包含的内容。</w:t>
      </w:r>
    </w:p>
    <w:p w:rsidR="00536183" w:rsidRDefault="00536183" w:rsidP="00536183">
      <w:pPr>
        <w:spacing w:line="480" w:lineRule="exact"/>
        <w:ind w:left="-179" w:right="-154" w:firstLine="420"/>
        <w:rPr>
          <w:rFonts w:ascii="宋体" w:eastAsia="宋体" w:hAnsi="宋体" w:cs="宋体"/>
          <w:color w:val="000000"/>
          <w:sz w:val="24"/>
          <w:szCs w:val="24"/>
          <w:u w:val="single"/>
        </w:rPr>
      </w:pPr>
      <w:r w:rsidRPr="00536183">
        <w:rPr>
          <w:rFonts w:ascii="宋体" w:eastAsia="宋体" w:hAnsi="宋体" w:cs="宋体" w:hint="eastAsia"/>
          <w:color w:val="000000"/>
          <w:sz w:val="24"/>
          <w:szCs w:val="24"/>
          <w:u w:val="single"/>
        </w:rPr>
        <w:t>预算造价</w:t>
      </w:r>
      <w:r>
        <w:rPr>
          <w:rFonts w:ascii="宋体" w:eastAsia="宋体" w:hAnsi="宋体" w:cs="宋体" w:hint="eastAsia"/>
          <w:color w:val="000000"/>
          <w:sz w:val="24"/>
          <w:szCs w:val="24"/>
          <w:u w:val="single"/>
        </w:rPr>
        <w:t>：</w:t>
      </w:r>
      <w:r w:rsidRPr="00536183">
        <w:rPr>
          <w:rFonts w:ascii="宋体" w:eastAsia="宋体" w:hAnsi="宋体" w:cs="宋体" w:hint="eastAsia"/>
          <w:color w:val="000000"/>
          <w:sz w:val="24"/>
          <w:szCs w:val="24"/>
          <w:u w:val="single"/>
        </w:rPr>
        <w:t xml:space="preserve"> 123216</w:t>
      </w:r>
      <w:r>
        <w:rPr>
          <w:rFonts w:ascii="宋体" w:eastAsia="宋体" w:hAnsi="宋体" w:cs="宋体" w:hint="eastAsia"/>
          <w:color w:val="000000"/>
          <w:sz w:val="24"/>
          <w:szCs w:val="24"/>
          <w:u w:val="single"/>
        </w:rPr>
        <w:t>元。</w:t>
      </w:r>
    </w:p>
    <w:bookmarkEnd w:id="4"/>
    <w:p w:rsidR="00536183" w:rsidRDefault="00536183" w:rsidP="00536183">
      <w:pPr>
        <w:spacing w:line="480" w:lineRule="exact"/>
        <w:ind w:left="-179" w:right="-154" w:firstLine="420"/>
        <w:rPr>
          <w:rFonts w:ascii="宋体" w:eastAsia="宋体" w:hAnsi="宋体" w:cs="宋体"/>
          <w:color w:val="000000"/>
          <w:sz w:val="24"/>
          <w:szCs w:val="24"/>
        </w:rPr>
      </w:pPr>
      <w:r w:rsidRPr="00536183">
        <w:rPr>
          <w:rFonts w:ascii="宋体" w:eastAsia="宋体" w:hAnsi="宋体" w:cs="宋体" w:hint="eastAsia"/>
          <w:color w:val="000000"/>
          <w:sz w:val="24"/>
          <w:szCs w:val="24"/>
          <w:u w:val="single"/>
        </w:rPr>
        <w:t>计划工期：</w:t>
      </w:r>
      <w:r>
        <w:rPr>
          <w:rFonts w:ascii="宋体" w:eastAsia="宋体" w:hAnsi="宋体" w:cs="宋体" w:hint="eastAsia"/>
          <w:color w:val="000000"/>
          <w:sz w:val="24"/>
          <w:szCs w:val="24"/>
          <w:u w:val="single"/>
        </w:rPr>
        <w:t>不超过30日历天</w:t>
      </w:r>
    </w:p>
    <w:p w:rsidR="00536183" w:rsidRDefault="00536183" w:rsidP="00536183">
      <w:pPr>
        <w:spacing w:before="120" w:after="120" w:line="500" w:lineRule="exact"/>
        <w:ind w:leftChars="-56" w:left="-112" w:rightChars="-48" w:right="-96"/>
        <w:rPr>
          <w:rFonts w:ascii="宋体" w:eastAsia="宋体" w:hAnsi="宋体" w:cs="宋体"/>
          <w:color w:val="000000"/>
          <w:sz w:val="24"/>
          <w:szCs w:val="24"/>
        </w:rPr>
      </w:pPr>
      <w:r>
        <w:rPr>
          <w:rFonts w:ascii="黑体" w:eastAsia="黑体" w:hAnsi="宋体" w:cs="宋体" w:hint="eastAsia"/>
          <w:b/>
          <w:bCs/>
          <w:color w:val="000000"/>
          <w:sz w:val="24"/>
          <w:szCs w:val="24"/>
        </w:rPr>
        <w:t>3、投标人资格要求</w:t>
      </w:r>
    </w:p>
    <w:p w:rsidR="00536183" w:rsidRDefault="00536183" w:rsidP="00536183">
      <w:pPr>
        <w:spacing w:line="500" w:lineRule="exact"/>
        <w:ind w:leftChars="-56" w:left="-112" w:rightChars="-48" w:right="-96" w:firstLine="420"/>
        <w:rPr>
          <w:rFonts w:ascii="宋体" w:eastAsia="宋体" w:hAnsi="宋体" w:cs="宋体"/>
          <w:color w:val="000000"/>
          <w:sz w:val="24"/>
          <w:szCs w:val="24"/>
        </w:rPr>
      </w:pPr>
      <w:bookmarkStart w:id="5" w:name="_Toc221949927"/>
      <w:r>
        <w:rPr>
          <w:rFonts w:ascii="宋体" w:eastAsia="宋体" w:hAnsi="宋体" w:cs="宋体" w:hint="eastAsia"/>
          <w:color w:val="000000"/>
          <w:sz w:val="24"/>
          <w:szCs w:val="24"/>
        </w:rPr>
        <w:t>3.1 </w:t>
      </w:r>
      <w:bookmarkEnd w:id="5"/>
      <w:r>
        <w:rPr>
          <w:rFonts w:ascii="宋体" w:eastAsia="宋体" w:hAnsi="宋体" w:cs="宋体" w:hint="eastAsia"/>
          <w:color w:val="000000"/>
          <w:sz w:val="24"/>
          <w:szCs w:val="24"/>
        </w:rPr>
        <w:t>本次招标要求投标人须具备：</w:t>
      </w:r>
      <w:bookmarkStart w:id="6" w:name="_Toc221949928"/>
      <w:bookmarkEnd w:id="6"/>
    </w:p>
    <w:p w:rsidR="00536183" w:rsidRDefault="00536183" w:rsidP="00536183">
      <w:pPr>
        <w:spacing w:line="500" w:lineRule="exact"/>
        <w:ind w:leftChars="-56" w:left="-112" w:rightChars="-48" w:right="-96" w:firstLine="420"/>
        <w:rPr>
          <w:rFonts w:ascii="宋体" w:eastAsia="宋体" w:hAnsi="宋体" w:cs="宋体"/>
          <w:color w:val="000000"/>
          <w:sz w:val="24"/>
          <w:szCs w:val="24"/>
          <w:u w:val="single"/>
        </w:rPr>
      </w:pPr>
      <w:r>
        <w:rPr>
          <w:rFonts w:ascii="宋体" w:eastAsia="宋体" w:hAnsi="宋体" w:cs="宋体" w:hint="eastAsia"/>
          <w:color w:val="000000"/>
          <w:sz w:val="24"/>
          <w:szCs w:val="24"/>
          <w:u w:val="single"/>
        </w:rPr>
        <w:t>（1）投标人资质：</w:t>
      </w:r>
      <w:r w:rsidR="00781AEC" w:rsidRPr="00781AEC">
        <w:rPr>
          <w:rFonts w:ascii="宋体" w:eastAsia="宋体" w:hAnsi="宋体" w:cs="宋体" w:hint="eastAsia"/>
          <w:color w:val="000000"/>
          <w:sz w:val="24"/>
          <w:szCs w:val="24"/>
          <w:u w:val="single"/>
        </w:rPr>
        <w:t>水利水电工程施工总承包三级及以上资质</w:t>
      </w:r>
      <w:r>
        <w:rPr>
          <w:rFonts w:ascii="宋体" w:eastAsia="宋体" w:hAnsi="宋体" w:cs="宋体" w:hint="eastAsia"/>
          <w:color w:val="000000"/>
          <w:sz w:val="24"/>
          <w:szCs w:val="24"/>
          <w:u w:val="single"/>
        </w:rPr>
        <w:t>。</w:t>
      </w:r>
    </w:p>
    <w:p w:rsidR="00536183" w:rsidRDefault="00536183" w:rsidP="00536183">
      <w:pPr>
        <w:spacing w:line="500" w:lineRule="exact"/>
        <w:ind w:rightChars="-48" w:right="-96" w:firstLineChars="100" w:firstLine="240"/>
        <w:rPr>
          <w:rFonts w:ascii="宋体" w:eastAsia="宋体" w:hAnsi="宋体" w:cs="宋体"/>
          <w:color w:val="000000"/>
          <w:sz w:val="24"/>
          <w:szCs w:val="24"/>
        </w:rPr>
      </w:pPr>
      <w:r>
        <w:rPr>
          <w:rFonts w:ascii="宋体" w:eastAsia="宋体" w:hAnsi="宋体" w:cs="宋体" w:hint="eastAsia"/>
          <w:color w:val="000000"/>
          <w:sz w:val="24"/>
          <w:szCs w:val="24"/>
          <w:u w:val="single"/>
        </w:rPr>
        <w:t>（2）项目负责人：</w:t>
      </w:r>
      <w:r w:rsidRPr="00536183">
        <w:rPr>
          <w:rFonts w:ascii="宋体" w:eastAsia="宋体" w:hAnsi="宋体" w:cs="宋体" w:hint="eastAsia"/>
          <w:color w:val="000000"/>
          <w:sz w:val="24"/>
          <w:szCs w:val="24"/>
          <w:u w:val="single"/>
        </w:rPr>
        <w:t>具有安全生产考核合格证书（B证）</w:t>
      </w:r>
    </w:p>
    <w:p w:rsidR="00536183" w:rsidRDefault="00536183" w:rsidP="00536183">
      <w:pPr>
        <w:spacing w:line="500" w:lineRule="exact"/>
        <w:ind w:leftChars="-56" w:left="-112" w:rightChars="-48" w:right="-96" w:firstLine="420"/>
        <w:rPr>
          <w:rFonts w:ascii="宋体" w:eastAsia="宋体" w:hAnsi="宋体" w:cs="宋体"/>
          <w:color w:val="000000"/>
          <w:sz w:val="24"/>
          <w:szCs w:val="24"/>
        </w:rPr>
      </w:pPr>
      <w:r>
        <w:rPr>
          <w:rFonts w:ascii="宋体" w:eastAsia="宋体" w:hAnsi="宋体" w:cs="宋体" w:hint="eastAsia"/>
          <w:color w:val="000000"/>
          <w:sz w:val="24"/>
          <w:szCs w:val="24"/>
        </w:rPr>
        <w:t>3.2 本次招标不接受联合体投标。</w:t>
      </w:r>
    </w:p>
    <w:p w:rsidR="00536183" w:rsidRDefault="00536183" w:rsidP="00536183">
      <w:pPr>
        <w:spacing w:before="120" w:after="120" w:line="460" w:lineRule="atLeast"/>
        <w:ind w:left="-179" w:right="-154"/>
        <w:rPr>
          <w:rFonts w:ascii="宋体" w:eastAsia="宋体" w:hAnsi="宋体" w:cs="宋体"/>
          <w:color w:val="000000"/>
          <w:sz w:val="24"/>
          <w:szCs w:val="24"/>
        </w:rPr>
      </w:pPr>
      <w:r>
        <w:rPr>
          <w:rFonts w:ascii="黑体" w:eastAsia="黑体" w:hAnsi="宋体" w:cs="宋体" w:hint="eastAsia"/>
          <w:b/>
          <w:bCs/>
          <w:color w:val="000000"/>
          <w:sz w:val="24"/>
          <w:szCs w:val="24"/>
        </w:rPr>
        <w:t>4、招标文件的获取</w:t>
      </w:r>
    </w:p>
    <w:p w:rsidR="00536183" w:rsidRDefault="00536183" w:rsidP="00536183">
      <w:pPr>
        <w:spacing w:line="480" w:lineRule="exact"/>
        <w:ind w:left="-179" w:right="-154" w:firstLine="420"/>
        <w:rPr>
          <w:rFonts w:ascii="宋体" w:eastAsia="宋体" w:hAnsi="宋体" w:cs="宋体"/>
          <w:color w:val="000000"/>
          <w:sz w:val="24"/>
          <w:szCs w:val="24"/>
        </w:rPr>
      </w:pPr>
      <w:bookmarkStart w:id="7" w:name="_Toc221949933"/>
      <w:r>
        <w:rPr>
          <w:rFonts w:ascii="宋体" w:eastAsia="宋体" w:hAnsi="宋体" w:cs="宋体" w:hint="eastAsia"/>
          <w:color w:val="000000"/>
          <w:sz w:val="24"/>
          <w:szCs w:val="24"/>
        </w:rPr>
        <w:t>4.1</w:t>
      </w:r>
      <w:bookmarkEnd w:id="7"/>
      <w:r>
        <w:rPr>
          <w:rFonts w:ascii="宋体" w:eastAsia="宋体" w:hAnsi="宋体" w:cs="宋体" w:hint="eastAsia"/>
          <w:color w:val="000000"/>
          <w:sz w:val="24"/>
          <w:szCs w:val="24"/>
        </w:rPr>
        <w:t>本项目采用现场报名，于2019年12月</w:t>
      </w:r>
      <w:r w:rsidR="00781AEC">
        <w:rPr>
          <w:rFonts w:ascii="宋体" w:eastAsia="宋体" w:hAnsi="宋体" w:cs="宋体" w:hint="eastAsia"/>
          <w:color w:val="000000"/>
          <w:sz w:val="24"/>
          <w:szCs w:val="24"/>
        </w:rPr>
        <w:t>4</w:t>
      </w:r>
      <w:r>
        <w:rPr>
          <w:rFonts w:ascii="宋体" w:eastAsia="宋体" w:hAnsi="宋体" w:cs="宋体" w:hint="eastAsia"/>
          <w:color w:val="000000"/>
          <w:sz w:val="24"/>
          <w:szCs w:val="24"/>
        </w:rPr>
        <w:t>日8:30至11:00，在三门县海游街道梧桐路</w:t>
      </w:r>
      <w:r w:rsidRPr="0086380D">
        <w:rPr>
          <w:rFonts w:ascii="宋体" w:eastAsia="宋体" w:hAnsi="宋体" w:cs="宋体" w:hint="eastAsia"/>
          <w:color w:val="000000"/>
          <w:sz w:val="24"/>
          <w:szCs w:val="24"/>
        </w:rPr>
        <w:t>26号保罗大酒店4A006室</w:t>
      </w:r>
      <w:r>
        <w:rPr>
          <w:rFonts w:ascii="宋体" w:eastAsia="宋体" w:hAnsi="宋体" w:cs="宋体" w:hint="eastAsia"/>
          <w:color w:val="000000"/>
          <w:sz w:val="24"/>
          <w:szCs w:val="24"/>
        </w:rPr>
        <w:t>（浙江省房地产管理咨询有限公司三门分公司）进行现场报名及领取招标文件，超过截止时间范围内拒不接受。</w:t>
      </w:r>
    </w:p>
    <w:p w:rsidR="00536183" w:rsidRDefault="00536183" w:rsidP="00536183">
      <w:pPr>
        <w:spacing w:line="480" w:lineRule="exact"/>
        <w:ind w:left="-179" w:right="-154" w:firstLine="420"/>
        <w:rPr>
          <w:rFonts w:ascii="宋体" w:eastAsia="宋体" w:hAnsi="宋体" w:cs="宋体"/>
          <w:color w:val="000000"/>
          <w:sz w:val="24"/>
          <w:szCs w:val="24"/>
        </w:rPr>
      </w:pPr>
      <w:r>
        <w:rPr>
          <w:rFonts w:ascii="宋体" w:eastAsia="宋体" w:hAnsi="宋体" w:cs="宋体" w:hint="eastAsia"/>
          <w:color w:val="000000"/>
          <w:sz w:val="24"/>
          <w:szCs w:val="24"/>
        </w:rPr>
        <w:t>4.2 招标文件每套售价300元，售后不退。</w:t>
      </w:r>
    </w:p>
    <w:p w:rsidR="00536183" w:rsidRDefault="00536183" w:rsidP="00536183">
      <w:pPr>
        <w:spacing w:before="120" w:after="120" w:line="460" w:lineRule="atLeast"/>
        <w:ind w:left="-179" w:right="-154"/>
        <w:rPr>
          <w:rFonts w:ascii="宋体" w:eastAsia="宋体" w:hAnsi="宋体" w:cs="宋体"/>
          <w:color w:val="000000"/>
          <w:sz w:val="24"/>
          <w:szCs w:val="24"/>
        </w:rPr>
      </w:pPr>
      <w:r>
        <w:rPr>
          <w:rFonts w:ascii="黑体" w:eastAsia="黑体" w:hAnsi="宋体" w:cs="宋体" w:hint="eastAsia"/>
          <w:b/>
          <w:bCs/>
          <w:color w:val="000000"/>
          <w:sz w:val="24"/>
          <w:szCs w:val="24"/>
        </w:rPr>
        <w:lastRenderedPageBreak/>
        <w:t>5、投标文件的递交</w:t>
      </w:r>
    </w:p>
    <w:p w:rsidR="00536183" w:rsidRDefault="00536183" w:rsidP="00536183">
      <w:pPr>
        <w:spacing w:line="460" w:lineRule="atLeast"/>
        <w:ind w:left="-179" w:right="-154"/>
        <w:rPr>
          <w:rFonts w:ascii="宋体" w:eastAsia="宋体" w:hAnsi="宋体" w:cs="宋体"/>
          <w:color w:val="000000"/>
          <w:sz w:val="24"/>
          <w:szCs w:val="24"/>
        </w:rPr>
      </w:pPr>
      <w:bookmarkStart w:id="8" w:name="_Toc221949935"/>
      <w:r>
        <w:rPr>
          <w:rFonts w:ascii="宋体" w:eastAsia="宋体" w:hAnsi="宋体" w:cs="宋体" w:hint="eastAsia"/>
          <w:color w:val="000000"/>
          <w:sz w:val="24"/>
          <w:szCs w:val="24"/>
        </w:rPr>
        <w:t>5.1 </w:t>
      </w:r>
      <w:bookmarkEnd w:id="8"/>
      <w:r>
        <w:rPr>
          <w:rFonts w:ascii="宋体" w:eastAsia="宋体" w:hAnsi="宋体" w:cs="宋体" w:hint="eastAsia"/>
          <w:color w:val="000000"/>
          <w:sz w:val="24"/>
          <w:szCs w:val="24"/>
        </w:rPr>
        <w:t xml:space="preserve">  投标文件递交的截止时间（投标截止时间，下同）为2019年12月</w:t>
      </w:r>
      <w:r>
        <w:rPr>
          <w:rFonts w:ascii="宋体" w:eastAsia="宋体" w:hAnsi="宋体" w:cs="宋体" w:hint="eastAsia"/>
          <w:color w:val="000000"/>
          <w:sz w:val="24"/>
          <w:szCs w:val="24"/>
          <w:u w:val="single"/>
        </w:rPr>
        <w:t>5</w:t>
      </w:r>
      <w:r>
        <w:rPr>
          <w:rFonts w:ascii="宋体" w:eastAsia="宋体" w:hAnsi="宋体" w:cs="宋体" w:hint="eastAsia"/>
          <w:color w:val="000000"/>
          <w:sz w:val="24"/>
          <w:szCs w:val="24"/>
        </w:rPr>
        <w:t>日</w:t>
      </w:r>
      <w:r>
        <w:rPr>
          <w:rFonts w:ascii="宋体" w:eastAsia="宋体" w:hAnsi="宋体" w:cs="宋体" w:hint="eastAsia"/>
          <w:color w:val="000000"/>
          <w:sz w:val="24"/>
          <w:szCs w:val="24"/>
          <w:u w:val="single"/>
        </w:rPr>
        <w:t>9</w:t>
      </w:r>
      <w:r>
        <w:rPr>
          <w:rFonts w:ascii="宋体" w:eastAsia="宋体" w:hAnsi="宋体" w:cs="宋体" w:hint="eastAsia"/>
          <w:color w:val="000000"/>
          <w:sz w:val="24"/>
          <w:szCs w:val="24"/>
        </w:rPr>
        <w:t>时</w:t>
      </w:r>
      <w:r>
        <w:rPr>
          <w:rFonts w:ascii="宋体" w:eastAsia="宋体" w:hAnsi="宋体" w:cs="宋体" w:hint="eastAsia"/>
          <w:color w:val="000000"/>
          <w:sz w:val="24"/>
          <w:szCs w:val="24"/>
          <w:u w:val="single"/>
        </w:rPr>
        <w:t xml:space="preserve"> 00</w:t>
      </w:r>
      <w:r>
        <w:rPr>
          <w:rFonts w:ascii="宋体" w:eastAsia="宋体" w:hAnsi="宋体" w:cs="宋体" w:hint="eastAsia"/>
          <w:color w:val="000000"/>
          <w:sz w:val="24"/>
          <w:szCs w:val="24"/>
        </w:rPr>
        <w:t>分，地点为</w:t>
      </w:r>
      <w:bookmarkStart w:id="9" w:name="_Toc221949936"/>
      <w:r>
        <w:rPr>
          <w:rFonts w:ascii="宋体" w:eastAsia="宋体" w:hAnsi="宋体" w:cs="宋体" w:hint="eastAsia"/>
          <w:color w:val="000000"/>
          <w:sz w:val="24"/>
          <w:szCs w:val="21"/>
          <w:u w:val="single"/>
        </w:rPr>
        <w:t>三门县亭旁镇人民政府开标大厅</w:t>
      </w:r>
      <w:r>
        <w:rPr>
          <w:rFonts w:ascii="宋体" w:eastAsia="宋体" w:hAnsi="宋体" w:cs="宋体" w:hint="eastAsia"/>
          <w:color w:val="000000"/>
          <w:sz w:val="24"/>
          <w:szCs w:val="24"/>
          <w:u w:val="single"/>
        </w:rPr>
        <w:t>。</w:t>
      </w:r>
    </w:p>
    <w:p w:rsidR="00536183" w:rsidRDefault="00536183" w:rsidP="00536183">
      <w:pPr>
        <w:spacing w:line="460" w:lineRule="atLeast"/>
        <w:ind w:right="-154"/>
        <w:rPr>
          <w:rFonts w:ascii="宋体" w:eastAsia="宋体" w:hAnsi="宋体" w:cs="宋体"/>
          <w:color w:val="000000"/>
          <w:sz w:val="24"/>
          <w:szCs w:val="24"/>
        </w:rPr>
      </w:pPr>
      <w:r>
        <w:rPr>
          <w:rFonts w:ascii="宋体" w:eastAsia="宋体" w:hAnsi="宋体" w:cs="宋体" w:hint="eastAsia"/>
          <w:color w:val="000000"/>
          <w:sz w:val="24"/>
          <w:szCs w:val="24"/>
        </w:rPr>
        <w:t>5.2 </w:t>
      </w:r>
      <w:bookmarkEnd w:id="9"/>
      <w:r>
        <w:rPr>
          <w:rFonts w:ascii="宋体" w:eastAsia="宋体" w:hAnsi="宋体" w:cs="宋体" w:hint="eastAsia"/>
          <w:color w:val="000000"/>
          <w:sz w:val="24"/>
          <w:szCs w:val="24"/>
        </w:rPr>
        <w:t xml:space="preserve"> 逾期送达的或者未送达指定地点的投标文件，招标人不予受理。</w:t>
      </w:r>
      <w:bookmarkStart w:id="10" w:name="_Toc222033819"/>
      <w:bookmarkStart w:id="11" w:name="_Toc222029468"/>
      <w:bookmarkStart w:id="12" w:name="_Toc222030970"/>
      <w:bookmarkStart w:id="13" w:name="_Toc270602174"/>
      <w:bookmarkStart w:id="14" w:name="_Toc229305328"/>
      <w:bookmarkStart w:id="15" w:name="_Toc222032637"/>
      <w:bookmarkStart w:id="16" w:name="_Toc221949937"/>
      <w:bookmarkEnd w:id="10"/>
      <w:bookmarkEnd w:id="11"/>
      <w:bookmarkEnd w:id="12"/>
      <w:bookmarkEnd w:id="13"/>
      <w:bookmarkEnd w:id="14"/>
      <w:bookmarkEnd w:id="15"/>
      <w:bookmarkEnd w:id="16"/>
    </w:p>
    <w:p w:rsidR="00536183" w:rsidRDefault="00536183" w:rsidP="00536183">
      <w:pPr>
        <w:spacing w:line="500" w:lineRule="atLeast"/>
        <w:ind w:right="-154"/>
        <w:rPr>
          <w:rFonts w:ascii="宋体" w:eastAsia="宋体" w:hAnsi="宋体" w:cs="宋体"/>
          <w:color w:val="000000"/>
          <w:sz w:val="24"/>
          <w:szCs w:val="24"/>
        </w:rPr>
      </w:pPr>
      <w:r>
        <w:rPr>
          <w:rFonts w:ascii="黑体" w:eastAsia="黑体" w:hAnsi="宋体" w:cs="宋体" w:hint="eastAsia"/>
          <w:b/>
          <w:bCs/>
          <w:color w:val="000000"/>
          <w:sz w:val="24"/>
          <w:szCs w:val="24"/>
        </w:rPr>
        <w:t>6.</w:t>
      </w:r>
      <w:r>
        <w:rPr>
          <w:rFonts w:ascii="宋体" w:eastAsia="宋体" w:hAnsi="宋体" w:cs="宋体" w:hint="eastAsia"/>
          <w:b/>
          <w:bCs/>
          <w:color w:val="000000"/>
          <w:sz w:val="24"/>
          <w:szCs w:val="24"/>
        </w:rPr>
        <w:t> </w:t>
      </w:r>
      <w:r>
        <w:rPr>
          <w:rFonts w:ascii="黑体" w:eastAsia="黑体" w:hAnsi="宋体" w:cs="宋体" w:hint="eastAsia"/>
          <w:b/>
          <w:bCs/>
          <w:color w:val="000000"/>
          <w:sz w:val="24"/>
          <w:szCs w:val="24"/>
        </w:rPr>
        <w:t>踏勘现场和投标预备会</w:t>
      </w:r>
    </w:p>
    <w:p w:rsidR="00536183" w:rsidRDefault="00536183" w:rsidP="00536183">
      <w:pPr>
        <w:spacing w:line="500" w:lineRule="atLeast"/>
        <w:ind w:left="-179" w:right="-154" w:firstLine="420"/>
        <w:rPr>
          <w:rFonts w:ascii="宋体" w:eastAsia="宋体" w:hAnsi="宋体" w:cs="宋体"/>
          <w:color w:val="000000"/>
          <w:sz w:val="24"/>
          <w:szCs w:val="24"/>
        </w:rPr>
      </w:pPr>
      <w:r>
        <w:rPr>
          <w:rFonts w:ascii="宋体" w:eastAsia="宋体" w:hAnsi="宋体" w:cs="宋体" w:hint="eastAsia"/>
          <w:color w:val="000000"/>
          <w:sz w:val="24"/>
          <w:szCs w:val="24"/>
        </w:rPr>
        <w:t>投标人可自行踏勘现场。招标人不组织投标预备会。</w:t>
      </w:r>
    </w:p>
    <w:p w:rsidR="00536183" w:rsidRDefault="00536183" w:rsidP="00536183">
      <w:pPr>
        <w:snapToGrid w:val="0"/>
        <w:spacing w:line="460" w:lineRule="exact"/>
        <w:rPr>
          <w:rFonts w:ascii="宋体" w:eastAsia="宋体" w:hAnsi="宋体" w:cs="宋体"/>
          <w:color w:val="000000"/>
          <w:sz w:val="24"/>
          <w:szCs w:val="24"/>
        </w:rPr>
      </w:pPr>
      <w:r>
        <w:rPr>
          <w:rFonts w:ascii="黑体" w:eastAsia="黑体" w:hAnsi="宋体" w:cs="宋体" w:hint="eastAsia"/>
          <w:b/>
          <w:bCs/>
          <w:color w:val="000000"/>
          <w:sz w:val="24"/>
          <w:szCs w:val="24"/>
        </w:rPr>
        <w:t>7. 报名及获取招标文件携带资料</w:t>
      </w:r>
      <w:r>
        <w:rPr>
          <w:rFonts w:ascii="宋体" w:eastAsia="宋体" w:hAnsi="宋体" w:cs="宋体" w:hint="eastAsia"/>
          <w:color w:val="000000"/>
          <w:sz w:val="24"/>
          <w:szCs w:val="24"/>
        </w:rPr>
        <w:t>：</w:t>
      </w:r>
    </w:p>
    <w:p w:rsidR="00536183" w:rsidRDefault="00536183" w:rsidP="00536183">
      <w:pPr>
        <w:snapToGrid w:val="0"/>
        <w:spacing w:line="460" w:lineRule="exact"/>
        <w:rPr>
          <w:rFonts w:ascii="宋体" w:eastAsia="宋体" w:hAnsi="宋体" w:cs="宋体"/>
          <w:color w:val="000000"/>
          <w:sz w:val="24"/>
          <w:szCs w:val="24"/>
        </w:rPr>
      </w:pPr>
      <w:r>
        <w:rPr>
          <w:rFonts w:ascii="宋体" w:eastAsia="宋体" w:hAnsi="宋体" w:cs="宋体" w:hint="eastAsia"/>
          <w:color w:val="000000"/>
          <w:sz w:val="24"/>
          <w:szCs w:val="24"/>
        </w:rPr>
        <w:t>1、企业介绍信；2、企业资质证书和营业执照（副本原件及复印件）；3、企业安全生产许可证（副本原件及复印件）；4、</w:t>
      </w:r>
      <w:r w:rsidRPr="000D5C2C">
        <w:rPr>
          <w:rFonts w:ascii="宋体" w:eastAsia="宋体" w:hAnsi="宋体" w:cs="宋体" w:hint="eastAsia"/>
          <w:color w:val="000000"/>
          <w:sz w:val="24"/>
          <w:szCs w:val="24"/>
        </w:rPr>
        <w:t>专业注册建造师二级证书、安全生产考核B类证书</w:t>
      </w:r>
      <w:r>
        <w:rPr>
          <w:rFonts w:ascii="宋体" w:eastAsia="宋体" w:hAnsi="宋体" w:cs="宋体" w:hint="eastAsia"/>
          <w:color w:val="000000"/>
          <w:sz w:val="24"/>
          <w:szCs w:val="24"/>
        </w:rPr>
        <w:t>；5、报名经办人身份证原件及复印件。以上要求提供的材料原件核对后退还，复印件加盖单位公章并装订成册。</w:t>
      </w:r>
      <w:r w:rsidRPr="00EA29B7">
        <w:rPr>
          <w:rFonts w:ascii="宋体" w:eastAsia="宋体" w:hAnsi="宋体" w:cs="宋体" w:hint="eastAsia"/>
          <w:color w:val="000000"/>
          <w:sz w:val="24"/>
          <w:szCs w:val="24"/>
        </w:rPr>
        <w:t>报名经办人必须是本项目负责人</w:t>
      </w:r>
      <w:r>
        <w:rPr>
          <w:rFonts w:ascii="宋体" w:eastAsia="宋体" w:hAnsi="宋体" w:cs="宋体" w:hint="eastAsia"/>
          <w:color w:val="000000"/>
          <w:sz w:val="24"/>
          <w:szCs w:val="24"/>
        </w:rPr>
        <w:t>。</w:t>
      </w:r>
    </w:p>
    <w:p w:rsidR="00536183" w:rsidRDefault="00536183" w:rsidP="00536183">
      <w:pPr>
        <w:spacing w:before="120" w:after="120" w:line="500" w:lineRule="atLeast"/>
        <w:ind w:left="-179" w:right="-154"/>
        <w:rPr>
          <w:rFonts w:ascii="宋体" w:eastAsia="宋体" w:hAnsi="宋体" w:cs="宋体"/>
          <w:color w:val="000000"/>
          <w:sz w:val="24"/>
          <w:szCs w:val="24"/>
        </w:rPr>
      </w:pPr>
      <w:r>
        <w:rPr>
          <w:rFonts w:ascii="宋体" w:eastAsia="宋体" w:hAnsi="宋体" w:cs="宋体" w:hint="eastAsia"/>
          <w:b/>
          <w:bCs/>
          <w:color w:val="000000"/>
          <w:sz w:val="24"/>
          <w:szCs w:val="24"/>
        </w:rPr>
        <w:t>8.</w:t>
      </w:r>
      <w:bookmarkStart w:id="17" w:name="_Toc222030972"/>
      <w:bookmarkStart w:id="18" w:name="_Toc222029470"/>
      <w:bookmarkStart w:id="19" w:name="_Toc221949941"/>
      <w:bookmarkStart w:id="20" w:name="_Toc168475632"/>
      <w:bookmarkStart w:id="21" w:name="_Toc222032639"/>
      <w:bookmarkStart w:id="22" w:name="_Toc168476035"/>
      <w:bookmarkStart w:id="23" w:name="_Toc222033821"/>
      <w:bookmarkStart w:id="24" w:name="_Toc144974485"/>
      <w:bookmarkStart w:id="25" w:name="_Toc270602176"/>
      <w:bookmarkStart w:id="26" w:name="_Toc229305330"/>
      <w:bookmarkEnd w:id="17"/>
      <w:bookmarkEnd w:id="18"/>
      <w:bookmarkEnd w:id="19"/>
      <w:bookmarkEnd w:id="20"/>
      <w:bookmarkEnd w:id="21"/>
      <w:bookmarkEnd w:id="22"/>
      <w:bookmarkEnd w:id="23"/>
      <w:bookmarkEnd w:id="24"/>
      <w:bookmarkEnd w:id="25"/>
      <w:bookmarkEnd w:id="26"/>
      <w:r>
        <w:rPr>
          <w:rFonts w:ascii="黑体" w:eastAsia="黑体" w:hAnsi="宋体" w:cs="宋体" w:hint="eastAsia"/>
          <w:b/>
          <w:bCs/>
          <w:color w:val="000000"/>
          <w:sz w:val="24"/>
          <w:szCs w:val="24"/>
        </w:rPr>
        <w:t>联系方式</w:t>
      </w:r>
    </w:p>
    <w:p w:rsidR="00536183" w:rsidRDefault="00536183" w:rsidP="00536183">
      <w:pPr>
        <w:spacing w:line="500" w:lineRule="atLeast"/>
        <w:ind w:leftChars="-56" w:left="-112" w:firstLineChars="150" w:firstLine="360"/>
        <w:rPr>
          <w:rFonts w:ascii="宋体" w:eastAsia="宋体" w:hAnsi="宋体" w:cs="宋体"/>
          <w:color w:val="000000"/>
          <w:sz w:val="24"/>
          <w:szCs w:val="24"/>
        </w:rPr>
      </w:pPr>
      <w:r>
        <w:rPr>
          <w:rFonts w:ascii="宋体" w:eastAsia="宋体" w:hAnsi="宋体" w:cs="宋体" w:hint="eastAsia"/>
          <w:color w:val="000000"/>
          <w:sz w:val="24"/>
          <w:szCs w:val="24"/>
        </w:rPr>
        <w:t>招 标 人：</w:t>
      </w:r>
      <w:r w:rsidR="00781AEC">
        <w:rPr>
          <w:rFonts w:ascii="宋体" w:eastAsia="宋体" w:hAnsi="宋体" w:cs="宋体" w:hint="eastAsia"/>
          <w:color w:val="000000"/>
          <w:sz w:val="24"/>
        </w:rPr>
        <w:t>三门县亭旁镇板沸村股份经济合作社</w:t>
      </w:r>
    </w:p>
    <w:p w:rsidR="00281CD3" w:rsidRDefault="00281CD3" w:rsidP="00281CD3">
      <w:pPr>
        <w:spacing w:line="500" w:lineRule="atLeast"/>
        <w:ind w:left="-179" w:right="-154" w:firstLine="420"/>
        <w:rPr>
          <w:rFonts w:ascii="宋体" w:eastAsia="宋体" w:hAnsi="宋体" w:cs="宋体"/>
          <w:color w:val="000000"/>
          <w:sz w:val="24"/>
        </w:rPr>
      </w:pPr>
      <w:r w:rsidRPr="00281CD3">
        <w:rPr>
          <w:rFonts w:ascii="宋体" w:eastAsia="宋体" w:hAnsi="宋体" w:cs="宋体" w:hint="eastAsia"/>
          <w:color w:val="000000"/>
          <w:sz w:val="24"/>
        </w:rPr>
        <w:t>联 系 人：梅方敏</w:t>
      </w:r>
      <w:r>
        <w:rPr>
          <w:rFonts w:ascii="宋体" w:eastAsia="宋体" w:hAnsi="宋体" w:cs="宋体" w:hint="eastAsia"/>
          <w:color w:val="000000"/>
          <w:sz w:val="24"/>
        </w:rPr>
        <w:t xml:space="preserve">  </w:t>
      </w:r>
      <w:r w:rsidRPr="00281CD3">
        <w:rPr>
          <w:rFonts w:ascii="宋体" w:eastAsia="宋体" w:hAnsi="宋体" w:cs="宋体" w:hint="eastAsia"/>
          <w:color w:val="000000"/>
          <w:sz w:val="24"/>
        </w:rPr>
        <w:t xml:space="preserve"> 联系电话： 658972</w:t>
      </w:r>
    </w:p>
    <w:p w:rsidR="00536183" w:rsidRDefault="00536183" w:rsidP="00281CD3">
      <w:pPr>
        <w:spacing w:line="500" w:lineRule="atLeast"/>
        <w:ind w:left="-179" w:right="-154" w:firstLine="420"/>
        <w:rPr>
          <w:rFonts w:ascii="宋体" w:eastAsia="宋体" w:hAnsi="宋体" w:cs="宋体"/>
          <w:color w:val="000000"/>
          <w:sz w:val="24"/>
          <w:szCs w:val="24"/>
        </w:rPr>
      </w:pPr>
      <w:r>
        <w:rPr>
          <w:rFonts w:ascii="宋体" w:eastAsia="宋体" w:hAnsi="宋体" w:cs="宋体" w:hint="eastAsia"/>
          <w:color w:val="000000"/>
          <w:sz w:val="24"/>
          <w:szCs w:val="24"/>
        </w:rPr>
        <w:t>招标代理机构：浙江省房地产管理咨询有限公司</w:t>
      </w:r>
    </w:p>
    <w:p w:rsidR="00536183" w:rsidRDefault="00536183" w:rsidP="00281CD3">
      <w:pPr>
        <w:spacing w:line="500" w:lineRule="atLeast"/>
        <w:ind w:left="-179" w:right="-154" w:firstLine="420"/>
        <w:rPr>
          <w:rFonts w:ascii="宋体" w:eastAsia="宋体" w:hAnsi="宋体" w:cs="宋体"/>
          <w:color w:val="000000"/>
          <w:sz w:val="24"/>
          <w:szCs w:val="24"/>
        </w:rPr>
      </w:pPr>
      <w:r>
        <w:rPr>
          <w:rFonts w:ascii="宋体" w:eastAsia="宋体" w:hAnsi="宋体" w:cs="宋体" w:hint="eastAsia"/>
          <w:color w:val="000000"/>
          <w:sz w:val="24"/>
          <w:szCs w:val="24"/>
        </w:rPr>
        <w:t>联 系 人：方远</w:t>
      </w:r>
      <w:r w:rsidR="00281CD3">
        <w:rPr>
          <w:rFonts w:ascii="宋体" w:eastAsia="宋体" w:hAnsi="宋体" w:cs="宋体" w:hint="eastAsia"/>
          <w:color w:val="000000"/>
          <w:sz w:val="24"/>
          <w:szCs w:val="24"/>
        </w:rPr>
        <w:t xml:space="preserve">     </w:t>
      </w:r>
      <w:r w:rsidR="00281CD3" w:rsidRPr="00281CD3">
        <w:rPr>
          <w:rFonts w:ascii="宋体" w:eastAsia="宋体" w:hAnsi="宋体" w:cs="宋体" w:hint="eastAsia"/>
          <w:color w:val="000000"/>
          <w:sz w:val="24"/>
        </w:rPr>
        <w:t>联系电话</w:t>
      </w:r>
      <w:r>
        <w:rPr>
          <w:rFonts w:ascii="宋体" w:eastAsia="宋体" w:hAnsi="宋体" w:cs="宋体" w:hint="eastAsia"/>
          <w:color w:val="000000"/>
          <w:sz w:val="24"/>
          <w:szCs w:val="24"/>
        </w:rPr>
        <w:t>：13634077717</w:t>
      </w:r>
    </w:p>
    <w:p w:rsidR="00536183" w:rsidRDefault="00536183" w:rsidP="00536183">
      <w:pPr>
        <w:spacing w:line="500" w:lineRule="atLeast"/>
        <w:rPr>
          <w:rFonts w:ascii="宋体" w:eastAsia="宋体" w:hAnsi="宋体" w:cs="宋体"/>
          <w:color w:val="000000"/>
          <w:sz w:val="24"/>
          <w:szCs w:val="24"/>
        </w:rPr>
      </w:pPr>
      <w:r>
        <w:rPr>
          <w:rFonts w:ascii="宋体" w:eastAsia="宋体" w:hAnsi="宋体" w:cs="宋体" w:hint="eastAsia"/>
          <w:color w:val="000000"/>
          <w:sz w:val="24"/>
          <w:szCs w:val="24"/>
        </w:rPr>
        <w:t> </w:t>
      </w:r>
    </w:p>
    <w:p w:rsidR="00536183" w:rsidRPr="00281CD3" w:rsidRDefault="00536183" w:rsidP="00536183">
      <w:pPr>
        <w:spacing w:line="500" w:lineRule="exact"/>
        <w:jc w:val="right"/>
        <w:rPr>
          <w:rFonts w:ascii="宋体" w:eastAsia="宋体" w:hAnsi="宋体"/>
          <w:color w:val="000000"/>
          <w:sz w:val="24"/>
        </w:rPr>
      </w:pPr>
    </w:p>
    <w:p w:rsidR="00536183" w:rsidRDefault="00536183" w:rsidP="00536183">
      <w:pPr>
        <w:spacing w:line="500" w:lineRule="exact"/>
        <w:jc w:val="right"/>
        <w:rPr>
          <w:rFonts w:ascii="宋体" w:eastAsia="宋体" w:hAnsi="宋体" w:cs="宋体"/>
          <w:color w:val="000000"/>
          <w:sz w:val="24"/>
          <w:szCs w:val="21"/>
        </w:rPr>
      </w:pPr>
      <w:r>
        <w:rPr>
          <w:rFonts w:ascii="宋体" w:eastAsia="宋体" w:hAnsi="宋体" w:hint="eastAsia"/>
          <w:color w:val="000000"/>
          <w:sz w:val="24"/>
        </w:rPr>
        <w:t>招标</w:t>
      </w:r>
      <w:r>
        <w:rPr>
          <w:rFonts w:ascii="宋体" w:eastAsia="宋体" w:hAnsi="宋体" w:cs="宋体" w:hint="eastAsia"/>
          <w:color w:val="000000"/>
          <w:sz w:val="24"/>
          <w:szCs w:val="21"/>
        </w:rPr>
        <w:t>人：</w:t>
      </w:r>
      <w:r w:rsidR="00781AEC">
        <w:rPr>
          <w:rFonts w:ascii="宋体" w:eastAsia="宋体" w:hAnsi="宋体" w:cs="宋体" w:hint="eastAsia"/>
          <w:color w:val="000000"/>
          <w:sz w:val="24"/>
          <w:szCs w:val="21"/>
        </w:rPr>
        <w:t>三门县亭旁镇板沸村股份经济合作社</w:t>
      </w:r>
    </w:p>
    <w:p w:rsidR="00536183" w:rsidRDefault="00536183" w:rsidP="00536183">
      <w:pPr>
        <w:spacing w:line="500" w:lineRule="exact"/>
        <w:jc w:val="right"/>
        <w:rPr>
          <w:rFonts w:ascii="宋体" w:eastAsia="宋体" w:hAnsi="宋体"/>
          <w:color w:val="000000"/>
          <w:sz w:val="28"/>
          <w:szCs w:val="28"/>
        </w:rPr>
      </w:pPr>
      <w:r>
        <w:rPr>
          <w:rFonts w:ascii="宋体" w:eastAsia="宋体" w:hAnsi="宋体" w:hint="eastAsia"/>
          <w:color w:val="000000"/>
          <w:sz w:val="24"/>
        </w:rPr>
        <w:t>招标代理机构： 浙江省房地产管理咨询有限公司</w:t>
      </w:r>
    </w:p>
    <w:p w:rsidR="00536183" w:rsidRDefault="00536183" w:rsidP="00536183">
      <w:pPr>
        <w:wordWrap w:val="0"/>
        <w:adjustRightInd w:val="0"/>
        <w:snapToGrid w:val="0"/>
        <w:spacing w:line="500" w:lineRule="exact"/>
        <w:ind w:right="-193"/>
        <w:jc w:val="right"/>
        <w:rPr>
          <w:rFonts w:ascii="宋体" w:eastAsia="宋体" w:hAnsi="宋体"/>
          <w:color w:val="000000"/>
          <w:sz w:val="24"/>
        </w:rPr>
      </w:pPr>
      <w:r>
        <w:rPr>
          <w:rFonts w:ascii="宋体" w:eastAsia="宋体" w:hAnsi="宋体" w:hint="eastAsia"/>
          <w:color w:val="000000"/>
          <w:sz w:val="24"/>
        </w:rPr>
        <w:t xml:space="preserve"> 招标监管机构：三门县亭旁镇公共资源交易中心</w:t>
      </w:r>
    </w:p>
    <w:p w:rsidR="00536183" w:rsidRPr="009A4724" w:rsidRDefault="00536183" w:rsidP="00536183">
      <w:pPr>
        <w:spacing w:line="540" w:lineRule="exact"/>
        <w:ind w:rightChars="-48" w:right="-96"/>
        <w:jc w:val="right"/>
        <w:rPr>
          <w:rFonts w:ascii="宋体" w:eastAsia="宋体" w:hAnsi="宋体" w:cs="宋体"/>
          <w:color w:val="000000"/>
          <w:sz w:val="21"/>
          <w:szCs w:val="21"/>
        </w:rPr>
      </w:pPr>
      <w:r>
        <w:rPr>
          <w:rFonts w:ascii="宋体" w:eastAsia="宋体" w:hAnsi="宋体" w:hint="eastAsia"/>
          <w:color w:val="000000"/>
          <w:sz w:val="24"/>
        </w:rPr>
        <w:t>2019年</w:t>
      </w:r>
      <w:r w:rsidR="009A3F51">
        <w:rPr>
          <w:rFonts w:ascii="宋体" w:eastAsia="宋体" w:hAnsi="宋体" w:hint="eastAsia"/>
          <w:color w:val="000000"/>
          <w:sz w:val="24"/>
        </w:rPr>
        <w:t>11</w:t>
      </w:r>
      <w:r>
        <w:rPr>
          <w:rFonts w:ascii="宋体" w:eastAsia="宋体" w:hAnsi="宋体" w:hint="eastAsia"/>
          <w:color w:val="000000"/>
          <w:sz w:val="24"/>
        </w:rPr>
        <w:t>月28 日</w:t>
      </w:r>
    </w:p>
    <w:p w:rsidR="00536183" w:rsidRDefault="00536183" w:rsidP="00536183">
      <w:pPr>
        <w:spacing w:line="540" w:lineRule="exact"/>
        <w:ind w:rightChars="-48" w:right="-96"/>
        <w:jc w:val="right"/>
        <w:rPr>
          <w:rFonts w:ascii="宋体" w:eastAsia="宋体" w:hAnsi="宋体"/>
          <w:color w:val="000000"/>
          <w:sz w:val="24"/>
        </w:rPr>
      </w:pPr>
    </w:p>
    <w:p w:rsidR="002B27CE" w:rsidRDefault="002B27CE" w:rsidP="00536183">
      <w:pPr>
        <w:pStyle w:val="aa"/>
        <w:rPr>
          <w:sz w:val="21"/>
        </w:rPr>
      </w:pPr>
    </w:p>
    <w:p w:rsidR="00536183" w:rsidRDefault="00536183" w:rsidP="00536183">
      <w:pPr>
        <w:pStyle w:val="aa"/>
        <w:rPr>
          <w:sz w:val="21"/>
        </w:rPr>
      </w:pPr>
    </w:p>
    <w:p w:rsidR="00536183" w:rsidRDefault="00536183" w:rsidP="00536183">
      <w:pPr>
        <w:pStyle w:val="aa"/>
        <w:rPr>
          <w:sz w:val="21"/>
        </w:rPr>
      </w:pPr>
    </w:p>
    <w:p w:rsidR="002B27CE" w:rsidRDefault="002B27CE">
      <w:pPr>
        <w:spacing w:line="420" w:lineRule="exact"/>
        <w:rPr>
          <w:sz w:val="21"/>
        </w:rPr>
      </w:pPr>
    </w:p>
    <w:p w:rsidR="002B27CE" w:rsidRPr="00536183" w:rsidRDefault="002D1860" w:rsidP="00536183">
      <w:pPr>
        <w:pStyle w:val="aa"/>
        <w:rPr>
          <w:rFonts w:ascii="华文中宋" w:eastAsia="华文中宋" w:hAnsi="华文中宋"/>
          <w:b w:val="0"/>
          <w:sz w:val="44"/>
          <w:szCs w:val="44"/>
        </w:rPr>
      </w:pPr>
      <w:r>
        <w:rPr>
          <w:rFonts w:ascii="华文中宋" w:eastAsia="华文中宋" w:hAnsi="华文中宋" w:hint="eastAsia"/>
          <w:b w:val="0"/>
          <w:sz w:val="44"/>
          <w:szCs w:val="44"/>
        </w:rPr>
        <w:lastRenderedPageBreak/>
        <w:t>第二章  投标人须知</w:t>
      </w:r>
    </w:p>
    <w:p w:rsidR="002B27CE" w:rsidRDefault="002D1860">
      <w:pPr>
        <w:pStyle w:val="aa"/>
      </w:pPr>
      <w:r>
        <w:rPr>
          <w:rFonts w:hint="eastAsia"/>
        </w:rPr>
        <w:t>投标须知前附表</w:t>
      </w: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37"/>
        <w:gridCol w:w="6493"/>
      </w:tblGrid>
      <w:tr w:rsidR="002B27CE">
        <w:trPr>
          <w:trHeight w:val="634"/>
        </w:trPr>
        <w:tc>
          <w:tcPr>
            <w:tcW w:w="567" w:type="dxa"/>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序号</w:t>
            </w:r>
          </w:p>
        </w:tc>
        <w:tc>
          <w:tcPr>
            <w:tcW w:w="1837" w:type="dxa"/>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内  容</w:t>
            </w:r>
          </w:p>
        </w:tc>
        <w:tc>
          <w:tcPr>
            <w:tcW w:w="6493" w:type="dxa"/>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说明与要求</w:t>
            </w:r>
          </w:p>
        </w:tc>
      </w:tr>
      <w:tr w:rsidR="002B27CE">
        <w:trPr>
          <w:cantSplit/>
          <w:trHeight w:val="570"/>
        </w:trPr>
        <w:tc>
          <w:tcPr>
            <w:tcW w:w="567" w:type="dxa"/>
            <w:tcBorders>
              <w:bottom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1837" w:type="dxa"/>
            <w:tcBorders>
              <w:bottom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工程名称</w:t>
            </w:r>
          </w:p>
        </w:tc>
        <w:tc>
          <w:tcPr>
            <w:tcW w:w="6493" w:type="dxa"/>
            <w:tcBorders>
              <w:bottom w:val="single" w:sz="4" w:space="0" w:color="auto"/>
            </w:tcBorders>
            <w:vAlign w:val="center"/>
          </w:tcPr>
          <w:p w:rsidR="002B27CE" w:rsidRDefault="002D1860">
            <w:pPr>
              <w:spacing w:line="360" w:lineRule="exact"/>
              <w:rPr>
                <w:rFonts w:ascii="宋体" w:eastAsia="宋体" w:hAnsi="宋体"/>
                <w:color w:val="000000"/>
                <w:sz w:val="21"/>
                <w:szCs w:val="21"/>
              </w:rPr>
            </w:pPr>
            <w:r>
              <w:rPr>
                <w:rFonts w:ascii="宋体" w:eastAsia="宋体" w:hAnsi="宋体" w:hint="eastAsia"/>
                <w:color w:val="000000"/>
                <w:sz w:val="21"/>
                <w:szCs w:val="21"/>
              </w:rPr>
              <w:t xml:space="preserve"> </w:t>
            </w:r>
            <w:r w:rsidR="005F3843">
              <w:rPr>
                <w:rFonts w:ascii="宋体" w:eastAsia="宋体" w:hAnsi="宋体" w:hint="eastAsia"/>
                <w:color w:val="000000"/>
                <w:sz w:val="21"/>
                <w:szCs w:val="21"/>
              </w:rPr>
              <w:t>三门县亭旁镇石门坑水库发电灌溉渠道衬砌（二期）工程</w:t>
            </w:r>
          </w:p>
        </w:tc>
      </w:tr>
      <w:tr w:rsidR="002B27CE">
        <w:trPr>
          <w:cantSplit/>
          <w:trHeight w:val="569"/>
        </w:trPr>
        <w:tc>
          <w:tcPr>
            <w:tcW w:w="567" w:type="dxa"/>
            <w:tcBorders>
              <w:bottom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2</w:t>
            </w:r>
          </w:p>
        </w:tc>
        <w:tc>
          <w:tcPr>
            <w:tcW w:w="1837" w:type="dxa"/>
            <w:tcBorders>
              <w:bottom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建设地点</w:t>
            </w:r>
          </w:p>
        </w:tc>
        <w:tc>
          <w:tcPr>
            <w:tcW w:w="6493" w:type="dxa"/>
            <w:tcBorders>
              <w:bottom w:val="single" w:sz="4" w:space="0" w:color="auto"/>
            </w:tcBorders>
            <w:vAlign w:val="center"/>
          </w:tcPr>
          <w:p w:rsidR="002B27CE" w:rsidRDefault="002D1860">
            <w:pPr>
              <w:adjustRightInd w:val="0"/>
              <w:snapToGrid w:val="0"/>
              <w:rPr>
                <w:rFonts w:ascii="宋体" w:eastAsia="宋体" w:hAnsi="宋体" w:cs="宋体"/>
                <w:color w:val="000000"/>
                <w:sz w:val="21"/>
                <w:szCs w:val="21"/>
              </w:rPr>
            </w:pPr>
            <w:r>
              <w:rPr>
                <w:rFonts w:ascii="宋体" w:eastAsia="宋体" w:hAnsi="宋体" w:cs="宋体" w:hint="eastAsia"/>
                <w:color w:val="000000"/>
                <w:sz w:val="21"/>
                <w:szCs w:val="21"/>
              </w:rPr>
              <w:t>三门县</w:t>
            </w:r>
          </w:p>
        </w:tc>
      </w:tr>
      <w:tr w:rsidR="002B27CE">
        <w:trPr>
          <w:cantSplit/>
          <w:trHeight w:val="569"/>
        </w:trPr>
        <w:tc>
          <w:tcPr>
            <w:tcW w:w="567" w:type="dxa"/>
            <w:tcBorders>
              <w:bottom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3</w:t>
            </w:r>
          </w:p>
        </w:tc>
        <w:tc>
          <w:tcPr>
            <w:tcW w:w="1837" w:type="dxa"/>
            <w:tcBorders>
              <w:bottom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建设规模</w:t>
            </w:r>
          </w:p>
        </w:tc>
        <w:tc>
          <w:tcPr>
            <w:tcW w:w="6493" w:type="dxa"/>
            <w:tcBorders>
              <w:bottom w:val="single" w:sz="4" w:space="0" w:color="auto"/>
            </w:tcBorders>
            <w:vAlign w:val="center"/>
          </w:tcPr>
          <w:p w:rsidR="002B27CE" w:rsidRDefault="002D1860">
            <w:pPr>
              <w:adjustRightInd w:val="0"/>
              <w:snapToGrid w:val="0"/>
              <w:rPr>
                <w:rFonts w:ascii="宋体" w:eastAsia="宋体" w:hAnsi="宋体" w:cs="宋体"/>
                <w:color w:val="000000"/>
                <w:sz w:val="21"/>
                <w:szCs w:val="21"/>
              </w:rPr>
            </w:pPr>
            <w:r>
              <w:rPr>
                <w:rFonts w:ascii="宋体" w:eastAsia="宋体" w:hAnsi="宋体" w:cs="宋体" w:hint="eastAsia"/>
                <w:color w:val="000000"/>
                <w:sz w:val="21"/>
                <w:szCs w:val="21"/>
              </w:rPr>
              <w:t>一个标段</w:t>
            </w:r>
          </w:p>
        </w:tc>
      </w:tr>
      <w:tr w:rsidR="002B27CE">
        <w:trPr>
          <w:cantSplit/>
          <w:trHeight w:val="694"/>
        </w:trPr>
        <w:tc>
          <w:tcPr>
            <w:tcW w:w="567" w:type="dxa"/>
            <w:tcBorders>
              <w:bottom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4</w:t>
            </w:r>
          </w:p>
        </w:tc>
        <w:tc>
          <w:tcPr>
            <w:tcW w:w="1837" w:type="dxa"/>
            <w:tcBorders>
              <w:bottom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预算造价</w:t>
            </w:r>
          </w:p>
        </w:tc>
        <w:tc>
          <w:tcPr>
            <w:tcW w:w="6493" w:type="dxa"/>
            <w:tcBorders>
              <w:bottom w:val="single" w:sz="4" w:space="0" w:color="auto"/>
            </w:tcBorders>
            <w:vAlign w:val="center"/>
          </w:tcPr>
          <w:p w:rsidR="002B27CE" w:rsidRDefault="002D1860">
            <w:pPr>
              <w:rPr>
                <w:rFonts w:ascii="宋体" w:eastAsia="宋体" w:hAnsi="宋体" w:cs="宋体"/>
                <w:color w:val="000000"/>
                <w:sz w:val="21"/>
                <w:szCs w:val="21"/>
              </w:rPr>
            </w:pPr>
            <w:r>
              <w:rPr>
                <w:rFonts w:ascii="宋体" w:eastAsia="宋体" w:hAnsi="宋体" w:cs="宋体" w:hint="eastAsia"/>
                <w:color w:val="000000"/>
                <w:sz w:val="21"/>
                <w:szCs w:val="21"/>
              </w:rPr>
              <w:t>预算造价：</w:t>
            </w:r>
            <w:r w:rsidR="00AF065E">
              <w:rPr>
                <w:rFonts w:ascii="宋体" w:eastAsia="宋体" w:hAnsi="宋体" w:hint="eastAsia"/>
                <w:sz w:val="21"/>
                <w:szCs w:val="21"/>
                <w:u w:val="single"/>
              </w:rPr>
              <w:t>123216</w:t>
            </w:r>
            <w:r>
              <w:rPr>
                <w:rFonts w:ascii="宋体" w:hAnsi="宋体" w:hint="eastAsia"/>
                <w:sz w:val="21"/>
                <w:szCs w:val="21"/>
                <w:u w:val="single"/>
              </w:rPr>
              <w:t>.00</w:t>
            </w:r>
            <w:r>
              <w:rPr>
                <w:rFonts w:ascii="宋体" w:hAnsi="宋体" w:hint="eastAsia"/>
                <w:sz w:val="21"/>
                <w:szCs w:val="21"/>
              </w:rPr>
              <w:t>元</w:t>
            </w:r>
          </w:p>
        </w:tc>
      </w:tr>
      <w:tr w:rsidR="002B27CE">
        <w:trPr>
          <w:cantSplit/>
          <w:trHeight w:val="569"/>
        </w:trPr>
        <w:tc>
          <w:tcPr>
            <w:tcW w:w="567" w:type="dxa"/>
            <w:tcBorders>
              <w:bottom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5</w:t>
            </w:r>
          </w:p>
        </w:tc>
        <w:tc>
          <w:tcPr>
            <w:tcW w:w="1837" w:type="dxa"/>
            <w:tcBorders>
              <w:bottom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承包方式</w:t>
            </w:r>
          </w:p>
        </w:tc>
        <w:tc>
          <w:tcPr>
            <w:tcW w:w="6493" w:type="dxa"/>
            <w:tcBorders>
              <w:bottom w:val="single" w:sz="4" w:space="0" w:color="auto"/>
            </w:tcBorders>
            <w:vAlign w:val="center"/>
          </w:tcPr>
          <w:p w:rsidR="002B27CE" w:rsidRDefault="002D1860">
            <w:pPr>
              <w:adjustRightInd w:val="0"/>
              <w:snapToGrid w:val="0"/>
              <w:rPr>
                <w:rFonts w:ascii="宋体" w:eastAsia="宋体" w:hAnsi="宋体" w:cs="宋体"/>
                <w:color w:val="000000"/>
                <w:sz w:val="21"/>
                <w:szCs w:val="21"/>
              </w:rPr>
            </w:pPr>
            <w:r>
              <w:rPr>
                <w:rFonts w:ascii="宋体" w:eastAsia="宋体" w:hAnsi="宋体" w:cs="宋体" w:hint="eastAsia"/>
                <w:color w:val="000000"/>
                <w:sz w:val="21"/>
                <w:szCs w:val="21"/>
              </w:rPr>
              <w:t>包工包料</w:t>
            </w:r>
          </w:p>
        </w:tc>
      </w:tr>
      <w:tr w:rsidR="002B27CE">
        <w:trPr>
          <w:cantSplit/>
          <w:trHeight w:val="569"/>
        </w:trPr>
        <w:tc>
          <w:tcPr>
            <w:tcW w:w="567" w:type="dxa"/>
            <w:tcBorders>
              <w:bottom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6</w:t>
            </w:r>
          </w:p>
        </w:tc>
        <w:tc>
          <w:tcPr>
            <w:tcW w:w="1837" w:type="dxa"/>
            <w:tcBorders>
              <w:bottom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质量标准</w:t>
            </w:r>
          </w:p>
        </w:tc>
        <w:tc>
          <w:tcPr>
            <w:tcW w:w="6493" w:type="dxa"/>
            <w:tcBorders>
              <w:bottom w:val="single" w:sz="4" w:space="0" w:color="auto"/>
            </w:tcBorders>
            <w:vAlign w:val="center"/>
          </w:tcPr>
          <w:p w:rsidR="002B27CE" w:rsidRDefault="002D1860">
            <w:pPr>
              <w:adjustRightInd w:val="0"/>
              <w:snapToGrid w:val="0"/>
              <w:rPr>
                <w:rFonts w:ascii="宋体" w:eastAsia="宋体" w:hAnsi="宋体" w:cs="宋体"/>
                <w:color w:val="000000"/>
                <w:sz w:val="21"/>
                <w:szCs w:val="21"/>
              </w:rPr>
            </w:pPr>
            <w:r>
              <w:rPr>
                <w:rFonts w:ascii="宋体" w:eastAsia="宋体" w:hAnsi="宋体" w:cs="宋体" w:hint="eastAsia"/>
                <w:color w:val="000000"/>
                <w:sz w:val="21"/>
                <w:szCs w:val="21"/>
              </w:rPr>
              <w:t>合格</w:t>
            </w:r>
          </w:p>
        </w:tc>
      </w:tr>
      <w:tr w:rsidR="002B27CE">
        <w:trPr>
          <w:cantSplit/>
          <w:trHeight w:val="569"/>
        </w:trPr>
        <w:tc>
          <w:tcPr>
            <w:tcW w:w="567" w:type="dxa"/>
            <w:tcBorders>
              <w:bottom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7</w:t>
            </w:r>
          </w:p>
        </w:tc>
        <w:tc>
          <w:tcPr>
            <w:tcW w:w="1837" w:type="dxa"/>
            <w:tcBorders>
              <w:bottom w:val="single" w:sz="4" w:space="0" w:color="auto"/>
            </w:tcBorders>
            <w:vAlign w:val="center"/>
          </w:tcPr>
          <w:p w:rsidR="002B27CE" w:rsidRDefault="002D1860">
            <w:pPr>
              <w:ind w:firstLineChars="150" w:firstLine="315"/>
              <w:rPr>
                <w:rFonts w:ascii="宋体" w:eastAsia="宋体" w:hAnsi="宋体" w:cs="宋体"/>
                <w:color w:val="000000"/>
                <w:sz w:val="21"/>
                <w:szCs w:val="21"/>
              </w:rPr>
            </w:pPr>
            <w:r>
              <w:rPr>
                <w:rFonts w:ascii="宋体" w:eastAsia="宋体" w:hAnsi="宋体" w:cs="宋体" w:hint="eastAsia"/>
                <w:color w:val="000000"/>
                <w:sz w:val="21"/>
                <w:szCs w:val="21"/>
              </w:rPr>
              <w:t>工期要求</w:t>
            </w:r>
          </w:p>
        </w:tc>
        <w:tc>
          <w:tcPr>
            <w:tcW w:w="6493" w:type="dxa"/>
            <w:tcBorders>
              <w:bottom w:val="single" w:sz="4" w:space="0" w:color="auto"/>
            </w:tcBorders>
            <w:vAlign w:val="center"/>
          </w:tcPr>
          <w:p w:rsidR="002B27CE" w:rsidRDefault="00D94AC5">
            <w:pPr>
              <w:adjustRightInd w:val="0"/>
              <w:snapToGrid w:val="0"/>
              <w:rPr>
                <w:rFonts w:ascii="宋体" w:eastAsia="宋体" w:hAnsi="宋体" w:cs="宋体"/>
                <w:color w:val="000000"/>
                <w:sz w:val="21"/>
                <w:szCs w:val="21"/>
              </w:rPr>
            </w:pPr>
            <w:r>
              <w:rPr>
                <w:rFonts w:ascii="宋体" w:eastAsia="宋体" w:hAnsi="宋体" w:cs="宋体" w:hint="eastAsia"/>
                <w:color w:val="000000"/>
                <w:sz w:val="21"/>
                <w:szCs w:val="21"/>
              </w:rPr>
              <w:t>30</w:t>
            </w:r>
            <w:r w:rsidR="002D1860">
              <w:rPr>
                <w:rFonts w:ascii="宋体" w:eastAsia="宋体" w:hAnsi="宋体" w:cs="宋体" w:hint="eastAsia"/>
                <w:color w:val="000000"/>
                <w:sz w:val="21"/>
                <w:szCs w:val="21"/>
              </w:rPr>
              <w:t xml:space="preserve">日历天 </w:t>
            </w:r>
          </w:p>
        </w:tc>
      </w:tr>
      <w:tr w:rsidR="002B27CE">
        <w:trPr>
          <w:trHeight w:val="519"/>
        </w:trPr>
        <w:tc>
          <w:tcPr>
            <w:tcW w:w="567" w:type="dxa"/>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8</w:t>
            </w:r>
          </w:p>
        </w:tc>
        <w:tc>
          <w:tcPr>
            <w:tcW w:w="1837" w:type="dxa"/>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招标方式</w:t>
            </w:r>
          </w:p>
        </w:tc>
        <w:tc>
          <w:tcPr>
            <w:tcW w:w="6493" w:type="dxa"/>
            <w:vAlign w:val="center"/>
          </w:tcPr>
          <w:p w:rsidR="002B27CE" w:rsidRDefault="00AF065E">
            <w:pPr>
              <w:rPr>
                <w:rFonts w:ascii="宋体" w:eastAsia="宋体" w:hAnsi="宋体" w:cs="宋体"/>
                <w:color w:val="000000"/>
                <w:sz w:val="21"/>
                <w:szCs w:val="21"/>
              </w:rPr>
            </w:pPr>
            <w:r>
              <w:rPr>
                <w:rFonts w:ascii="宋体" w:eastAsia="宋体" w:hAnsi="宋体" w:cs="宋体" w:hint="eastAsia"/>
                <w:color w:val="000000"/>
                <w:sz w:val="21"/>
                <w:szCs w:val="21"/>
              </w:rPr>
              <w:t>公开</w:t>
            </w:r>
            <w:r w:rsidR="002D1860">
              <w:rPr>
                <w:rFonts w:ascii="宋体" w:eastAsia="宋体" w:hAnsi="宋体" w:cs="宋体" w:hint="eastAsia"/>
                <w:color w:val="000000"/>
                <w:sz w:val="21"/>
                <w:szCs w:val="21"/>
              </w:rPr>
              <w:t>招标</w:t>
            </w:r>
          </w:p>
        </w:tc>
      </w:tr>
      <w:tr w:rsidR="002B27CE">
        <w:trPr>
          <w:cantSplit/>
          <w:trHeight w:val="519"/>
        </w:trPr>
        <w:tc>
          <w:tcPr>
            <w:tcW w:w="567" w:type="dxa"/>
            <w:tcBorders>
              <w:bottom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9</w:t>
            </w:r>
          </w:p>
        </w:tc>
        <w:tc>
          <w:tcPr>
            <w:tcW w:w="1837" w:type="dxa"/>
            <w:tcBorders>
              <w:bottom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招标范围</w:t>
            </w:r>
          </w:p>
        </w:tc>
        <w:tc>
          <w:tcPr>
            <w:tcW w:w="6493" w:type="dxa"/>
            <w:tcBorders>
              <w:bottom w:val="single" w:sz="4" w:space="0" w:color="auto"/>
            </w:tcBorders>
            <w:vAlign w:val="center"/>
          </w:tcPr>
          <w:p w:rsidR="002B27CE" w:rsidRDefault="002D1860">
            <w:pPr>
              <w:adjustRightInd w:val="0"/>
              <w:snapToGrid w:val="0"/>
              <w:rPr>
                <w:rFonts w:ascii="宋体" w:eastAsia="宋体" w:hAnsi="宋体" w:cs="宋体"/>
                <w:color w:val="000000"/>
                <w:sz w:val="21"/>
                <w:szCs w:val="21"/>
              </w:rPr>
            </w:pPr>
            <w:r>
              <w:rPr>
                <w:rFonts w:ascii="宋体" w:eastAsia="宋体" w:hAnsi="宋体" w:cs="宋体" w:hint="eastAsia"/>
                <w:color w:val="000000"/>
                <w:sz w:val="21"/>
                <w:szCs w:val="21"/>
              </w:rPr>
              <w:t>业主提供的施工图及预算书所包含的内容。</w:t>
            </w:r>
          </w:p>
        </w:tc>
      </w:tr>
      <w:tr w:rsidR="002B27CE">
        <w:trPr>
          <w:cantSplit/>
          <w:trHeight w:val="570"/>
        </w:trPr>
        <w:tc>
          <w:tcPr>
            <w:tcW w:w="567" w:type="dxa"/>
            <w:tcBorders>
              <w:bottom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10</w:t>
            </w:r>
          </w:p>
        </w:tc>
        <w:tc>
          <w:tcPr>
            <w:tcW w:w="1837" w:type="dxa"/>
            <w:tcBorders>
              <w:bottom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资金来源</w:t>
            </w:r>
          </w:p>
        </w:tc>
        <w:tc>
          <w:tcPr>
            <w:tcW w:w="6493" w:type="dxa"/>
            <w:tcBorders>
              <w:bottom w:val="single" w:sz="4" w:space="0" w:color="auto"/>
            </w:tcBorders>
            <w:vAlign w:val="center"/>
          </w:tcPr>
          <w:p w:rsidR="002B27CE" w:rsidRDefault="002D1860" w:rsidP="009B60EA">
            <w:pPr>
              <w:adjustRightInd w:val="0"/>
              <w:snapToGrid w:val="0"/>
              <w:rPr>
                <w:rFonts w:ascii="宋体" w:eastAsia="宋体" w:hAnsi="宋体" w:cs="宋体"/>
                <w:color w:val="000000"/>
                <w:sz w:val="21"/>
                <w:szCs w:val="21"/>
              </w:rPr>
            </w:pPr>
            <w:r>
              <w:rPr>
                <w:rFonts w:ascii="宋体" w:eastAsia="宋体" w:hAnsi="宋体" w:cs="宋体" w:hint="eastAsia"/>
                <w:color w:val="000000"/>
                <w:sz w:val="21"/>
                <w:szCs w:val="21"/>
              </w:rPr>
              <w:t>财政</w:t>
            </w:r>
            <w:r w:rsidR="009B60EA">
              <w:rPr>
                <w:rFonts w:ascii="宋体" w:eastAsia="宋体" w:hAnsi="宋体" w:cs="宋体" w:hint="eastAsia"/>
                <w:color w:val="000000"/>
                <w:sz w:val="21"/>
                <w:szCs w:val="21"/>
              </w:rPr>
              <w:t>补助</w:t>
            </w:r>
          </w:p>
        </w:tc>
      </w:tr>
      <w:tr w:rsidR="002B27CE">
        <w:trPr>
          <w:cantSplit/>
          <w:trHeight w:val="461"/>
        </w:trPr>
        <w:tc>
          <w:tcPr>
            <w:tcW w:w="567" w:type="dxa"/>
            <w:tcBorders>
              <w:bottom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11</w:t>
            </w:r>
          </w:p>
        </w:tc>
        <w:tc>
          <w:tcPr>
            <w:tcW w:w="1837" w:type="dxa"/>
            <w:tcBorders>
              <w:bottom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投标人要求</w:t>
            </w:r>
          </w:p>
        </w:tc>
        <w:tc>
          <w:tcPr>
            <w:tcW w:w="6493" w:type="dxa"/>
            <w:tcBorders>
              <w:bottom w:val="single" w:sz="4" w:space="0" w:color="auto"/>
            </w:tcBorders>
            <w:vAlign w:val="center"/>
          </w:tcPr>
          <w:p w:rsidR="002B27CE" w:rsidRDefault="002D1860">
            <w:pPr>
              <w:spacing w:line="460" w:lineRule="exact"/>
              <w:rPr>
                <w:rFonts w:ascii="宋体" w:eastAsia="宋体" w:hAnsi="宋体" w:cs="宋体"/>
                <w:color w:val="000000"/>
                <w:sz w:val="21"/>
                <w:szCs w:val="21"/>
              </w:rPr>
            </w:pPr>
            <w:r>
              <w:rPr>
                <w:rFonts w:ascii="宋体" w:eastAsia="宋体" w:hAnsi="宋体" w:cs="宋体" w:hint="eastAsia"/>
                <w:color w:val="000000"/>
                <w:sz w:val="21"/>
                <w:szCs w:val="21"/>
              </w:rPr>
              <w:t>水利水电工程施工总承包三级及以上资质</w:t>
            </w:r>
          </w:p>
        </w:tc>
      </w:tr>
      <w:tr w:rsidR="002B27CE">
        <w:trPr>
          <w:trHeight w:val="520"/>
        </w:trPr>
        <w:tc>
          <w:tcPr>
            <w:tcW w:w="567" w:type="dxa"/>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12</w:t>
            </w:r>
          </w:p>
        </w:tc>
        <w:tc>
          <w:tcPr>
            <w:tcW w:w="1837" w:type="dxa"/>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项目负责人要求</w:t>
            </w:r>
          </w:p>
        </w:tc>
        <w:tc>
          <w:tcPr>
            <w:tcW w:w="6493" w:type="dxa"/>
            <w:vAlign w:val="center"/>
          </w:tcPr>
          <w:p w:rsidR="002B27CE" w:rsidRDefault="002D1860">
            <w:pPr>
              <w:adjustRightInd w:val="0"/>
              <w:snapToGrid w:val="0"/>
              <w:spacing w:line="300" w:lineRule="exact"/>
              <w:rPr>
                <w:rFonts w:ascii="宋体" w:eastAsia="宋体" w:hAnsi="宋体" w:cs="宋体"/>
                <w:color w:val="000000"/>
                <w:sz w:val="21"/>
                <w:szCs w:val="21"/>
              </w:rPr>
            </w:pPr>
            <w:r>
              <w:rPr>
                <w:rFonts w:ascii="宋体" w:eastAsia="宋体" w:hAnsi="宋体" w:cs="宋体" w:hint="eastAsia"/>
                <w:color w:val="000000"/>
                <w:sz w:val="21"/>
                <w:szCs w:val="21"/>
              </w:rPr>
              <w:t>具有安全生产考核合格证书（B证）</w:t>
            </w:r>
          </w:p>
        </w:tc>
      </w:tr>
      <w:tr w:rsidR="002B27CE">
        <w:trPr>
          <w:trHeight w:val="519"/>
        </w:trPr>
        <w:tc>
          <w:tcPr>
            <w:tcW w:w="567" w:type="dxa"/>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13</w:t>
            </w:r>
          </w:p>
        </w:tc>
        <w:tc>
          <w:tcPr>
            <w:tcW w:w="1837" w:type="dxa"/>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投标人确定方式</w:t>
            </w:r>
          </w:p>
        </w:tc>
        <w:tc>
          <w:tcPr>
            <w:tcW w:w="6493" w:type="dxa"/>
            <w:vAlign w:val="center"/>
          </w:tcPr>
          <w:p w:rsidR="002B27CE" w:rsidRDefault="002D1860">
            <w:pPr>
              <w:rPr>
                <w:rFonts w:ascii="宋体" w:eastAsia="宋体" w:hAnsi="宋体" w:cs="宋体"/>
                <w:color w:val="000000"/>
                <w:sz w:val="21"/>
                <w:szCs w:val="21"/>
              </w:rPr>
            </w:pPr>
            <w:r>
              <w:rPr>
                <w:rFonts w:ascii="宋体" w:eastAsia="宋体" w:hAnsi="宋体" w:cs="宋体" w:hint="eastAsia"/>
                <w:color w:val="000000"/>
                <w:sz w:val="21"/>
                <w:szCs w:val="21"/>
              </w:rPr>
              <w:t>资格后审</w:t>
            </w:r>
          </w:p>
        </w:tc>
      </w:tr>
      <w:tr w:rsidR="002B27CE">
        <w:trPr>
          <w:trHeight w:val="80"/>
        </w:trPr>
        <w:tc>
          <w:tcPr>
            <w:tcW w:w="567" w:type="dxa"/>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14</w:t>
            </w:r>
          </w:p>
        </w:tc>
        <w:tc>
          <w:tcPr>
            <w:tcW w:w="1837" w:type="dxa"/>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投标文件组成</w:t>
            </w:r>
          </w:p>
        </w:tc>
        <w:tc>
          <w:tcPr>
            <w:tcW w:w="6493" w:type="dxa"/>
          </w:tcPr>
          <w:p w:rsidR="002B27CE" w:rsidRDefault="002D1860">
            <w:pPr>
              <w:pStyle w:val="a3"/>
              <w:spacing w:line="288" w:lineRule="auto"/>
              <w:ind w:firstLine="0"/>
              <w:rPr>
                <w:rFonts w:ascii="宋体" w:eastAsia="宋体" w:hAnsi="宋体" w:cs="宋体"/>
                <w:b/>
                <w:color w:val="000000"/>
                <w:sz w:val="21"/>
                <w:szCs w:val="21"/>
              </w:rPr>
            </w:pPr>
            <w:r>
              <w:rPr>
                <w:rFonts w:ascii="宋体" w:eastAsia="宋体" w:hAnsi="宋体" w:cs="宋体" w:hint="eastAsia"/>
                <w:b/>
                <w:color w:val="000000"/>
                <w:sz w:val="21"/>
                <w:szCs w:val="21"/>
              </w:rPr>
              <w:t>投标文件组成内容包括：</w:t>
            </w:r>
          </w:p>
          <w:p w:rsidR="002B27CE" w:rsidRDefault="002D1860">
            <w:pPr>
              <w:pStyle w:val="a3"/>
              <w:numPr>
                <w:ilvl w:val="0"/>
                <w:numId w:val="1"/>
              </w:numPr>
              <w:tabs>
                <w:tab w:val="left" w:pos="574"/>
              </w:tabs>
              <w:spacing w:line="360" w:lineRule="auto"/>
              <w:rPr>
                <w:rFonts w:ascii="宋体" w:eastAsia="宋体" w:hAnsi="宋体" w:cs="宋体"/>
                <w:color w:val="000000"/>
                <w:sz w:val="21"/>
                <w:szCs w:val="21"/>
              </w:rPr>
            </w:pPr>
            <w:r>
              <w:rPr>
                <w:rFonts w:ascii="宋体" w:eastAsia="宋体" w:hAnsi="宋体" w:cs="宋体" w:hint="eastAsia"/>
                <w:color w:val="000000"/>
                <w:sz w:val="21"/>
                <w:szCs w:val="21"/>
              </w:rPr>
              <w:t>投标函（附件一）；</w:t>
            </w:r>
          </w:p>
          <w:p w:rsidR="002B27CE" w:rsidRDefault="002D1860">
            <w:pPr>
              <w:pStyle w:val="a3"/>
              <w:numPr>
                <w:ilvl w:val="0"/>
                <w:numId w:val="1"/>
              </w:numPr>
              <w:tabs>
                <w:tab w:val="left" w:pos="574"/>
              </w:tabs>
              <w:spacing w:line="360" w:lineRule="auto"/>
              <w:rPr>
                <w:rFonts w:ascii="宋体" w:eastAsia="宋体" w:hAnsi="宋体" w:cs="宋体"/>
                <w:color w:val="000000"/>
                <w:sz w:val="21"/>
                <w:szCs w:val="21"/>
              </w:rPr>
            </w:pPr>
            <w:r>
              <w:rPr>
                <w:rFonts w:ascii="宋体" w:eastAsia="宋体" w:hAnsi="宋体" w:cs="宋体" w:hint="eastAsia"/>
                <w:color w:val="000000"/>
                <w:sz w:val="21"/>
                <w:szCs w:val="21"/>
              </w:rPr>
              <w:t>项目管理机构配备表（附件二）；</w:t>
            </w:r>
          </w:p>
          <w:p w:rsidR="002B27CE" w:rsidRDefault="002D1860">
            <w:pPr>
              <w:pStyle w:val="a3"/>
              <w:numPr>
                <w:ilvl w:val="0"/>
                <w:numId w:val="1"/>
              </w:numPr>
              <w:tabs>
                <w:tab w:val="left" w:pos="574"/>
              </w:tabs>
              <w:spacing w:line="360" w:lineRule="auto"/>
              <w:rPr>
                <w:rFonts w:ascii="宋体" w:eastAsia="宋体" w:hAnsi="宋体" w:cs="宋体"/>
                <w:color w:val="000000"/>
                <w:sz w:val="21"/>
                <w:szCs w:val="21"/>
              </w:rPr>
            </w:pPr>
            <w:r>
              <w:rPr>
                <w:rFonts w:ascii="宋体" w:eastAsia="宋体" w:hAnsi="宋体" w:cs="宋体" w:hint="eastAsia"/>
                <w:color w:val="000000"/>
                <w:sz w:val="21"/>
                <w:szCs w:val="21"/>
              </w:rPr>
              <w:t>项目负责人简历表（附件三）；</w:t>
            </w:r>
          </w:p>
          <w:p w:rsidR="002B27CE" w:rsidRDefault="002D1860">
            <w:pPr>
              <w:pStyle w:val="a3"/>
              <w:numPr>
                <w:ilvl w:val="0"/>
                <w:numId w:val="1"/>
              </w:numPr>
              <w:tabs>
                <w:tab w:val="left" w:pos="574"/>
              </w:tabs>
              <w:spacing w:line="360" w:lineRule="auto"/>
              <w:rPr>
                <w:rFonts w:ascii="宋体" w:eastAsia="宋体" w:hAnsi="宋体" w:cs="宋体"/>
                <w:color w:val="000000"/>
                <w:sz w:val="21"/>
                <w:szCs w:val="21"/>
              </w:rPr>
            </w:pPr>
            <w:r>
              <w:rPr>
                <w:rFonts w:ascii="宋体" w:eastAsia="宋体" w:hAnsi="宋体" w:cs="宋体" w:hint="eastAsia"/>
                <w:color w:val="000000"/>
                <w:sz w:val="21"/>
                <w:szCs w:val="21"/>
              </w:rPr>
              <w:t>主要施工机械设备表（附件四）</w:t>
            </w:r>
          </w:p>
          <w:p w:rsidR="002B27CE" w:rsidRDefault="002D1860">
            <w:pPr>
              <w:pStyle w:val="a3"/>
              <w:numPr>
                <w:ilvl w:val="0"/>
                <w:numId w:val="1"/>
              </w:numPr>
              <w:tabs>
                <w:tab w:val="left" w:pos="574"/>
              </w:tabs>
              <w:spacing w:line="360" w:lineRule="auto"/>
              <w:rPr>
                <w:rFonts w:ascii="宋体" w:eastAsia="宋体" w:hAnsi="宋体" w:cs="宋体"/>
                <w:color w:val="000000"/>
                <w:sz w:val="21"/>
                <w:szCs w:val="21"/>
              </w:rPr>
            </w:pPr>
            <w:r>
              <w:rPr>
                <w:rFonts w:ascii="宋体" w:eastAsia="宋体" w:hAnsi="宋体" w:cs="宋体" w:hint="eastAsia"/>
                <w:color w:val="000000"/>
                <w:sz w:val="21"/>
                <w:szCs w:val="21"/>
              </w:rPr>
              <w:t>企业营业执照、资质证书和安全生产许可证副本复印件；项目负责人B类证书的复印件。</w:t>
            </w:r>
          </w:p>
          <w:p w:rsidR="002B27CE" w:rsidRDefault="002D1860">
            <w:pPr>
              <w:pStyle w:val="a3"/>
              <w:tabs>
                <w:tab w:val="left" w:pos="574"/>
              </w:tabs>
              <w:spacing w:line="360" w:lineRule="auto"/>
              <w:ind w:left="420" w:firstLine="0"/>
              <w:rPr>
                <w:rFonts w:ascii="宋体" w:eastAsia="宋体" w:hAnsi="宋体" w:cs="宋体"/>
                <w:color w:val="000000"/>
                <w:sz w:val="21"/>
                <w:szCs w:val="21"/>
              </w:rPr>
            </w:pPr>
            <w:r>
              <w:rPr>
                <w:rFonts w:ascii="宋体" w:eastAsia="宋体" w:hAnsi="宋体" w:cs="宋体" w:hint="eastAsia"/>
                <w:b/>
                <w:color w:val="000000"/>
                <w:sz w:val="21"/>
                <w:szCs w:val="21"/>
              </w:rPr>
              <w:t>注：以上证书复印件加盖公司公章</w:t>
            </w:r>
          </w:p>
        </w:tc>
      </w:tr>
      <w:tr w:rsidR="002B27CE">
        <w:trPr>
          <w:trHeight w:val="519"/>
        </w:trPr>
        <w:tc>
          <w:tcPr>
            <w:tcW w:w="567" w:type="dxa"/>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lastRenderedPageBreak/>
              <w:t>15</w:t>
            </w:r>
          </w:p>
        </w:tc>
        <w:tc>
          <w:tcPr>
            <w:tcW w:w="1837" w:type="dxa"/>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投标文件格式</w:t>
            </w:r>
          </w:p>
        </w:tc>
        <w:tc>
          <w:tcPr>
            <w:tcW w:w="6493" w:type="dxa"/>
            <w:vAlign w:val="center"/>
          </w:tcPr>
          <w:p w:rsidR="002B27CE" w:rsidRDefault="002D1860">
            <w:pPr>
              <w:spacing w:line="288" w:lineRule="auto"/>
              <w:ind w:right="200"/>
              <w:rPr>
                <w:rFonts w:ascii="宋体" w:eastAsia="宋体" w:hAnsi="宋体" w:cs="宋体"/>
                <w:color w:val="000000"/>
                <w:sz w:val="21"/>
                <w:szCs w:val="21"/>
              </w:rPr>
            </w:pPr>
            <w:r>
              <w:rPr>
                <w:rFonts w:ascii="宋体" w:eastAsia="宋体" w:hAnsi="宋体" w:cs="宋体" w:hint="eastAsia"/>
                <w:color w:val="000000"/>
                <w:sz w:val="21"/>
                <w:szCs w:val="21"/>
              </w:rPr>
              <w:t>1、投标人应使用招标文件中提供的附件格式。表格如不够用时，可以按同样格式扩展。</w:t>
            </w:r>
          </w:p>
          <w:p w:rsidR="002B27CE" w:rsidRDefault="002D1860">
            <w:pPr>
              <w:spacing w:line="288" w:lineRule="auto"/>
              <w:ind w:right="200"/>
              <w:rPr>
                <w:rFonts w:ascii="宋体" w:eastAsia="宋体" w:hAnsi="宋体" w:cs="宋体"/>
                <w:color w:val="000000"/>
                <w:sz w:val="21"/>
                <w:szCs w:val="21"/>
              </w:rPr>
            </w:pPr>
            <w:r>
              <w:rPr>
                <w:rFonts w:ascii="宋体" w:eastAsia="宋体" w:hAnsi="宋体" w:cs="宋体" w:hint="eastAsia"/>
                <w:color w:val="000000"/>
                <w:sz w:val="21"/>
                <w:szCs w:val="21"/>
              </w:rPr>
              <w:t>2、投标人投标文件所用的纸张建议采用A4型纸，图表可根据需要作适当扩展。</w:t>
            </w:r>
          </w:p>
        </w:tc>
      </w:tr>
      <w:tr w:rsidR="002B27CE">
        <w:trPr>
          <w:trHeight w:val="519"/>
        </w:trPr>
        <w:tc>
          <w:tcPr>
            <w:tcW w:w="567" w:type="dxa"/>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16</w:t>
            </w:r>
          </w:p>
        </w:tc>
        <w:tc>
          <w:tcPr>
            <w:tcW w:w="1837" w:type="dxa"/>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报价方式</w:t>
            </w:r>
          </w:p>
        </w:tc>
        <w:tc>
          <w:tcPr>
            <w:tcW w:w="6493" w:type="dxa"/>
            <w:vAlign w:val="center"/>
          </w:tcPr>
          <w:p w:rsidR="002B27CE" w:rsidRDefault="002D1860">
            <w:pPr>
              <w:rPr>
                <w:rFonts w:ascii="宋体" w:eastAsia="宋体" w:hAnsi="宋体" w:cs="宋体"/>
                <w:color w:val="000000"/>
                <w:sz w:val="21"/>
                <w:szCs w:val="21"/>
              </w:rPr>
            </w:pPr>
            <w:r>
              <w:rPr>
                <w:rFonts w:ascii="宋体" w:eastAsia="宋体" w:hAnsi="宋体" w:cs="宋体" w:hint="eastAsia"/>
                <w:color w:val="000000"/>
                <w:sz w:val="21"/>
                <w:szCs w:val="21"/>
              </w:rPr>
              <w:t>下浮率报价，有效投标报价浮动幅度：6%-10%</w:t>
            </w:r>
          </w:p>
        </w:tc>
      </w:tr>
      <w:tr w:rsidR="002B27CE">
        <w:trPr>
          <w:trHeight w:val="519"/>
        </w:trPr>
        <w:tc>
          <w:tcPr>
            <w:tcW w:w="567" w:type="dxa"/>
            <w:tcBorders>
              <w:top w:val="single" w:sz="4" w:space="0" w:color="auto"/>
              <w:left w:val="single" w:sz="4" w:space="0" w:color="auto"/>
              <w:bottom w:val="single" w:sz="4" w:space="0" w:color="auto"/>
              <w:right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17</w:t>
            </w:r>
          </w:p>
        </w:tc>
        <w:tc>
          <w:tcPr>
            <w:tcW w:w="1837" w:type="dxa"/>
            <w:tcBorders>
              <w:top w:val="single" w:sz="4" w:space="0" w:color="auto"/>
              <w:left w:val="single" w:sz="4" w:space="0" w:color="auto"/>
              <w:bottom w:val="single" w:sz="4" w:space="0" w:color="auto"/>
              <w:right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投标保证金要求</w:t>
            </w:r>
          </w:p>
        </w:tc>
        <w:tc>
          <w:tcPr>
            <w:tcW w:w="6493" w:type="dxa"/>
            <w:tcBorders>
              <w:top w:val="single" w:sz="4" w:space="0" w:color="auto"/>
              <w:left w:val="single" w:sz="4" w:space="0" w:color="auto"/>
              <w:bottom w:val="single" w:sz="4" w:space="0" w:color="auto"/>
              <w:right w:val="single" w:sz="4" w:space="0" w:color="auto"/>
            </w:tcBorders>
            <w:vAlign w:val="center"/>
          </w:tcPr>
          <w:p w:rsidR="002B27CE" w:rsidRDefault="002D1860">
            <w:pPr>
              <w:rPr>
                <w:rFonts w:ascii="宋体" w:eastAsia="宋体" w:hAnsi="宋体" w:cs="宋体"/>
                <w:color w:val="000000"/>
                <w:sz w:val="21"/>
                <w:szCs w:val="21"/>
              </w:rPr>
            </w:pPr>
            <w:r>
              <w:rPr>
                <w:rFonts w:ascii="宋体" w:eastAsia="宋体" w:hAnsi="宋体" w:cs="宋体" w:hint="eastAsia"/>
                <w:color w:val="000000"/>
                <w:sz w:val="21"/>
                <w:szCs w:val="21"/>
              </w:rPr>
              <w:t>1、保证金金额：</w:t>
            </w:r>
            <w:r w:rsidR="00D94AC5">
              <w:rPr>
                <w:rFonts w:ascii="宋体" w:eastAsia="宋体" w:hAnsi="宋体" w:cs="宋体" w:hint="eastAsia"/>
                <w:color w:val="000000"/>
                <w:sz w:val="21"/>
                <w:szCs w:val="21"/>
              </w:rPr>
              <w:t>贰</w:t>
            </w:r>
            <w:r>
              <w:rPr>
                <w:rFonts w:ascii="宋体" w:eastAsia="宋体" w:hAnsi="宋体" w:cs="宋体" w:hint="eastAsia"/>
                <w:color w:val="000000"/>
                <w:sz w:val="21"/>
                <w:szCs w:val="21"/>
              </w:rPr>
              <w:t>仟元整（现金）。</w:t>
            </w:r>
          </w:p>
          <w:p w:rsidR="002B27CE" w:rsidRDefault="002D1860">
            <w:pPr>
              <w:rPr>
                <w:rFonts w:ascii="宋体" w:eastAsia="宋体" w:hAnsi="宋体" w:cs="宋体"/>
                <w:color w:val="000000"/>
                <w:sz w:val="21"/>
                <w:szCs w:val="21"/>
              </w:rPr>
            </w:pPr>
            <w:r>
              <w:rPr>
                <w:rFonts w:ascii="宋体" w:eastAsia="宋体" w:hAnsi="宋体" w:cs="宋体" w:hint="eastAsia"/>
                <w:color w:val="000000"/>
                <w:sz w:val="21"/>
                <w:szCs w:val="21"/>
              </w:rPr>
              <w:t>2、担保形式：现金（装入档案袋中，并标出投标单位名称）</w:t>
            </w:r>
          </w:p>
          <w:p w:rsidR="002B27CE" w:rsidRDefault="002D1860" w:rsidP="005F3843">
            <w:pPr>
              <w:adjustRightInd w:val="0"/>
              <w:snapToGrid w:val="0"/>
              <w:spacing w:line="340" w:lineRule="exact"/>
              <w:rPr>
                <w:rFonts w:ascii="宋体" w:eastAsia="宋体" w:hAnsi="宋体"/>
                <w:color w:val="000000"/>
                <w:sz w:val="21"/>
                <w:szCs w:val="21"/>
              </w:rPr>
            </w:pPr>
            <w:r>
              <w:rPr>
                <w:rFonts w:ascii="宋体" w:eastAsia="宋体" w:hAnsi="宋体" w:cs="宋体" w:hint="eastAsia"/>
                <w:color w:val="000000"/>
                <w:sz w:val="21"/>
                <w:szCs w:val="21"/>
              </w:rPr>
              <w:t>3、提交单位及地址：</w:t>
            </w:r>
            <w:r w:rsidR="005F3843">
              <w:rPr>
                <w:rFonts w:ascii="宋体" w:eastAsia="宋体" w:hAnsi="宋体" w:hint="eastAsia"/>
                <w:sz w:val="21"/>
                <w:szCs w:val="21"/>
              </w:rPr>
              <w:t>三门县亭旁镇人民政府楼会议室</w:t>
            </w:r>
          </w:p>
        </w:tc>
      </w:tr>
      <w:tr w:rsidR="002B27CE">
        <w:trPr>
          <w:trHeight w:val="519"/>
        </w:trPr>
        <w:tc>
          <w:tcPr>
            <w:tcW w:w="567" w:type="dxa"/>
            <w:tcBorders>
              <w:top w:val="single" w:sz="4" w:space="0" w:color="auto"/>
              <w:left w:val="single" w:sz="4" w:space="0" w:color="auto"/>
              <w:bottom w:val="single" w:sz="4" w:space="0" w:color="auto"/>
              <w:right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18</w:t>
            </w:r>
          </w:p>
        </w:tc>
        <w:tc>
          <w:tcPr>
            <w:tcW w:w="1837" w:type="dxa"/>
            <w:tcBorders>
              <w:top w:val="single" w:sz="4" w:space="0" w:color="auto"/>
              <w:left w:val="single" w:sz="4" w:space="0" w:color="auto"/>
              <w:bottom w:val="single" w:sz="4" w:space="0" w:color="auto"/>
              <w:right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投标有效期</w:t>
            </w:r>
          </w:p>
        </w:tc>
        <w:tc>
          <w:tcPr>
            <w:tcW w:w="6493" w:type="dxa"/>
            <w:tcBorders>
              <w:top w:val="single" w:sz="4" w:space="0" w:color="auto"/>
              <w:left w:val="single" w:sz="4" w:space="0" w:color="auto"/>
              <w:bottom w:val="single" w:sz="4" w:space="0" w:color="auto"/>
              <w:right w:val="single" w:sz="4" w:space="0" w:color="auto"/>
            </w:tcBorders>
            <w:vAlign w:val="center"/>
          </w:tcPr>
          <w:p w:rsidR="002B27CE" w:rsidRDefault="002D1860">
            <w:pPr>
              <w:rPr>
                <w:rFonts w:ascii="宋体" w:eastAsia="宋体" w:hAnsi="宋体" w:cs="宋体"/>
                <w:color w:val="000000"/>
                <w:sz w:val="21"/>
                <w:szCs w:val="21"/>
              </w:rPr>
            </w:pPr>
            <w:r>
              <w:rPr>
                <w:rFonts w:ascii="宋体" w:eastAsia="宋体" w:hAnsi="宋体" w:cs="宋体" w:hint="eastAsia"/>
                <w:color w:val="000000"/>
                <w:sz w:val="21"/>
                <w:szCs w:val="21"/>
              </w:rPr>
              <w:t>60日历天（自投标截止日起计算）</w:t>
            </w:r>
          </w:p>
        </w:tc>
      </w:tr>
      <w:tr w:rsidR="002B27CE">
        <w:trPr>
          <w:trHeight w:val="519"/>
        </w:trPr>
        <w:tc>
          <w:tcPr>
            <w:tcW w:w="567" w:type="dxa"/>
            <w:tcBorders>
              <w:top w:val="single" w:sz="4" w:space="0" w:color="auto"/>
              <w:left w:val="single" w:sz="4" w:space="0" w:color="auto"/>
              <w:bottom w:val="single" w:sz="4" w:space="0" w:color="auto"/>
              <w:right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19</w:t>
            </w:r>
          </w:p>
        </w:tc>
        <w:tc>
          <w:tcPr>
            <w:tcW w:w="1837" w:type="dxa"/>
            <w:tcBorders>
              <w:top w:val="single" w:sz="4" w:space="0" w:color="auto"/>
              <w:left w:val="single" w:sz="4" w:space="0" w:color="auto"/>
              <w:bottom w:val="single" w:sz="4" w:space="0" w:color="auto"/>
              <w:right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履约保证金数额</w:t>
            </w:r>
          </w:p>
        </w:tc>
        <w:tc>
          <w:tcPr>
            <w:tcW w:w="6493" w:type="dxa"/>
            <w:tcBorders>
              <w:top w:val="single" w:sz="4" w:space="0" w:color="auto"/>
              <w:left w:val="single" w:sz="4" w:space="0" w:color="auto"/>
              <w:bottom w:val="single" w:sz="4" w:space="0" w:color="auto"/>
              <w:right w:val="single" w:sz="4" w:space="0" w:color="auto"/>
            </w:tcBorders>
            <w:vAlign w:val="center"/>
          </w:tcPr>
          <w:p w:rsidR="002B27CE" w:rsidRDefault="002D1860">
            <w:pPr>
              <w:rPr>
                <w:rFonts w:ascii="宋体" w:eastAsia="宋体" w:hAnsi="宋体" w:cs="宋体"/>
                <w:color w:val="000000"/>
                <w:sz w:val="21"/>
                <w:szCs w:val="21"/>
              </w:rPr>
            </w:pPr>
            <w:r>
              <w:rPr>
                <w:rFonts w:ascii="宋体" w:eastAsia="宋体" w:hAnsi="宋体" w:cs="宋体" w:hint="eastAsia"/>
                <w:color w:val="000000"/>
                <w:sz w:val="21"/>
                <w:szCs w:val="21"/>
              </w:rPr>
              <w:t>中标价的10%（转帐支票或汇票或电汇）</w:t>
            </w:r>
          </w:p>
        </w:tc>
      </w:tr>
      <w:tr w:rsidR="002B27CE">
        <w:trPr>
          <w:trHeight w:val="519"/>
        </w:trPr>
        <w:tc>
          <w:tcPr>
            <w:tcW w:w="567" w:type="dxa"/>
            <w:tcBorders>
              <w:top w:val="single" w:sz="4" w:space="0" w:color="auto"/>
              <w:left w:val="single" w:sz="4" w:space="0" w:color="auto"/>
              <w:bottom w:val="single" w:sz="4" w:space="0" w:color="auto"/>
              <w:right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20</w:t>
            </w:r>
          </w:p>
        </w:tc>
        <w:tc>
          <w:tcPr>
            <w:tcW w:w="1837" w:type="dxa"/>
            <w:tcBorders>
              <w:top w:val="single" w:sz="4" w:space="0" w:color="auto"/>
              <w:left w:val="single" w:sz="4" w:space="0" w:color="auto"/>
              <w:bottom w:val="single" w:sz="4" w:space="0" w:color="auto"/>
              <w:right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投标文件份数</w:t>
            </w:r>
          </w:p>
        </w:tc>
        <w:tc>
          <w:tcPr>
            <w:tcW w:w="6493" w:type="dxa"/>
            <w:tcBorders>
              <w:top w:val="single" w:sz="4" w:space="0" w:color="auto"/>
              <w:left w:val="single" w:sz="4" w:space="0" w:color="auto"/>
              <w:bottom w:val="single" w:sz="4" w:space="0" w:color="auto"/>
              <w:right w:val="single" w:sz="4" w:space="0" w:color="auto"/>
            </w:tcBorders>
            <w:vAlign w:val="center"/>
          </w:tcPr>
          <w:p w:rsidR="002B27CE" w:rsidRDefault="002D1860">
            <w:pPr>
              <w:rPr>
                <w:rFonts w:ascii="宋体" w:eastAsia="宋体" w:hAnsi="宋体" w:cs="宋体"/>
                <w:color w:val="000000"/>
                <w:sz w:val="21"/>
                <w:szCs w:val="21"/>
              </w:rPr>
            </w:pPr>
            <w:r>
              <w:rPr>
                <w:rFonts w:ascii="宋体" w:eastAsia="宋体" w:hAnsi="宋体" w:cs="宋体" w:hint="eastAsia"/>
                <w:color w:val="000000"/>
                <w:sz w:val="21"/>
                <w:szCs w:val="21"/>
              </w:rPr>
              <w:t>正本一份、副本四份。</w:t>
            </w:r>
          </w:p>
        </w:tc>
      </w:tr>
      <w:tr w:rsidR="002B27CE">
        <w:trPr>
          <w:trHeight w:val="519"/>
        </w:trPr>
        <w:tc>
          <w:tcPr>
            <w:tcW w:w="567" w:type="dxa"/>
            <w:tcBorders>
              <w:top w:val="single" w:sz="4" w:space="0" w:color="auto"/>
              <w:left w:val="single" w:sz="4" w:space="0" w:color="auto"/>
              <w:bottom w:val="single" w:sz="4" w:space="0" w:color="auto"/>
              <w:right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21</w:t>
            </w:r>
          </w:p>
        </w:tc>
        <w:tc>
          <w:tcPr>
            <w:tcW w:w="1837" w:type="dxa"/>
            <w:tcBorders>
              <w:top w:val="single" w:sz="4" w:space="0" w:color="auto"/>
              <w:left w:val="single" w:sz="4" w:space="0" w:color="auto"/>
              <w:bottom w:val="single" w:sz="4" w:space="0" w:color="auto"/>
              <w:right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投标文件</w:t>
            </w:r>
          </w:p>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密封及装订</w:t>
            </w:r>
          </w:p>
        </w:tc>
        <w:tc>
          <w:tcPr>
            <w:tcW w:w="6493" w:type="dxa"/>
            <w:tcBorders>
              <w:top w:val="single" w:sz="4" w:space="0" w:color="auto"/>
              <w:left w:val="single" w:sz="4" w:space="0" w:color="auto"/>
              <w:bottom w:val="single" w:sz="4" w:space="0" w:color="auto"/>
              <w:right w:val="single" w:sz="4" w:space="0" w:color="auto"/>
            </w:tcBorders>
            <w:vAlign w:val="center"/>
          </w:tcPr>
          <w:p w:rsidR="002B27CE" w:rsidRDefault="002D1860">
            <w:pPr>
              <w:rPr>
                <w:rFonts w:ascii="宋体" w:eastAsia="宋体" w:hAnsi="宋体" w:cs="宋体"/>
                <w:color w:val="000000"/>
                <w:sz w:val="21"/>
                <w:szCs w:val="21"/>
              </w:rPr>
            </w:pPr>
            <w:r>
              <w:rPr>
                <w:rFonts w:ascii="宋体" w:eastAsia="宋体" w:hAnsi="宋体" w:cs="宋体" w:hint="eastAsia"/>
                <w:color w:val="000000"/>
                <w:sz w:val="21"/>
                <w:szCs w:val="21"/>
              </w:rPr>
              <w:t>投标文件必须单独密封。</w:t>
            </w:r>
          </w:p>
        </w:tc>
      </w:tr>
      <w:tr w:rsidR="002B27CE">
        <w:trPr>
          <w:trHeight w:val="519"/>
        </w:trPr>
        <w:tc>
          <w:tcPr>
            <w:tcW w:w="567" w:type="dxa"/>
            <w:tcBorders>
              <w:top w:val="single" w:sz="4" w:space="0" w:color="auto"/>
              <w:left w:val="single" w:sz="4" w:space="0" w:color="auto"/>
              <w:bottom w:val="single" w:sz="4" w:space="0" w:color="auto"/>
              <w:right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22</w:t>
            </w:r>
          </w:p>
        </w:tc>
        <w:tc>
          <w:tcPr>
            <w:tcW w:w="1837" w:type="dxa"/>
            <w:tcBorders>
              <w:top w:val="single" w:sz="4" w:space="0" w:color="auto"/>
              <w:left w:val="single" w:sz="4" w:space="0" w:color="auto"/>
              <w:bottom w:val="single" w:sz="4" w:space="0" w:color="auto"/>
              <w:right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投标文件提交地点与开标地点</w:t>
            </w:r>
          </w:p>
        </w:tc>
        <w:tc>
          <w:tcPr>
            <w:tcW w:w="6493" w:type="dxa"/>
            <w:tcBorders>
              <w:top w:val="single" w:sz="4" w:space="0" w:color="auto"/>
              <w:left w:val="single" w:sz="4" w:space="0" w:color="auto"/>
              <w:bottom w:val="single" w:sz="4" w:space="0" w:color="auto"/>
              <w:right w:val="single" w:sz="4" w:space="0" w:color="auto"/>
            </w:tcBorders>
            <w:vAlign w:val="center"/>
          </w:tcPr>
          <w:p w:rsidR="002B27CE" w:rsidRDefault="002D1860">
            <w:pPr>
              <w:adjustRightInd w:val="0"/>
              <w:snapToGrid w:val="0"/>
              <w:spacing w:line="340" w:lineRule="exact"/>
              <w:rPr>
                <w:rFonts w:ascii="宋体" w:eastAsia="宋体" w:hAnsi="宋体"/>
                <w:color w:val="000000"/>
                <w:sz w:val="21"/>
                <w:szCs w:val="21"/>
              </w:rPr>
            </w:pPr>
            <w:r>
              <w:rPr>
                <w:rFonts w:ascii="宋体" w:eastAsia="宋体" w:hAnsi="宋体" w:cs="宋体" w:hint="eastAsia"/>
                <w:color w:val="000000"/>
                <w:sz w:val="21"/>
                <w:szCs w:val="21"/>
              </w:rPr>
              <w:t>地点：</w:t>
            </w:r>
            <w:r>
              <w:rPr>
                <w:rFonts w:ascii="宋体" w:eastAsia="宋体" w:hAnsi="宋体" w:hint="eastAsia"/>
                <w:sz w:val="21"/>
                <w:szCs w:val="21"/>
              </w:rPr>
              <w:t>三门县亭旁镇人民政府五楼会议室</w:t>
            </w:r>
          </w:p>
          <w:p w:rsidR="002B27CE" w:rsidRDefault="002D1860">
            <w:pPr>
              <w:adjustRightInd w:val="0"/>
              <w:snapToGrid w:val="0"/>
              <w:spacing w:line="340" w:lineRule="exact"/>
              <w:rPr>
                <w:rFonts w:ascii="宋体" w:eastAsia="宋体" w:hAnsi="宋体"/>
                <w:color w:val="000000"/>
                <w:sz w:val="21"/>
                <w:szCs w:val="21"/>
              </w:rPr>
            </w:pPr>
            <w:r>
              <w:rPr>
                <w:rFonts w:ascii="宋体" w:eastAsia="宋体" w:hAnsi="宋体" w:cs="宋体" w:hint="eastAsia"/>
                <w:color w:val="000000"/>
                <w:sz w:val="21"/>
                <w:szCs w:val="21"/>
              </w:rPr>
              <w:t>地址：</w:t>
            </w:r>
            <w:r>
              <w:rPr>
                <w:rFonts w:ascii="宋体" w:eastAsia="宋体" w:hAnsi="宋体" w:hint="eastAsia"/>
                <w:sz w:val="21"/>
                <w:szCs w:val="21"/>
              </w:rPr>
              <w:t>三门县亭旁镇人民政府五楼会议室</w:t>
            </w:r>
          </w:p>
        </w:tc>
      </w:tr>
      <w:tr w:rsidR="002B27CE">
        <w:trPr>
          <w:trHeight w:val="519"/>
        </w:trPr>
        <w:tc>
          <w:tcPr>
            <w:tcW w:w="567" w:type="dxa"/>
            <w:tcBorders>
              <w:top w:val="single" w:sz="4" w:space="0" w:color="auto"/>
              <w:left w:val="single" w:sz="4" w:space="0" w:color="auto"/>
              <w:bottom w:val="single" w:sz="4" w:space="0" w:color="auto"/>
              <w:right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23</w:t>
            </w:r>
          </w:p>
        </w:tc>
        <w:tc>
          <w:tcPr>
            <w:tcW w:w="1837" w:type="dxa"/>
            <w:tcBorders>
              <w:top w:val="single" w:sz="4" w:space="0" w:color="auto"/>
              <w:left w:val="single" w:sz="4" w:space="0" w:color="auto"/>
              <w:bottom w:val="single" w:sz="4" w:space="0" w:color="auto"/>
              <w:right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提交投标文件截止时间与开标时间</w:t>
            </w:r>
          </w:p>
        </w:tc>
        <w:tc>
          <w:tcPr>
            <w:tcW w:w="6493" w:type="dxa"/>
            <w:tcBorders>
              <w:top w:val="single" w:sz="4" w:space="0" w:color="auto"/>
              <w:left w:val="single" w:sz="4" w:space="0" w:color="auto"/>
              <w:bottom w:val="single" w:sz="4" w:space="0" w:color="auto"/>
              <w:right w:val="single" w:sz="4" w:space="0" w:color="auto"/>
            </w:tcBorders>
            <w:vAlign w:val="center"/>
          </w:tcPr>
          <w:p w:rsidR="002B27CE" w:rsidRDefault="002D1860" w:rsidP="008E30C3">
            <w:pPr>
              <w:rPr>
                <w:rFonts w:ascii="宋体" w:eastAsia="宋体" w:hAnsi="宋体" w:cs="宋体"/>
                <w:color w:val="000000"/>
                <w:sz w:val="21"/>
                <w:szCs w:val="21"/>
              </w:rPr>
            </w:pPr>
            <w:r>
              <w:rPr>
                <w:rFonts w:ascii="宋体" w:eastAsia="宋体" w:hAnsi="宋体" w:cs="宋体" w:hint="eastAsia"/>
                <w:color w:val="000000"/>
                <w:sz w:val="21"/>
                <w:szCs w:val="21"/>
              </w:rPr>
              <w:t xml:space="preserve"> 2019 年</w:t>
            </w:r>
            <w:r w:rsidR="00054FEA">
              <w:rPr>
                <w:rFonts w:ascii="宋体" w:eastAsia="宋体" w:hAnsi="宋体" w:cs="宋体" w:hint="eastAsia"/>
                <w:color w:val="000000"/>
                <w:sz w:val="21"/>
                <w:szCs w:val="21"/>
              </w:rPr>
              <w:t>1</w:t>
            </w:r>
            <w:r w:rsidR="008E30C3">
              <w:rPr>
                <w:rFonts w:ascii="宋体" w:eastAsia="宋体" w:hAnsi="宋体" w:cs="宋体" w:hint="eastAsia"/>
                <w:color w:val="000000"/>
                <w:sz w:val="21"/>
                <w:szCs w:val="21"/>
              </w:rPr>
              <w:t>2</w:t>
            </w:r>
            <w:r w:rsidR="00936D31">
              <w:rPr>
                <w:rFonts w:ascii="宋体" w:eastAsia="宋体" w:hAnsi="宋体" w:cs="宋体" w:hint="eastAsia"/>
                <w:color w:val="000000"/>
                <w:sz w:val="21"/>
                <w:szCs w:val="21"/>
              </w:rPr>
              <w:t xml:space="preserve"> </w:t>
            </w:r>
            <w:r>
              <w:rPr>
                <w:rFonts w:ascii="宋体" w:eastAsia="宋体" w:hAnsi="宋体" w:cs="宋体" w:hint="eastAsia"/>
                <w:color w:val="000000"/>
                <w:sz w:val="21"/>
                <w:szCs w:val="21"/>
              </w:rPr>
              <w:t xml:space="preserve">月 </w:t>
            </w:r>
            <w:r w:rsidR="00936D31">
              <w:rPr>
                <w:rFonts w:ascii="宋体" w:eastAsia="宋体" w:hAnsi="宋体" w:cs="宋体" w:hint="eastAsia"/>
                <w:color w:val="000000"/>
                <w:sz w:val="21"/>
                <w:szCs w:val="21"/>
              </w:rPr>
              <w:t xml:space="preserve"> </w:t>
            </w:r>
            <w:r w:rsidR="008E30C3">
              <w:rPr>
                <w:rFonts w:ascii="宋体" w:eastAsia="宋体" w:hAnsi="宋体" w:cs="宋体" w:hint="eastAsia"/>
                <w:color w:val="000000"/>
                <w:sz w:val="21"/>
                <w:szCs w:val="21"/>
              </w:rPr>
              <w:t xml:space="preserve">5 </w:t>
            </w:r>
            <w:r>
              <w:rPr>
                <w:rFonts w:ascii="宋体" w:eastAsia="宋体" w:hAnsi="宋体" w:cs="宋体" w:hint="eastAsia"/>
                <w:color w:val="000000"/>
                <w:sz w:val="21"/>
                <w:szCs w:val="21"/>
              </w:rPr>
              <w:t xml:space="preserve">日 </w:t>
            </w:r>
            <w:r w:rsidR="00936D31">
              <w:rPr>
                <w:rFonts w:ascii="宋体" w:eastAsia="宋体" w:hAnsi="宋体" w:cs="宋体" w:hint="eastAsia"/>
                <w:color w:val="000000"/>
                <w:sz w:val="21"/>
                <w:szCs w:val="21"/>
              </w:rPr>
              <w:t xml:space="preserve"> </w:t>
            </w:r>
            <w:r w:rsidR="008E30C3">
              <w:rPr>
                <w:rFonts w:ascii="宋体" w:eastAsia="宋体" w:hAnsi="宋体" w:cs="宋体" w:hint="eastAsia"/>
                <w:color w:val="000000"/>
                <w:sz w:val="21"/>
                <w:szCs w:val="21"/>
              </w:rPr>
              <w:t>9</w:t>
            </w:r>
            <w:r w:rsidR="00936D31">
              <w:rPr>
                <w:rFonts w:ascii="宋体" w:eastAsia="宋体" w:hAnsi="宋体" w:cs="宋体" w:hint="eastAsia"/>
                <w:color w:val="000000"/>
                <w:sz w:val="21"/>
                <w:szCs w:val="21"/>
              </w:rPr>
              <w:t xml:space="preserve"> </w:t>
            </w:r>
            <w:r>
              <w:rPr>
                <w:rFonts w:ascii="宋体" w:eastAsia="宋体" w:hAnsi="宋体" w:cs="宋体" w:hint="eastAsia"/>
                <w:color w:val="000000"/>
                <w:sz w:val="21"/>
                <w:szCs w:val="21"/>
              </w:rPr>
              <w:t xml:space="preserve"> 时</w:t>
            </w:r>
            <w:r w:rsidR="00936D31">
              <w:rPr>
                <w:rFonts w:ascii="宋体" w:eastAsia="宋体" w:hAnsi="宋体" w:cs="宋体" w:hint="eastAsia"/>
                <w:color w:val="000000"/>
                <w:sz w:val="21"/>
                <w:szCs w:val="21"/>
              </w:rPr>
              <w:t xml:space="preserve">  </w:t>
            </w:r>
            <w:r w:rsidR="00054FEA">
              <w:rPr>
                <w:rFonts w:ascii="宋体" w:eastAsia="宋体" w:hAnsi="宋体" w:cs="宋体" w:hint="eastAsia"/>
                <w:color w:val="000000"/>
                <w:sz w:val="21"/>
                <w:szCs w:val="21"/>
              </w:rPr>
              <w:t>00</w:t>
            </w:r>
            <w:r>
              <w:rPr>
                <w:rFonts w:ascii="宋体" w:eastAsia="宋体" w:hAnsi="宋体" w:cs="宋体" w:hint="eastAsia"/>
                <w:color w:val="000000"/>
                <w:sz w:val="21"/>
                <w:szCs w:val="21"/>
              </w:rPr>
              <w:t xml:space="preserve"> 分；</w:t>
            </w:r>
          </w:p>
        </w:tc>
      </w:tr>
      <w:tr w:rsidR="002B27CE">
        <w:trPr>
          <w:trHeight w:val="519"/>
        </w:trPr>
        <w:tc>
          <w:tcPr>
            <w:tcW w:w="567" w:type="dxa"/>
            <w:tcBorders>
              <w:top w:val="single" w:sz="4" w:space="0" w:color="auto"/>
              <w:left w:val="single" w:sz="4" w:space="0" w:color="auto"/>
              <w:bottom w:val="single" w:sz="4" w:space="0" w:color="auto"/>
              <w:right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24</w:t>
            </w:r>
          </w:p>
        </w:tc>
        <w:tc>
          <w:tcPr>
            <w:tcW w:w="1837" w:type="dxa"/>
            <w:tcBorders>
              <w:top w:val="single" w:sz="4" w:space="0" w:color="auto"/>
              <w:left w:val="single" w:sz="4" w:space="0" w:color="auto"/>
              <w:bottom w:val="single" w:sz="4" w:space="0" w:color="auto"/>
              <w:right w:val="single" w:sz="4" w:space="0" w:color="auto"/>
            </w:tcBorders>
            <w:vAlign w:val="center"/>
          </w:tcPr>
          <w:p w:rsidR="002B27CE" w:rsidRDefault="002D1860">
            <w:pPr>
              <w:jc w:val="center"/>
              <w:rPr>
                <w:rFonts w:ascii="宋体" w:eastAsia="宋体" w:hAnsi="宋体" w:cs="宋体"/>
                <w:color w:val="000000"/>
                <w:sz w:val="21"/>
                <w:szCs w:val="21"/>
              </w:rPr>
            </w:pPr>
            <w:r>
              <w:rPr>
                <w:rFonts w:ascii="宋体" w:eastAsia="宋体" w:hAnsi="宋体" w:cs="宋体" w:hint="eastAsia"/>
                <w:color w:val="000000"/>
                <w:sz w:val="21"/>
                <w:szCs w:val="21"/>
              </w:rPr>
              <w:t>开标程序</w:t>
            </w:r>
          </w:p>
        </w:tc>
        <w:tc>
          <w:tcPr>
            <w:tcW w:w="6493" w:type="dxa"/>
            <w:tcBorders>
              <w:top w:val="single" w:sz="4" w:space="0" w:color="auto"/>
              <w:left w:val="single" w:sz="4" w:space="0" w:color="auto"/>
              <w:bottom w:val="single" w:sz="4" w:space="0" w:color="auto"/>
              <w:right w:val="single" w:sz="4" w:space="0" w:color="auto"/>
            </w:tcBorders>
            <w:vAlign w:val="center"/>
          </w:tcPr>
          <w:p w:rsidR="002B27CE" w:rsidRDefault="002D1860">
            <w:pPr>
              <w:rPr>
                <w:rFonts w:ascii="宋体" w:eastAsia="宋体" w:hAnsi="宋体" w:cs="宋体"/>
                <w:color w:val="000000"/>
                <w:sz w:val="21"/>
                <w:szCs w:val="21"/>
              </w:rPr>
            </w:pPr>
            <w:r>
              <w:rPr>
                <w:rFonts w:ascii="宋体" w:eastAsia="宋体" w:hAnsi="宋体" w:cs="宋体" w:hint="eastAsia"/>
                <w:color w:val="000000"/>
                <w:sz w:val="21"/>
                <w:szCs w:val="21"/>
              </w:rPr>
              <w:t>直接开商务标</w:t>
            </w:r>
          </w:p>
        </w:tc>
      </w:tr>
    </w:tbl>
    <w:p w:rsidR="002B27CE" w:rsidRDefault="002B27CE">
      <w:pPr>
        <w:spacing w:line="420" w:lineRule="exact"/>
        <w:rPr>
          <w:sz w:val="21"/>
        </w:rPr>
      </w:pPr>
    </w:p>
    <w:p w:rsidR="002B27CE" w:rsidRDefault="002B27CE">
      <w:pPr>
        <w:spacing w:line="420" w:lineRule="exact"/>
        <w:rPr>
          <w:sz w:val="21"/>
        </w:rPr>
      </w:pPr>
    </w:p>
    <w:p w:rsidR="002B27CE" w:rsidRDefault="002B27CE">
      <w:pPr>
        <w:spacing w:line="420" w:lineRule="exact"/>
        <w:rPr>
          <w:sz w:val="21"/>
        </w:rPr>
      </w:pPr>
    </w:p>
    <w:p w:rsidR="002B27CE" w:rsidRDefault="002B27CE">
      <w:pPr>
        <w:spacing w:line="420" w:lineRule="exact"/>
        <w:rPr>
          <w:sz w:val="21"/>
        </w:rPr>
      </w:pPr>
    </w:p>
    <w:p w:rsidR="002B27CE" w:rsidRDefault="002B27CE">
      <w:pPr>
        <w:spacing w:line="420" w:lineRule="exact"/>
        <w:rPr>
          <w:sz w:val="21"/>
        </w:rPr>
      </w:pPr>
    </w:p>
    <w:p w:rsidR="002B27CE" w:rsidRDefault="002B27CE">
      <w:pPr>
        <w:spacing w:line="420" w:lineRule="exact"/>
        <w:rPr>
          <w:sz w:val="21"/>
        </w:rPr>
      </w:pPr>
    </w:p>
    <w:p w:rsidR="002B27CE" w:rsidRDefault="002B27CE">
      <w:pPr>
        <w:spacing w:line="420" w:lineRule="exact"/>
        <w:rPr>
          <w:sz w:val="21"/>
        </w:rPr>
      </w:pPr>
    </w:p>
    <w:p w:rsidR="002B27CE" w:rsidRDefault="002B27CE">
      <w:pPr>
        <w:spacing w:line="420" w:lineRule="exact"/>
        <w:rPr>
          <w:sz w:val="21"/>
        </w:rPr>
      </w:pPr>
    </w:p>
    <w:p w:rsidR="002B27CE" w:rsidRDefault="002B27CE">
      <w:pPr>
        <w:spacing w:line="420" w:lineRule="exact"/>
        <w:rPr>
          <w:sz w:val="21"/>
        </w:rPr>
      </w:pPr>
    </w:p>
    <w:p w:rsidR="002B27CE" w:rsidRDefault="002B27CE">
      <w:pPr>
        <w:spacing w:line="420" w:lineRule="exact"/>
        <w:rPr>
          <w:sz w:val="21"/>
        </w:rPr>
      </w:pPr>
    </w:p>
    <w:p w:rsidR="002B27CE" w:rsidRDefault="002B27CE">
      <w:pPr>
        <w:spacing w:line="420" w:lineRule="exact"/>
        <w:rPr>
          <w:sz w:val="21"/>
        </w:rPr>
      </w:pPr>
    </w:p>
    <w:p w:rsidR="002B27CE" w:rsidRDefault="002B27CE">
      <w:pPr>
        <w:spacing w:line="420" w:lineRule="exact"/>
        <w:rPr>
          <w:sz w:val="21"/>
        </w:rPr>
      </w:pPr>
    </w:p>
    <w:p w:rsidR="002B27CE" w:rsidRDefault="002B27CE">
      <w:pPr>
        <w:spacing w:line="420" w:lineRule="exact"/>
        <w:rPr>
          <w:sz w:val="21"/>
        </w:rPr>
      </w:pPr>
    </w:p>
    <w:p w:rsidR="002B27CE" w:rsidRDefault="002B27CE">
      <w:pPr>
        <w:spacing w:line="420" w:lineRule="exact"/>
        <w:rPr>
          <w:sz w:val="21"/>
        </w:rPr>
      </w:pPr>
    </w:p>
    <w:p w:rsidR="002B27CE" w:rsidRDefault="002B27CE">
      <w:pPr>
        <w:spacing w:line="420" w:lineRule="exact"/>
        <w:rPr>
          <w:sz w:val="21"/>
        </w:rPr>
      </w:pPr>
    </w:p>
    <w:p w:rsidR="002B27CE" w:rsidRDefault="002D1860">
      <w:pPr>
        <w:pStyle w:val="aa"/>
        <w:spacing w:line="400" w:lineRule="exact"/>
        <w:rPr>
          <w:sz w:val="30"/>
          <w:szCs w:val="30"/>
        </w:rPr>
      </w:pPr>
      <w:bookmarkStart w:id="27" w:name="_Toc500208464"/>
      <w:bookmarkStart w:id="28" w:name="_Toc500209413"/>
      <w:bookmarkStart w:id="29" w:name="_Toc18718"/>
      <w:r>
        <w:rPr>
          <w:rFonts w:ascii="宋体" w:hAnsi="宋体" w:cs="宋体" w:hint="eastAsia"/>
          <w:color w:val="000000"/>
          <w:sz w:val="30"/>
          <w:szCs w:val="30"/>
        </w:rPr>
        <w:lastRenderedPageBreak/>
        <w:t>第一节  总  则</w:t>
      </w:r>
      <w:bookmarkEnd w:id="27"/>
      <w:bookmarkEnd w:id="28"/>
      <w:bookmarkEnd w:id="29"/>
    </w:p>
    <w:p w:rsidR="002B27CE" w:rsidRDefault="002D1860">
      <w:pPr>
        <w:spacing w:line="400" w:lineRule="exact"/>
        <w:rPr>
          <w:rFonts w:ascii="宋体" w:eastAsia="宋体" w:hAnsi="宋体"/>
          <w:b/>
          <w:sz w:val="21"/>
          <w:szCs w:val="21"/>
        </w:rPr>
      </w:pPr>
      <w:r>
        <w:rPr>
          <w:rFonts w:hint="eastAsia"/>
          <w:b/>
        </w:rPr>
        <w:t xml:space="preserve"> </w:t>
      </w:r>
      <w:r>
        <w:rPr>
          <w:rFonts w:hint="eastAsia"/>
        </w:rPr>
        <w:t xml:space="preserve"> </w:t>
      </w:r>
      <w:r>
        <w:rPr>
          <w:rFonts w:ascii="宋体" w:eastAsia="宋体" w:hAnsi="宋体" w:hint="eastAsia"/>
          <w:b/>
          <w:sz w:val="21"/>
          <w:szCs w:val="21"/>
        </w:rPr>
        <w:t xml:space="preserve">  </w:t>
      </w:r>
    </w:p>
    <w:p w:rsidR="002B27CE" w:rsidRDefault="002D1860">
      <w:pPr>
        <w:spacing w:line="400" w:lineRule="exact"/>
        <w:rPr>
          <w:rFonts w:ascii="宋体" w:eastAsia="宋体" w:hAnsi="宋体"/>
          <w:b/>
          <w:sz w:val="21"/>
          <w:szCs w:val="21"/>
        </w:rPr>
      </w:pPr>
      <w:r>
        <w:rPr>
          <w:rFonts w:ascii="宋体" w:eastAsia="宋体" w:hAnsi="宋体" w:hint="eastAsia"/>
          <w:b/>
          <w:sz w:val="21"/>
          <w:szCs w:val="21"/>
        </w:rPr>
        <w:t xml:space="preserve">    1、工程说明</w:t>
      </w:r>
      <w:bookmarkStart w:id="30" w:name="_Toc500208465"/>
    </w:p>
    <w:p w:rsidR="002B27CE" w:rsidRDefault="002D1860">
      <w:pPr>
        <w:spacing w:line="400" w:lineRule="exact"/>
        <w:rPr>
          <w:rFonts w:ascii="宋体" w:eastAsia="宋体" w:hAnsi="宋体"/>
          <w:sz w:val="21"/>
          <w:szCs w:val="21"/>
        </w:rPr>
      </w:pPr>
      <w:r>
        <w:rPr>
          <w:rFonts w:ascii="宋体" w:eastAsia="宋体" w:hAnsi="宋体" w:hint="eastAsia"/>
          <w:sz w:val="21"/>
          <w:szCs w:val="21"/>
        </w:rPr>
        <w:t xml:space="preserve">    1.1本招标工程项目说明详见本须知前附表第1项～第7项。</w:t>
      </w:r>
    </w:p>
    <w:p w:rsidR="002B27CE" w:rsidRDefault="002D1860">
      <w:pPr>
        <w:spacing w:line="400" w:lineRule="exact"/>
        <w:rPr>
          <w:rFonts w:ascii="宋体" w:eastAsia="宋体" w:hAnsi="宋体"/>
          <w:b/>
          <w:sz w:val="21"/>
          <w:szCs w:val="21"/>
        </w:rPr>
      </w:pPr>
      <w:r>
        <w:rPr>
          <w:rFonts w:ascii="宋体" w:eastAsia="宋体" w:hAnsi="宋体" w:hint="eastAsia"/>
          <w:b/>
          <w:sz w:val="21"/>
          <w:szCs w:val="21"/>
        </w:rPr>
        <w:t xml:space="preserve">    2、招标范围</w:t>
      </w:r>
    </w:p>
    <w:p w:rsidR="002B27CE" w:rsidRDefault="002D1860">
      <w:pPr>
        <w:spacing w:line="400" w:lineRule="exact"/>
        <w:rPr>
          <w:rFonts w:ascii="宋体" w:eastAsia="宋体" w:hAnsi="宋体"/>
          <w:sz w:val="21"/>
          <w:szCs w:val="21"/>
        </w:rPr>
      </w:pPr>
      <w:bookmarkStart w:id="31" w:name="_Toc500208466"/>
      <w:bookmarkEnd w:id="30"/>
      <w:r>
        <w:rPr>
          <w:rFonts w:ascii="宋体" w:eastAsia="宋体" w:hAnsi="宋体" w:hint="eastAsia"/>
          <w:sz w:val="21"/>
          <w:szCs w:val="21"/>
        </w:rPr>
        <w:t xml:space="preserve">    2.1招标工程项目的招标方式详见本须知前附表第8项。</w:t>
      </w:r>
    </w:p>
    <w:p w:rsidR="002B27CE" w:rsidRDefault="002D1860">
      <w:pPr>
        <w:spacing w:line="400" w:lineRule="exact"/>
        <w:rPr>
          <w:rFonts w:ascii="宋体" w:eastAsia="宋体" w:hAnsi="宋体"/>
          <w:sz w:val="21"/>
          <w:szCs w:val="21"/>
        </w:rPr>
      </w:pPr>
      <w:r>
        <w:rPr>
          <w:rFonts w:ascii="宋体" w:eastAsia="宋体" w:hAnsi="宋体" w:hint="eastAsia"/>
          <w:sz w:val="21"/>
          <w:szCs w:val="21"/>
        </w:rPr>
        <w:t xml:space="preserve">    2.2本招标工程项目的招标范围详见本须知前附表第9项。</w:t>
      </w:r>
    </w:p>
    <w:p w:rsidR="002B27CE" w:rsidRDefault="002D1860">
      <w:pPr>
        <w:spacing w:line="400" w:lineRule="exact"/>
        <w:rPr>
          <w:rFonts w:ascii="宋体" w:eastAsia="宋体" w:hAnsi="宋体"/>
          <w:b/>
          <w:sz w:val="21"/>
          <w:szCs w:val="21"/>
        </w:rPr>
      </w:pPr>
      <w:bookmarkStart w:id="32" w:name="_Toc169487778"/>
      <w:bookmarkStart w:id="33" w:name="_Toc155342530"/>
      <w:bookmarkStart w:id="34" w:name="_Toc89"/>
      <w:r>
        <w:rPr>
          <w:rFonts w:ascii="宋体" w:eastAsia="宋体" w:hAnsi="宋体" w:hint="eastAsia"/>
          <w:b/>
          <w:sz w:val="21"/>
          <w:szCs w:val="21"/>
        </w:rPr>
        <w:t xml:space="preserve">    3、资金来源</w:t>
      </w:r>
      <w:bookmarkEnd w:id="31"/>
      <w:bookmarkEnd w:id="32"/>
      <w:bookmarkEnd w:id="33"/>
      <w:bookmarkEnd w:id="34"/>
    </w:p>
    <w:p w:rsidR="002B27CE" w:rsidRDefault="002D1860">
      <w:pPr>
        <w:spacing w:line="400" w:lineRule="exact"/>
        <w:rPr>
          <w:rFonts w:ascii="宋体" w:eastAsia="宋体" w:hAnsi="宋体"/>
          <w:sz w:val="21"/>
          <w:szCs w:val="21"/>
        </w:rPr>
      </w:pPr>
      <w:r>
        <w:rPr>
          <w:rFonts w:ascii="宋体" w:eastAsia="宋体" w:hAnsi="宋体" w:hint="eastAsia"/>
          <w:sz w:val="21"/>
          <w:szCs w:val="21"/>
        </w:rPr>
        <w:t xml:space="preserve">    3.1本招标工程项目资金来源详见本须知前附表第10项，其中部分资金用于本工程项目合同项下的合格支付。</w:t>
      </w:r>
    </w:p>
    <w:p w:rsidR="002B27CE" w:rsidRDefault="002D1860">
      <w:pPr>
        <w:spacing w:line="400" w:lineRule="exact"/>
        <w:rPr>
          <w:rFonts w:ascii="宋体" w:eastAsia="宋体" w:hAnsi="宋体"/>
          <w:b/>
          <w:sz w:val="21"/>
          <w:szCs w:val="21"/>
        </w:rPr>
      </w:pPr>
      <w:bookmarkStart w:id="35" w:name="_Toc169487779"/>
      <w:bookmarkStart w:id="36" w:name="_Toc155342531"/>
      <w:bookmarkStart w:id="37" w:name="_Toc32229"/>
      <w:r>
        <w:rPr>
          <w:rFonts w:ascii="宋体" w:eastAsia="宋体" w:hAnsi="宋体" w:hint="eastAsia"/>
          <w:sz w:val="21"/>
          <w:szCs w:val="21"/>
        </w:rPr>
        <w:t xml:space="preserve">  </w:t>
      </w:r>
      <w:r>
        <w:rPr>
          <w:rFonts w:ascii="宋体" w:eastAsia="宋体" w:hAnsi="宋体" w:hint="eastAsia"/>
          <w:b/>
          <w:sz w:val="21"/>
          <w:szCs w:val="21"/>
        </w:rPr>
        <w:t xml:space="preserve">  4、投标资格</w:t>
      </w:r>
      <w:bookmarkEnd w:id="35"/>
      <w:bookmarkEnd w:id="36"/>
      <w:bookmarkEnd w:id="37"/>
    </w:p>
    <w:p w:rsidR="002B27CE" w:rsidRDefault="002D1860">
      <w:pPr>
        <w:spacing w:line="400" w:lineRule="exact"/>
        <w:rPr>
          <w:rFonts w:ascii="宋体" w:eastAsia="宋体" w:hAnsi="宋体"/>
          <w:sz w:val="21"/>
          <w:szCs w:val="21"/>
        </w:rPr>
      </w:pPr>
      <w:r>
        <w:rPr>
          <w:rFonts w:ascii="宋体" w:eastAsia="宋体" w:hAnsi="宋体" w:hint="eastAsia"/>
          <w:sz w:val="21"/>
          <w:szCs w:val="21"/>
        </w:rPr>
        <w:t xml:space="preserve">    4.1投标人与项目负责人资质等级要求详见本须知前附表第11项和第12项。</w:t>
      </w:r>
    </w:p>
    <w:p w:rsidR="002B27CE" w:rsidRDefault="002D1860">
      <w:pPr>
        <w:spacing w:line="400" w:lineRule="exact"/>
        <w:rPr>
          <w:rFonts w:ascii="宋体" w:eastAsia="宋体" w:hAnsi="宋体"/>
          <w:sz w:val="21"/>
          <w:szCs w:val="21"/>
        </w:rPr>
      </w:pPr>
      <w:r>
        <w:rPr>
          <w:rFonts w:ascii="宋体" w:eastAsia="宋体" w:hAnsi="宋体" w:hint="eastAsia"/>
          <w:sz w:val="21"/>
          <w:szCs w:val="21"/>
        </w:rPr>
        <w:t xml:space="preserve">    4.2投标人确定方式详见本须知前附表第13项。</w:t>
      </w:r>
    </w:p>
    <w:p w:rsidR="002B27CE" w:rsidRDefault="002D1860">
      <w:pPr>
        <w:spacing w:line="400" w:lineRule="exact"/>
        <w:rPr>
          <w:rFonts w:ascii="宋体" w:eastAsia="宋体" w:hAnsi="宋体"/>
          <w:sz w:val="21"/>
          <w:szCs w:val="21"/>
        </w:rPr>
      </w:pPr>
      <w:r>
        <w:rPr>
          <w:rFonts w:ascii="宋体" w:eastAsia="宋体" w:hAnsi="宋体" w:hint="eastAsia"/>
          <w:sz w:val="21"/>
          <w:szCs w:val="21"/>
        </w:rPr>
        <w:t xml:space="preserve">    4.3本工程不接受联合体投标。</w:t>
      </w:r>
    </w:p>
    <w:p w:rsidR="002B27CE" w:rsidRDefault="002D1860">
      <w:pPr>
        <w:spacing w:line="400" w:lineRule="exact"/>
        <w:rPr>
          <w:rFonts w:ascii="宋体" w:eastAsia="宋体" w:hAnsi="宋体"/>
          <w:b/>
          <w:sz w:val="21"/>
          <w:szCs w:val="21"/>
        </w:rPr>
      </w:pPr>
      <w:bookmarkStart w:id="38" w:name="_Toc169487780"/>
      <w:bookmarkStart w:id="39" w:name="_Toc32680"/>
      <w:bookmarkStart w:id="40" w:name="_Toc155342532"/>
      <w:r>
        <w:rPr>
          <w:rFonts w:ascii="宋体" w:eastAsia="宋体" w:hAnsi="宋体" w:hint="eastAsia"/>
          <w:sz w:val="21"/>
          <w:szCs w:val="21"/>
        </w:rPr>
        <w:t xml:space="preserve">   </w:t>
      </w:r>
      <w:r>
        <w:rPr>
          <w:rFonts w:ascii="宋体" w:eastAsia="宋体" w:hAnsi="宋体" w:hint="eastAsia"/>
          <w:b/>
          <w:sz w:val="21"/>
          <w:szCs w:val="21"/>
        </w:rPr>
        <w:t xml:space="preserve"> 5、投标费用</w:t>
      </w:r>
      <w:bookmarkEnd w:id="38"/>
      <w:bookmarkEnd w:id="39"/>
      <w:bookmarkEnd w:id="40"/>
    </w:p>
    <w:p w:rsidR="002B27CE" w:rsidRDefault="002D1860">
      <w:pPr>
        <w:spacing w:line="400" w:lineRule="exact"/>
        <w:rPr>
          <w:rFonts w:ascii="宋体" w:eastAsia="宋体" w:hAnsi="宋体"/>
          <w:sz w:val="21"/>
          <w:szCs w:val="21"/>
        </w:rPr>
      </w:pPr>
      <w:r>
        <w:rPr>
          <w:rFonts w:ascii="宋体" w:eastAsia="宋体" w:hAnsi="宋体" w:hint="eastAsia"/>
          <w:sz w:val="21"/>
          <w:szCs w:val="21"/>
        </w:rPr>
        <w:t xml:space="preserve">    5.1投标人应自行承担其参加投标活动自身发生的费用。</w:t>
      </w:r>
    </w:p>
    <w:p w:rsidR="002B27CE" w:rsidRDefault="002D1860">
      <w:pPr>
        <w:spacing w:line="400" w:lineRule="exact"/>
        <w:rPr>
          <w:rFonts w:ascii="宋体" w:eastAsia="宋体" w:hAnsi="宋体"/>
          <w:sz w:val="21"/>
          <w:szCs w:val="21"/>
        </w:rPr>
      </w:pPr>
      <w:r>
        <w:rPr>
          <w:rFonts w:ascii="宋体" w:eastAsia="宋体" w:hAnsi="宋体" w:hint="eastAsia"/>
          <w:sz w:val="21"/>
          <w:szCs w:val="21"/>
        </w:rPr>
        <w:t xml:space="preserve">    5.2招标文件工本费为300元。</w:t>
      </w:r>
    </w:p>
    <w:p w:rsidR="002B27CE" w:rsidRDefault="002D1860">
      <w:pPr>
        <w:spacing w:line="400" w:lineRule="exact"/>
        <w:rPr>
          <w:rFonts w:ascii="宋体" w:eastAsia="宋体" w:hAnsi="宋体"/>
          <w:b/>
          <w:sz w:val="21"/>
          <w:szCs w:val="21"/>
        </w:rPr>
      </w:pPr>
      <w:bookmarkStart w:id="41" w:name="_Toc6360"/>
      <w:bookmarkStart w:id="42" w:name="_Toc343791608"/>
      <w:bookmarkStart w:id="43" w:name="_Toc155342534"/>
      <w:bookmarkStart w:id="44" w:name="_Toc169487782"/>
      <w:r>
        <w:rPr>
          <w:rFonts w:ascii="宋体" w:eastAsia="宋体" w:hAnsi="宋体" w:hint="eastAsia"/>
          <w:sz w:val="21"/>
          <w:szCs w:val="21"/>
        </w:rPr>
        <w:t xml:space="preserve">   </w:t>
      </w:r>
      <w:r>
        <w:rPr>
          <w:rFonts w:ascii="宋体" w:eastAsia="宋体" w:hAnsi="宋体" w:hint="eastAsia"/>
          <w:b/>
          <w:sz w:val="21"/>
          <w:szCs w:val="21"/>
        </w:rPr>
        <w:t xml:space="preserve"> 6、现场条件</w:t>
      </w:r>
      <w:bookmarkEnd w:id="41"/>
      <w:bookmarkEnd w:id="42"/>
    </w:p>
    <w:p w:rsidR="002B27CE" w:rsidRDefault="002D1860">
      <w:pPr>
        <w:spacing w:line="400" w:lineRule="exact"/>
        <w:rPr>
          <w:rFonts w:ascii="宋体" w:eastAsia="宋体" w:hAnsi="宋体"/>
          <w:sz w:val="21"/>
          <w:szCs w:val="21"/>
        </w:rPr>
      </w:pPr>
      <w:r>
        <w:rPr>
          <w:rFonts w:ascii="宋体" w:eastAsia="宋体" w:hAnsi="宋体" w:hint="eastAsia"/>
          <w:sz w:val="21"/>
          <w:szCs w:val="21"/>
        </w:rPr>
        <w:t xml:space="preserve">    施工现场的“三通一平”已完成。</w:t>
      </w:r>
    </w:p>
    <w:p w:rsidR="002B27CE" w:rsidRDefault="002D1860">
      <w:pPr>
        <w:spacing w:line="400" w:lineRule="exact"/>
        <w:rPr>
          <w:rFonts w:ascii="宋体" w:eastAsia="宋体" w:hAnsi="宋体"/>
          <w:b/>
          <w:sz w:val="21"/>
          <w:szCs w:val="21"/>
        </w:rPr>
      </w:pPr>
      <w:bookmarkStart w:id="45" w:name="_Toc2253"/>
      <w:r>
        <w:rPr>
          <w:rFonts w:ascii="宋体" w:eastAsia="宋体" w:hAnsi="宋体" w:hint="eastAsia"/>
          <w:sz w:val="21"/>
          <w:szCs w:val="21"/>
        </w:rPr>
        <w:t xml:space="preserve">    </w:t>
      </w:r>
      <w:r>
        <w:rPr>
          <w:rFonts w:ascii="宋体" w:eastAsia="宋体" w:hAnsi="宋体" w:hint="eastAsia"/>
          <w:b/>
          <w:sz w:val="21"/>
          <w:szCs w:val="21"/>
        </w:rPr>
        <w:t>7、踏勘现场</w:t>
      </w:r>
      <w:bookmarkEnd w:id="43"/>
      <w:bookmarkEnd w:id="44"/>
      <w:bookmarkEnd w:id="45"/>
    </w:p>
    <w:p w:rsidR="002B27CE" w:rsidRDefault="002D1860">
      <w:pPr>
        <w:spacing w:line="400" w:lineRule="exact"/>
        <w:rPr>
          <w:rFonts w:ascii="宋体" w:eastAsia="宋体" w:hAnsi="宋体"/>
          <w:sz w:val="21"/>
          <w:szCs w:val="21"/>
        </w:rPr>
      </w:pPr>
      <w:r>
        <w:rPr>
          <w:rFonts w:ascii="宋体" w:eastAsia="宋体" w:hAnsi="宋体" w:hint="eastAsia"/>
          <w:sz w:val="21"/>
          <w:szCs w:val="21"/>
        </w:rPr>
        <w:t xml:space="preserve">    7.1投标人可对工程施工现场和周围环境进行踏勘，以获取编制投标文件和签署合同所需的资料。踏勘现场所发生的费用由投标人自己承担。</w:t>
      </w:r>
    </w:p>
    <w:p w:rsidR="002B27CE" w:rsidRDefault="002D1860">
      <w:pPr>
        <w:spacing w:line="400" w:lineRule="exact"/>
        <w:rPr>
          <w:rFonts w:ascii="宋体" w:eastAsia="宋体" w:hAnsi="宋体"/>
          <w:sz w:val="21"/>
          <w:szCs w:val="21"/>
        </w:rPr>
      </w:pPr>
      <w:r>
        <w:rPr>
          <w:rFonts w:ascii="宋体" w:eastAsia="宋体" w:hAnsi="宋体" w:hint="eastAsia"/>
          <w:sz w:val="21"/>
          <w:szCs w:val="21"/>
        </w:rPr>
        <w:t xml:space="preserve">    7.2招标人向投标人提供的有关施工现场的资料和数据，是招标人现有的能使投标人利用的资料。招标人对投标人由此而作出的推论、理解、结论概不负责。</w:t>
      </w:r>
    </w:p>
    <w:p w:rsidR="002B27CE" w:rsidRDefault="002D1860">
      <w:pPr>
        <w:spacing w:line="400" w:lineRule="exact"/>
        <w:rPr>
          <w:rFonts w:ascii="宋体" w:eastAsia="宋体" w:hAnsi="宋体"/>
          <w:sz w:val="21"/>
          <w:szCs w:val="21"/>
        </w:rPr>
      </w:pPr>
      <w:r>
        <w:rPr>
          <w:rFonts w:ascii="宋体" w:eastAsia="宋体" w:hAnsi="宋体" w:hint="eastAsia"/>
          <w:sz w:val="21"/>
          <w:szCs w:val="21"/>
        </w:rPr>
        <w:t xml:space="preserve">    7.3除招标人向投标人提供本工程有关的情况外，投标人应通过自行调查取得与本工程施工承包可能发生的费用等有关的全部情况，包括交通、环保、治安等规定和要求。</w:t>
      </w:r>
    </w:p>
    <w:p w:rsidR="002B27CE" w:rsidRDefault="002B27CE">
      <w:pPr>
        <w:spacing w:line="400" w:lineRule="exact"/>
        <w:rPr>
          <w:rFonts w:ascii="宋体" w:eastAsia="宋体" w:hAnsi="宋体"/>
          <w:sz w:val="21"/>
          <w:szCs w:val="21"/>
        </w:rPr>
      </w:pPr>
    </w:p>
    <w:p w:rsidR="002B27CE" w:rsidRDefault="002D1860">
      <w:pPr>
        <w:pStyle w:val="aa"/>
        <w:spacing w:line="400" w:lineRule="exact"/>
        <w:rPr>
          <w:rFonts w:ascii="宋体" w:hAnsi="宋体" w:cs="宋体"/>
          <w:color w:val="000000"/>
          <w:sz w:val="30"/>
          <w:szCs w:val="30"/>
        </w:rPr>
      </w:pPr>
      <w:bookmarkStart w:id="46" w:name="_Toc500208467"/>
      <w:bookmarkStart w:id="47" w:name="_Toc500209414"/>
      <w:bookmarkStart w:id="48" w:name="_Toc400"/>
      <w:r>
        <w:rPr>
          <w:rFonts w:ascii="宋体" w:hAnsi="宋体" w:cs="宋体" w:hint="eastAsia"/>
          <w:color w:val="000000"/>
          <w:sz w:val="30"/>
          <w:szCs w:val="30"/>
        </w:rPr>
        <w:t>第二节  招标文件</w:t>
      </w:r>
      <w:bookmarkEnd w:id="46"/>
      <w:bookmarkEnd w:id="47"/>
      <w:bookmarkEnd w:id="48"/>
    </w:p>
    <w:p w:rsidR="002B27CE" w:rsidRDefault="002B27CE">
      <w:pPr>
        <w:pStyle w:val="aa"/>
        <w:spacing w:line="400" w:lineRule="exact"/>
        <w:rPr>
          <w:rFonts w:ascii="宋体" w:hAnsi="宋体" w:cs="宋体"/>
          <w:color w:val="000000"/>
          <w:sz w:val="30"/>
          <w:szCs w:val="30"/>
        </w:rPr>
      </w:pPr>
    </w:p>
    <w:p w:rsidR="002B27CE" w:rsidRDefault="002D1860">
      <w:pPr>
        <w:spacing w:line="400" w:lineRule="exact"/>
        <w:rPr>
          <w:rFonts w:ascii="宋体" w:eastAsia="宋体" w:hAnsi="宋体"/>
          <w:b/>
          <w:sz w:val="21"/>
          <w:szCs w:val="21"/>
        </w:rPr>
      </w:pPr>
      <w:r>
        <w:rPr>
          <w:rFonts w:ascii="宋体" w:eastAsia="宋体" w:hAnsi="宋体" w:hint="eastAsia"/>
          <w:b/>
          <w:sz w:val="21"/>
          <w:szCs w:val="21"/>
        </w:rPr>
        <w:t xml:space="preserve">    8、招标文件的组成</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8.1招标文件包括下列内容：</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（1）招标公告；</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（2）投标须知及投标须知前附表；</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lastRenderedPageBreak/>
        <w:t xml:space="preserve">    （3）合同条款；</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（4）投标文件表格式等；</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（5）招标人提供的施工图预算审核书（以下简称招标人预算审核书）；</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8.2除上款内容外，招标人在提交投标文件截止时间前，以书面形式发出的对招标文件的澄清或修改内容，均为招标文件的组成部分，对招标人和投标人起约束作用。</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8.3投标人获取招标文件后，应仔细检查招标文件的所有内容，如有残缺等问题应在获得招标文件3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2B27CE" w:rsidRDefault="002D1860">
      <w:pPr>
        <w:spacing w:line="400" w:lineRule="exact"/>
        <w:rPr>
          <w:rFonts w:ascii="宋体" w:eastAsia="宋体" w:hAnsi="宋体"/>
          <w:b/>
          <w:sz w:val="21"/>
          <w:szCs w:val="21"/>
        </w:rPr>
      </w:pPr>
      <w:bookmarkStart w:id="49" w:name="_Toc500208469"/>
      <w:bookmarkStart w:id="50" w:name="_Toc169487785"/>
      <w:bookmarkStart w:id="51" w:name="_Toc25615"/>
      <w:bookmarkStart w:id="52" w:name="_Toc155342537"/>
      <w:r>
        <w:rPr>
          <w:rFonts w:ascii="宋体" w:eastAsia="宋体" w:hAnsi="宋体" w:hint="eastAsia"/>
          <w:b/>
          <w:sz w:val="21"/>
          <w:szCs w:val="21"/>
        </w:rPr>
        <w:t xml:space="preserve">    9、招标文件的</w:t>
      </w:r>
      <w:bookmarkEnd w:id="49"/>
      <w:r>
        <w:rPr>
          <w:rFonts w:ascii="宋体" w:eastAsia="宋体" w:hAnsi="宋体" w:hint="eastAsia"/>
          <w:b/>
          <w:sz w:val="21"/>
          <w:szCs w:val="21"/>
        </w:rPr>
        <w:t>澄清</w:t>
      </w:r>
      <w:bookmarkEnd w:id="50"/>
      <w:bookmarkEnd w:id="51"/>
      <w:bookmarkEnd w:id="52"/>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9.1投标人在收到招标文件后，若有问题需要澄清，应于收到招标文件后3日内，以书面形式向招标人提出，招标人的书面答复将送给所有获得招标文件的投标人。招标人及招标代理机构的任何工作人员对投标人所作的任何口头解释、介绍、答复，只能供投标人参考，对招标人无任何约束力。</w:t>
      </w:r>
    </w:p>
    <w:p w:rsidR="002B27CE" w:rsidRDefault="002D1860">
      <w:pPr>
        <w:spacing w:line="400" w:lineRule="exact"/>
        <w:rPr>
          <w:rFonts w:ascii="宋体" w:eastAsia="宋体" w:hAnsi="宋体"/>
          <w:b/>
          <w:sz w:val="21"/>
          <w:szCs w:val="21"/>
        </w:rPr>
      </w:pPr>
      <w:r>
        <w:rPr>
          <w:rFonts w:ascii="宋体" w:eastAsia="宋体" w:hAnsi="宋体" w:hint="eastAsia"/>
          <w:b/>
          <w:sz w:val="21"/>
          <w:szCs w:val="21"/>
        </w:rPr>
        <w:t xml:space="preserve">    10、招标文件的修改</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10.1在投标截止日期前，招标人可能以补充通知的方式修改招标文件。</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10.2招标文件的澄清、修改、补充等内容均以书面形式明确的内容为准。当招标文件、招标文件的澄清、修改、补充等在同一内容的表述上不一致时，以最后发出的书面文件为准。</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10.3招标文件的澄清、修改、补充等内容将以书面方式发给所有获得招标文件的投标人，这些内容作为招标文件的组成部分，对投标人起约束作用。投标人通过传真或电邮方式收到的，须当即给予回执。</w:t>
      </w:r>
    </w:p>
    <w:p w:rsidR="002B27CE" w:rsidRDefault="002D1860">
      <w:pPr>
        <w:spacing w:line="400" w:lineRule="exact"/>
        <w:rPr>
          <w:rFonts w:ascii="宋体" w:eastAsia="宋体" w:hAnsi="宋体"/>
          <w:b/>
          <w:sz w:val="21"/>
          <w:szCs w:val="21"/>
        </w:rPr>
      </w:pPr>
      <w:r>
        <w:rPr>
          <w:rFonts w:ascii="宋体" w:eastAsia="宋体" w:hAnsi="宋体" w:hint="eastAsia"/>
          <w:b/>
          <w:sz w:val="21"/>
          <w:szCs w:val="21"/>
        </w:rPr>
        <w:t xml:space="preserve">    11、招标文件的备案</w:t>
      </w:r>
    </w:p>
    <w:p w:rsidR="002B27CE" w:rsidRDefault="002D1860">
      <w:pPr>
        <w:pStyle w:val="a5"/>
        <w:ind w:firstLineChars="200" w:firstLine="420"/>
      </w:pPr>
      <w:r>
        <w:rPr>
          <w:rFonts w:hint="eastAsia"/>
        </w:rPr>
        <w:t>11.1本招标文件（包括澄清、修改、补充文件、书面答复等）未经监管部门备案盖章的一律无效。</w:t>
      </w:r>
    </w:p>
    <w:p w:rsidR="002B27CE" w:rsidRDefault="002D1860">
      <w:pPr>
        <w:spacing w:line="400" w:lineRule="exact"/>
        <w:rPr>
          <w:rFonts w:ascii="宋体" w:eastAsia="宋体" w:hAnsi="宋体"/>
          <w:b/>
          <w:sz w:val="21"/>
          <w:szCs w:val="21"/>
        </w:rPr>
      </w:pPr>
      <w:bookmarkStart w:id="53" w:name="_Toc8037"/>
      <w:bookmarkStart w:id="54" w:name="_Toc169487788"/>
      <w:bookmarkStart w:id="55" w:name="_Toc155342540"/>
      <w:r>
        <w:rPr>
          <w:rFonts w:ascii="宋体" w:eastAsia="宋体" w:hAnsi="宋体" w:hint="eastAsia"/>
          <w:b/>
          <w:sz w:val="21"/>
          <w:szCs w:val="21"/>
        </w:rPr>
        <w:t xml:space="preserve">    12、招标文件的解释权</w:t>
      </w:r>
      <w:bookmarkEnd w:id="53"/>
      <w:bookmarkEnd w:id="54"/>
      <w:bookmarkEnd w:id="55"/>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12.1本招标文件（包括澄清、修改、补充文件、书面答复等）的解释权属招标人。</w:t>
      </w:r>
    </w:p>
    <w:p w:rsidR="002B27CE" w:rsidRDefault="002B27CE">
      <w:pPr>
        <w:spacing w:line="400" w:lineRule="exact"/>
        <w:rPr>
          <w:rFonts w:ascii="宋体" w:eastAsia="宋体" w:hAnsi="宋体" w:cs="宋体"/>
          <w:color w:val="000000"/>
          <w:sz w:val="21"/>
        </w:rPr>
      </w:pPr>
    </w:p>
    <w:p w:rsidR="002B27CE" w:rsidRDefault="002D1860">
      <w:pPr>
        <w:pStyle w:val="aa"/>
        <w:spacing w:line="400" w:lineRule="exact"/>
        <w:rPr>
          <w:rFonts w:ascii="宋体" w:hAnsi="宋体" w:cs="宋体"/>
          <w:color w:val="000000"/>
          <w:sz w:val="30"/>
          <w:szCs w:val="30"/>
        </w:rPr>
      </w:pPr>
      <w:bookmarkStart w:id="56" w:name="_Toc500208475"/>
      <w:bookmarkStart w:id="57" w:name="_Toc4188"/>
      <w:bookmarkStart w:id="58" w:name="_Toc500209416"/>
      <w:r>
        <w:rPr>
          <w:rFonts w:ascii="宋体" w:hAnsi="宋体" w:cs="宋体" w:hint="eastAsia"/>
          <w:color w:val="000000"/>
          <w:sz w:val="30"/>
          <w:szCs w:val="30"/>
        </w:rPr>
        <w:t>第三节  投标文件的编制</w:t>
      </w:r>
      <w:bookmarkEnd w:id="56"/>
      <w:bookmarkEnd w:id="57"/>
      <w:bookmarkEnd w:id="58"/>
    </w:p>
    <w:p w:rsidR="002B27CE" w:rsidRDefault="002B27CE">
      <w:pPr>
        <w:pStyle w:val="aa"/>
        <w:spacing w:line="400" w:lineRule="exact"/>
        <w:rPr>
          <w:rFonts w:ascii="宋体" w:hAnsi="宋体" w:cs="宋体"/>
          <w:color w:val="000000"/>
          <w:sz w:val="30"/>
          <w:szCs w:val="30"/>
        </w:rPr>
      </w:pPr>
    </w:p>
    <w:p w:rsidR="002B27CE" w:rsidRDefault="002D1860">
      <w:pPr>
        <w:spacing w:line="400" w:lineRule="exact"/>
        <w:rPr>
          <w:rFonts w:ascii="宋体" w:eastAsia="宋体" w:hAnsi="宋体"/>
          <w:b/>
          <w:sz w:val="21"/>
          <w:szCs w:val="21"/>
        </w:rPr>
      </w:pPr>
      <w:r>
        <w:rPr>
          <w:rFonts w:ascii="宋体" w:eastAsia="宋体" w:hAnsi="宋体" w:hint="eastAsia"/>
          <w:b/>
          <w:sz w:val="21"/>
          <w:szCs w:val="21"/>
        </w:rPr>
        <w:t xml:space="preserve">    13、投标文件的组成</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13.1本招标工程项目的投标文件组成详见本须知前附表第14项。</w:t>
      </w:r>
    </w:p>
    <w:p w:rsidR="002B27CE" w:rsidRDefault="002D1860">
      <w:pPr>
        <w:spacing w:line="400" w:lineRule="exact"/>
        <w:rPr>
          <w:rFonts w:ascii="宋体" w:eastAsia="宋体" w:hAnsi="宋体"/>
          <w:b/>
          <w:sz w:val="21"/>
          <w:szCs w:val="21"/>
        </w:rPr>
      </w:pPr>
      <w:bookmarkStart w:id="59" w:name="_Toc155342544"/>
      <w:bookmarkStart w:id="60" w:name="_Toc169487791"/>
      <w:bookmarkStart w:id="61" w:name="_Toc23066"/>
      <w:r>
        <w:rPr>
          <w:rFonts w:ascii="宋体" w:eastAsia="宋体" w:hAnsi="宋体" w:hint="eastAsia"/>
          <w:b/>
          <w:sz w:val="21"/>
          <w:szCs w:val="21"/>
        </w:rPr>
        <w:t xml:space="preserve">    14、投标文件的格式</w:t>
      </w:r>
      <w:bookmarkEnd w:id="59"/>
      <w:bookmarkEnd w:id="60"/>
      <w:bookmarkEnd w:id="61"/>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lastRenderedPageBreak/>
        <w:t xml:space="preserve">    14.1本招标工程项目的投标文件格式要求详见本须知前附表第15项。</w:t>
      </w:r>
    </w:p>
    <w:p w:rsidR="002B27CE" w:rsidRDefault="002D1860">
      <w:pPr>
        <w:spacing w:line="400" w:lineRule="exact"/>
        <w:rPr>
          <w:rFonts w:ascii="宋体" w:eastAsia="宋体" w:hAnsi="宋体"/>
          <w:b/>
          <w:sz w:val="21"/>
          <w:szCs w:val="21"/>
        </w:rPr>
      </w:pPr>
      <w:bookmarkStart w:id="62" w:name="_Toc155342545"/>
      <w:bookmarkStart w:id="63" w:name="_Toc169487792"/>
      <w:bookmarkStart w:id="64" w:name="_Toc14574"/>
      <w:r>
        <w:rPr>
          <w:rFonts w:ascii="宋体" w:eastAsia="宋体" w:hAnsi="宋体" w:hint="eastAsia"/>
          <w:b/>
          <w:sz w:val="21"/>
          <w:szCs w:val="21"/>
        </w:rPr>
        <w:t xml:space="preserve">    15、投标报价组成</w:t>
      </w:r>
      <w:bookmarkEnd w:id="62"/>
      <w:bookmarkEnd w:id="63"/>
      <w:bookmarkEnd w:id="64"/>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15.1报价方式：本工程项目报价方式详见本须知前附表第16项。</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15.2投标总报价应是招标文件所确定的招标范围内全部工作内容的价格表现。其应包括施工设备、劳务、管理、材料、安装、安全文明、维护、保险、利润、规费、税金、政策性文件规定及合同包含的所有风险、责任等所有费用。投标人应根据招标人提供的施工图、技术资料、预算造价、施工工期的要求，投标人结合本工程的实际情况、自身的综合实力、管理技术水平、市场价格信息综合分析后自主确定报价，投标报价采用下浮的方式竞报。</w:t>
      </w:r>
      <w:bookmarkStart w:id="65" w:name="_Toc23662"/>
      <w:bookmarkStart w:id="66" w:name="_Toc155342547"/>
      <w:bookmarkStart w:id="67" w:name="_Toc169487794"/>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w:t>
      </w:r>
      <w:r>
        <w:rPr>
          <w:rFonts w:ascii="宋体" w:eastAsia="宋体" w:hAnsi="宋体" w:hint="eastAsia"/>
          <w:b/>
          <w:sz w:val="21"/>
          <w:szCs w:val="21"/>
        </w:rPr>
        <w:t>16、投标担保</w:t>
      </w:r>
      <w:bookmarkEnd w:id="65"/>
      <w:bookmarkEnd w:id="66"/>
      <w:bookmarkEnd w:id="67"/>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16.1投标人按本须知前附表规定的数额在开标前提交投标保证金。</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16.2对于未能按要求提交投标担保的，招标人将视为不响应投标而予以拒绝。</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16.3投标担保按以下方式退还：</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⑴第一中标候选人在招标人与中标人鉴定合同后五个工作日内退还（不计息）。</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⑵其余投标人（含无效标的）在开标结束后退还。</w:t>
      </w:r>
    </w:p>
    <w:p w:rsidR="002B27CE" w:rsidRDefault="002D1860">
      <w:pPr>
        <w:spacing w:line="400" w:lineRule="exact"/>
        <w:rPr>
          <w:rFonts w:ascii="宋体" w:eastAsia="宋体" w:hAnsi="宋体" w:cs="宋体"/>
          <w:color w:val="000000"/>
        </w:rPr>
      </w:pPr>
      <w:r>
        <w:rPr>
          <w:rFonts w:ascii="宋体" w:eastAsia="宋体" w:hAnsi="宋体" w:cs="宋体" w:hint="eastAsia"/>
          <w:color w:val="000000"/>
          <w:sz w:val="21"/>
        </w:rPr>
        <w:t xml:space="preserve">    15.4如投标人有下列情况，投标担保将被没收：</w:t>
      </w:r>
    </w:p>
    <w:p w:rsidR="002B27CE" w:rsidRDefault="002D1860">
      <w:pPr>
        <w:spacing w:line="400" w:lineRule="exact"/>
        <w:rPr>
          <w:rFonts w:ascii="宋体" w:eastAsia="宋体" w:hAnsi="宋体" w:cs="宋体"/>
          <w:color w:val="000000"/>
        </w:rPr>
      </w:pPr>
      <w:r>
        <w:rPr>
          <w:rFonts w:ascii="宋体" w:eastAsia="宋体" w:hAnsi="宋体" w:cs="宋体" w:hint="eastAsia"/>
          <w:color w:val="000000"/>
        </w:rPr>
        <w:t xml:space="preserve">   </w:t>
      </w:r>
      <w:r>
        <w:rPr>
          <w:rFonts w:ascii="宋体" w:eastAsia="宋体" w:hAnsi="宋体" w:cs="宋体" w:hint="eastAsia"/>
          <w:color w:val="000000"/>
          <w:sz w:val="21"/>
        </w:rPr>
        <w:t>⑴投标人在投标有效期内撤回其投标文件；</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rPr>
        <w:t xml:space="preserve">   </w:t>
      </w:r>
      <w:r>
        <w:rPr>
          <w:rFonts w:ascii="宋体" w:eastAsia="宋体" w:hAnsi="宋体" w:cs="宋体" w:hint="eastAsia"/>
          <w:color w:val="000000"/>
          <w:sz w:val="21"/>
        </w:rPr>
        <w:t>⑵中标人未能在规定期限内提交履约担保或签署合同协议；</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⑶投标人在投标期间内有串标、哄抬标价等违规违法行为。</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投标人违反《台州市建设工程诚信投标承诺</w:t>
      </w:r>
      <w:r>
        <w:rPr>
          <w:rFonts w:ascii="宋体" w:eastAsia="宋体" w:hAnsi="宋体" w:hint="eastAsia"/>
          <w:color w:val="000000"/>
          <w:sz w:val="21"/>
        </w:rPr>
        <w:t>书》承诺内容的。</w:t>
      </w:r>
    </w:p>
    <w:p w:rsidR="002B27CE" w:rsidRDefault="002D1860">
      <w:pPr>
        <w:spacing w:line="400" w:lineRule="exact"/>
        <w:rPr>
          <w:rFonts w:ascii="宋体" w:eastAsia="宋体" w:hAnsi="宋体"/>
          <w:b/>
          <w:sz w:val="21"/>
          <w:szCs w:val="21"/>
        </w:rPr>
      </w:pPr>
      <w:bookmarkStart w:id="68" w:name="_Toc9382"/>
      <w:bookmarkStart w:id="69" w:name="_Toc169487795"/>
      <w:bookmarkStart w:id="70" w:name="_Toc155342548"/>
      <w:r>
        <w:rPr>
          <w:rFonts w:ascii="宋体" w:eastAsia="宋体" w:hAnsi="宋体" w:hint="eastAsia"/>
          <w:b/>
          <w:sz w:val="21"/>
          <w:szCs w:val="21"/>
        </w:rPr>
        <w:t xml:space="preserve">    17、投标有效期</w:t>
      </w:r>
      <w:bookmarkEnd w:id="68"/>
      <w:bookmarkEnd w:id="69"/>
      <w:bookmarkEnd w:id="70"/>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17.1投标有效期详见本须知前附表第18项，在此期限内，凡符合本招标文件要求的投标文件均保持有效。</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17.2在特殊的情况下，招标人在原定投标有效期内，可以根据需要以书面形式向投标人提出延长投标有效期的要求，对此要求投标人须以书面形式予以答复。投标人可以拒绝招标人这种要求，而不被没收投标担保。同意延长投标有效期的投标人既不能要求也不允许修改其投标文件，但需要相应的延长投标担保的有效期，在延长的投标有效期内，本须知第16条关于投标担保的退还与没收的规定仍然适用。</w:t>
      </w:r>
    </w:p>
    <w:p w:rsidR="002B27CE" w:rsidRDefault="002D1860">
      <w:pPr>
        <w:spacing w:line="400" w:lineRule="exact"/>
        <w:rPr>
          <w:rFonts w:ascii="宋体" w:eastAsia="宋体" w:hAnsi="宋体"/>
          <w:b/>
          <w:sz w:val="21"/>
          <w:szCs w:val="21"/>
        </w:rPr>
      </w:pPr>
      <w:bookmarkStart w:id="71" w:name="_Toc500208479"/>
      <w:bookmarkStart w:id="72" w:name="_Toc7107"/>
      <w:bookmarkStart w:id="73" w:name="_Toc155342549"/>
      <w:bookmarkStart w:id="74" w:name="_Toc169487796"/>
      <w:r>
        <w:rPr>
          <w:rFonts w:ascii="宋体" w:eastAsia="宋体" w:hAnsi="宋体" w:hint="eastAsia"/>
          <w:b/>
          <w:sz w:val="21"/>
          <w:szCs w:val="21"/>
        </w:rPr>
        <w:t xml:space="preserve">    18、投标文件的份数和签署</w:t>
      </w:r>
      <w:bookmarkEnd w:id="71"/>
      <w:bookmarkEnd w:id="72"/>
      <w:bookmarkEnd w:id="73"/>
      <w:bookmarkEnd w:id="74"/>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18.1投标人按本须知前附表第20项规定的份数递交投标文件。</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18.2招标文件附件中注明由投标人法定代表人亲自签署或印鉴、并加盖法人单位公章的，投标人均应按要求签章。</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18.3当正本与副本不一致时，以正本为准。如未注明正副本的，由评标委员会或工作人员随机抽签确定一本作为正本。</w:t>
      </w:r>
      <w:bookmarkStart w:id="75" w:name="_Toc20303"/>
      <w:bookmarkStart w:id="76" w:name="_Toc500208480"/>
      <w:bookmarkStart w:id="77" w:name="_Toc500209417"/>
    </w:p>
    <w:p w:rsidR="002B27CE" w:rsidRDefault="002B27CE">
      <w:pPr>
        <w:spacing w:line="400" w:lineRule="exact"/>
        <w:rPr>
          <w:rFonts w:ascii="宋体" w:eastAsia="宋体" w:hAnsi="宋体" w:cs="宋体"/>
          <w:color w:val="000000"/>
          <w:sz w:val="21"/>
        </w:rPr>
      </w:pPr>
    </w:p>
    <w:p w:rsidR="002B27CE" w:rsidRDefault="002D1860">
      <w:pPr>
        <w:spacing w:line="400" w:lineRule="exact"/>
        <w:jc w:val="center"/>
        <w:rPr>
          <w:rFonts w:ascii="宋体" w:eastAsia="宋体" w:hAnsi="宋体" w:cs="宋体"/>
          <w:b/>
          <w:color w:val="000000"/>
          <w:sz w:val="30"/>
          <w:szCs w:val="30"/>
        </w:rPr>
      </w:pPr>
      <w:r>
        <w:rPr>
          <w:rFonts w:ascii="宋体" w:eastAsia="宋体" w:hAnsi="宋体" w:cs="宋体" w:hint="eastAsia"/>
          <w:b/>
          <w:color w:val="000000"/>
          <w:sz w:val="30"/>
          <w:szCs w:val="30"/>
        </w:rPr>
        <w:lastRenderedPageBreak/>
        <w:t>第四节  投标文件的递交</w:t>
      </w:r>
      <w:bookmarkStart w:id="78" w:name="_Toc169487798"/>
      <w:bookmarkStart w:id="79" w:name="_Toc500208481"/>
      <w:bookmarkStart w:id="80" w:name="_Toc155342551"/>
      <w:bookmarkStart w:id="81" w:name="_Toc4467"/>
      <w:bookmarkEnd w:id="75"/>
      <w:bookmarkEnd w:id="76"/>
      <w:bookmarkEnd w:id="77"/>
    </w:p>
    <w:p w:rsidR="002B27CE" w:rsidRDefault="002B27CE">
      <w:pPr>
        <w:spacing w:line="400" w:lineRule="exact"/>
        <w:jc w:val="center"/>
        <w:rPr>
          <w:rFonts w:ascii="宋体" w:eastAsia="宋体" w:hAnsi="宋体" w:cs="宋体"/>
          <w:b/>
          <w:color w:val="000000"/>
          <w:sz w:val="30"/>
          <w:szCs w:val="30"/>
        </w:rPr>
      </w:pPr>
    </w:p>
    <w:p w:rsidR="002B27CE" w:rsidRDefault="002D1860">
      <w:pPr>
        <w:spacing w:line="400" w:lineRule="exact"/>
        <w:rPr>
          <w:rFonts w:ascii="宋体" w:eastAsia="宋体" w:hAnsi="宋体" w:cs="宋体"/>
          <w:b/>
          <w:color w:val="000000"/>
          <w:sz w:val="30"/>
          <w:szCs w:val="30"/>
        </w:rPr>
      </w:pPr>
      <w:r>
        <w:rPr>
          <w:rFonts w:ascii="宋体" w:eastAsia="宋体" w:hAnsi="宋体" w:cs="宋体" w:hint="eastAsia"/>
          <w:b/>
          <w:color w:val="000000"/>
          <w:sz w:val="30"/>
          <w:szCs w:val="30"/>
        </w:rPr>
        <w:t xml:space="preserve">   </w:t>
      </w:r>
      <w:r>
        <w:rPr>
          <w:rFonts w:ascii="宋体" w:eastAsia="宋体" w:hAnsi="宋体" w:hint="eastAsia"/>
          <w:b/>
          <w:sz w:val="21"/>
          <w:szCs w:val="21"/>
        </w:rPr>
        <w:t>19、投标文件的装订、密封与标志</w:t>
      </w:r>
      <w:bookmarkEnd w:id="78"/>
      <w:bookmarkEnd w:id="79"/>
      <w:bookmarkEnd w:id="80"/>
      <w:bookmarkEnd w:id="81"/>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18.1投标人应将投标文件按规定密封，并注明项目（标段）名称、投标人名称及标函名称。</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18.2</w:t>
      </w:r>
      <w:r>
        <w:rPr>
          <w:rFonts w:ascii="宋体" w:eastAsia="宋体" w:hAnsi="宋体" w:cs="宋体"/>
          <w:color w:val="000000"/>
          <w:sz w:val="21"/>
        </w:rPr>
        <w:t>密封袋</w:t>
      </w:r>
      <w:r>
        <w:rPr>
          <w:rFonts w:ascii="宋体" w:eastAsia="宋体" w:hAnsi="宋体" w:cs="宋体" w:hint="eastAsia"/>
          <w:color w:val="000000"/>
          <w:sz w:val="21"/>
        </w:rPr>
        <w:t>封口处加盖单位公章或法人代表或委托代理人印章或签字。</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18.3投标文件的密封及装订要求详见本须知前附表第21项。</w:t>
      </w:r>
    </w:p>
    <w:p w:rsidR="002B27CE" w:rsidRDefault="002D1860">
      <w:pPr>
        <w:spacing w:line="400" w:lineRule="exact"/>
        <w:rPr>
          <w:rFonts w:ascii="宋体" w:eastAsia="宋体" w:hAnsi="宋体"/>
          <w:b/>
          <w:sz w:val="21"/>
          <w:szCs w:val="21"/>
        </w:rPr>
      </w:pPr>
      <w:bookmarkStart w:id="82" w:name="_Toc169487799"/>
      <w:bookmarkStart w:id="83" w:name="_Toc32353"/>
      <w:bookmarkStart w:id="84" w:name="_Toc155342552"/>
      <w:bookmarkStart w:id="85" w:name="_Toc500208482"/>
      <w:r>
        <w:rPr>
          <w:rFonts w:ascii="宋体" w:eastAsia="宋体" w:hAnsi="宋体" w:hint="eastAsia"/>
          <w:b/>
          <w:sz w:val="21"/>
          <w:szCs w:val="21"/>
        </w:rPr>
        <w:t xml:space="preserve">    20、投标文件的递交</w:t>
      </w:r>
      <w:bookmarkEnd w:id="82"/>
      <w:bookmarkEnd w:id="83"/>
      <w:bookmarkEnd w:id="84"/>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20.1投标人应按本须知前附表第22项规定的地点，在本须知前附表第22项规定的截止时间前提交投标文件，同时需满足以下要求，否则该投标文件予以拒收：</w:t>
      </w:r>
    </w:p>
    <w:p w:rsidR="002B27CE" w:rsidRDefault="002D1860">
      <w:pPr>
        <w:spacing w:line="400" w:lineRule="exact"/>
        <w:rPr>
          <w:rFonts w:ascii="宋体" w:eastAsia="宋体" w:hAnsi="宋体" w:cs="宋体"/>
          <w:bCs/>
          <w:color w:val="000000"/>
          <w:sz w:val="21"/>
        </w:rPr>
      </w:pPr>
      <w:r>
        <w:rPr>
          <w:rFonts w:ascii="宋体" w:eastAsia="宋体" w:hAnsi="宋体" w:cs="宋体" w:hint="eastAsia"/>
          <w:color w:val="000000"/>
          <w:sz w:val="21"/>
        </w:rPr>
        <w:t xml:space="preserve">    ⑴</w:t>
      </w:r>
      <w:r>
        <w:rPr>
          <w:rFonts w:ascii="宋体" w:eastAsia="宋体" w:hAnsi="宋体" w:cs="宋体" w:hint="eastAsia"/>
          <w:bCs/>
          <w:color w:val="000000"/>
          <w:sz w:val="21"/>
        </w:rPr>
        <w:t>投标人提交投标保证金；</w:t>
      </w:r>
    </w:p>
    <w:p w:rsidR="002B27CE" w:rsidRDefault="002D1860">
      <w:pPr>
        <w:spacing w:line="400" w:lineRule="exact"/>
        <w:rPr>
          <w:rFonts w:ascii="宋体" w:eastAsia="宋体" w:hAnsi="宋体" w:cs="宋体"/>
          <w:bCs/>
          <w:color w:val="000000"/>
          <w:sz w:val="21"/>
        </w:rPr>
      </w:pPr>
      <w:r>
        <w:rPr>
          <w:rFonts w:ascii="宋体" w:eastAsia="宋体" w:hAnsi="宋体" w:cs="宋体" w:hint="eastAsia"/>
          <w:bCs/>
          <w:color w:val="000000"/>
          <w:sz w:val="21"/>
        </w:rPr>
        <w:t xml:space="preserve">    </w:t>
      </w:r>
      <w:r>
        <w:rPr>
          <w:rFonts w:ascii="宋体" w:eastAsia="宋体" w:hAnsi="宋体" w:cs="宋体" w:hint="eastAsia"/>
          <w:color w:val="000000"/>
          <w:sz w:val="21"/>
        </w:rPr>
        <w:t>⑵</w:t>
      </w:r>
      <w:r>
        <w:rPr>
          <w:rFonts w:ascii="宋体" w:eastAsia="宋体" w:hAnsi="宋体" w:cs="宋体" w:hint="eastAsia"/>
          <w:bCs/>
          <w:color w:val="000000"/>
          <w:sz w:val="21"/>
        </w:rPr>
        <w:t>投标人提交《台州市建设工程诚信投标承诺书》（参考格式见附件）；</w:t>
      </w:r>
    </w:p>
    <w:p w:rsidR="002B27CE" w:rsidRDefault="002D1860">
      <w:pPr>
        <w:spacing w:line="400" w:lineRule="exact"/>
        <w:rPr>
          <w:rFonts w:ascii="宋体" w:eastAsia="宋体" w:hAnsi="宋体" w:cs="宋体"/>
          <w:color w:val="000000"/>
          <w:sz w:val="21"/>
        </w:rPr>
      </w:pPr>
      <w:r>
        <w:rPr>
          <w:rFonts w:ascii="宋体" w:eastAsia="宋体" w:hAnsi="宋体" w:cs="宋体" w:hint="eastAsia"/>
          <w:bCs/>
          <w:color w:val="000000"/>
          <w:sz w:val="21"/>
        </w:rPr>
        <w:t xml:space="preserve">    </w:t>
      </w:r>
      <w:r>
        <w:rPr>
          <w:rFonts w:ascii="宋体" w:eastAsia="宋体" w:hAnsi="宋体" w:cs="宋体" w:hint="eastAsia"/>
          <w:color w:val="000000"/>
          <w:sz w:val="21"/>
        </w:rPr>
        <w:t>⑶</w:t>
      </w:r>
      <w:r>
        <w:rPr>
          <w:rFonts w:ascii="宋体" w:eastAsia="宋体" w:hAnsi="宋体" w:cs="宋体" w:hint="eastAsia"/>
          <w:color w:val="000000"/>
          <w:sz w:val="21"/>
          <w:szCs w:val="21"/>
        </w:rPr>
        <w:t>投标人法定代表人或委托代理人（必须出具本工程授权委托书原件），经招标人确认身份后（招标人对其身份不明的，须出具身份证或驾驶证原件）再签名报到，以证明其出席开标会议。</w:t>
      </w:r>
    </w:p>
    <w:p w:rsidR="002B27CE" w:rsidRDefault="002D1860">
      <w:pPr>
        <w:spacing w:line="400" w:lineRule="exact"/>
        <w:rPr>
          <w:rFonts w:ascii="宋体" w:eastAsia="宋体" w:hAnsi="宋体"/>
          <w:b/>
          <w:sz w:val="21"/>
          <w:szCs w:val="21"/>
        </w:rPr>
      </w:pPr>
      <w:bookmarkStart w:id="86" w:name="_Toc169487800"/>
      <w:bookmarkStart w:id="87" w:name="_Toc155342553"/>
      <w:bookmarkStart w:id="88" w:name="_Toc116"/>
      <w:r>
        <w:rPr>
          <w:rFonts w:ascii="宋体" w:eastAsia="宋体" w:hAnsi="宋体" w:hint="eastAsia"/>
          <w:b/>
          <w:sz w:val="21"/>
          <w:szCs w:val="21"/>
        </w:rPr>
        <w:t xml:space="preserve">    21、投标截止期</w:t>
      </w:r>
      <w:bookmarkEnd w:id="85"/>
      <w:bookmarkEnd w:id="86"/>
      <w:bookmarkEnd w:id="87"/>
      <w:bookmarkEnd w:id="88"/>
    </w:p>
    <w:p w:rsidR="002B27CE" w:rsidRDefault="002D1860">
      <w:pPr>
        <w:spacing w:line="400" w:lineRule="exact"/>
        <w:rPr>
          <w:rFonts w:ascii="宋体" w:eastAsia="宋体" w:hAnsi="宋体" w:cs="宋体"/>
          <w:bCs/>
          <w:color w:val="000000"/>
          <w:sz w:val="21"/>
        </w:rPr>
      </w:pPr>
      <w:r>
        <w:rPr>
          <w:rFonts w:ascii="宋体" w:eastAsia="宋体" w:hAnsi="宋体" w:cs="宋体" w:hint="eastAsia"/>
          <w:bCs/>
          <w:color w:val="000000"/>
          <w:sz w:val="21"/>
        </w:rPr>
        <w:t xml:space="preserve">    21.1投标文件的截止时间详见本须知前附表第23项。</w:t>
      </w:r>
    </w:p>
    <w:p w:rsidR="002B27CE" w:rsidRDefault="002D1860">
      <w:pPr>
        <w:spacing w:line="400" w:lineRule="exact"/>
        <w:rPr>
          <w:rFonts w:ascii="宋体" w:eastAsia="宋体" w:hAnsi="宋体" w:cs="宋体"/>
          <w:bCs/>
          <w:color w:val="000000"/>
          <w:sz w:val="21"/>
        </w:rPr>
      </w:pPr>
      <w:r>
        <w:rPr>
          <w:rFonts w:ascii="宋体" w:eastAsia="宋体" w:hAnsi="宋体" w:cs="宋体" w:hint="eastAsia"/>
          <w:bCs/>
          <w:color w:val="000000"/>
          <w:sz w:val="21"/>
        </w:rPr>
        <w:t xml:space="preserve">    21.2招标人可以补充通知的方式，酌情延长提交投标文件的截止时间。在此情况下，投标人的所有权利和义务以及投标人受制约的截止时间，均以延长后新的投标截止时间为准。</w:t>
      </w:r>
    </w:p>
    <w:p w:rsidR="002B27CE" w:rsidRDefault="002D1860">
      <w:pPr>
        <w:spacing w:line="400" w:lineRule="exact"/>
        <w:rPr>
          <w:rFonts w:ascii="宋体" w:eastAsia="宋体" w:hAnsi="宋体" w:cs="宋体"/>
          <w:bCs/>
          <w:color w:val="000000"/>
          <w:sz w:val="21"/>
        </w:rPr>
      </w:pPr>
      <w:r>
        <w:rPr>
          <w:rFonts w:ascii="宋体" w:eastAsia="宋体" w:hAnsi="宋体" w:cs="宋体" w:hint="eastAsia"/>
          <w:bCs/>
          <w:color w:val="000000"/>
          <w:sz w:val="21"/>
        </w:rPr>
        <w:t xml:space="preserve">    21.3到投标截止时间止，招标人收到的投标文件少于3个的，招标人将依法重新组织招标。</w:t>
      </w:r>
    </w:p>
    <w:p w:rsidR="002B27CE" w:rsidRDefault="002D1860">
      <w:pPr>
        <w:spacing w:line="400" w:lineRule="exact"/>
        <w:rPr>
          <w:rFonts w:ascii="宋体" w:eastAsia="宋体" w:hAnsi="宋体"/>
          <w:b/>
          <w:sz w:val="21"/>
          <w:szCs w:val="21"/>
        </w:rPr>
      </w:pPr>
      <w:bookmarkStart w:id="89" w:name="_Toc500208483"/>
      <w:bookmarkStart w:id="90" w:name="_Toc14038"/>
      <w:bookmarkStart w:id="91" w:name="_Toc155342554"/>
      <w:bookmarkStart w:id="92" w:name="_Toc169487801"/>
      <w:r>
        <w:rPr>
          <w:rFonts w:ascii="宋体" w:eastAsia="宋体" w:hAnsi="宋体" w:hint="eastAsia"/>
          <w:b/>
          <w:sz w:val="21"/>
          <w:szCs w:val="21"/>
        </w:rPr>
        <w:t xml:space="preserve">    22、投标文件的补充、修改与撤回</w:t>
      </w:r>
      <w:bookmarkEnd w:id="89"/>
      <w:bookmarkEnd w:id="90"/>
      <w:bookmarkEnd w:id="91"/>
      <w:bookmarkEnd w:id="92"/>
    </w:p>
    <w:p w:rsidR="002B27CE" w:rsidRDefault="002D1860">
      <w:pPr>
        <w:spacing w:line="400" w:lineRule="exact"/>
        <w:rPr>
          <w:rFonts w:ascii="宋体" w:eastAsia="宋体" w:hAnsi="宋体" w:cs="宋体"/>
          <w:bCs/>
          <w:color w:val="000000"/>
          <w:sz w:val="21"/>
        </w:rPr>
      </w:pPr>
      <w:r>
        <w:rPr>
          <w:rFonts w:ascii="宋体" w:eastAsia="宋体" w:hAnsi="宋体" w:cs="宋体" w:hint="eastAsia"/>
          <w:bCs/>
          <w:color w:val="000000"/>
          <w:sz w:val="21"/>
        </w:rPr>
        <w:t xml:space="preserve">    22.1投标人在提交投标文件以后，在规定的投标截止时间之前，可以书面形式补充修改或撤回已提交的投标文件，并以书面形式通知招标人。补充、修改的内容为投标文件的组成部分。</w:t>
      </w:r>
    </w:p>
    <w:p w:rsidR="002B27CE" w:rsidRDefault="002D1860">
      <w:pPr>
        <w:spacing w:line="400" w:lineRule="exact"/>
        <w:rPr>
          <w:rFonts w:ascii="宋体" w:eastAsia="宋体" w:hAnsi="宋体" w:cs="宋体"/>
          <w:bCs/>
          <w:color w:val="000000"/>
          <w:sz w:val="21"/>
        </w:rPr>
      </w:pPr>
      <w:r>
        <w:rPr>
          <w:rFonts w:ascii="宋体" w:eastAsia="宋体" w:hAnsi="宋体" w:cs="宋体" w:hint="eastAsia"/>
          <w:bCs/>
          <w:color w:val="000000"/>
          <w:sz w:val="21"/>
        </w:rPr>
        <w:t xml:space="preserve">    22.2投标人对投标文件的补充、修改，应按本节有关投标文件规定密封、标记和提交，并在投标文件密封袋上清楚标明“补充、修改”或“撤回”字样。</w:t>
      </w:r>
    </w:p>
    <w:p w:rsidR="002B27CE" w:rsidRDefault="002D1860">
      <w:pPr>
        <w:spacing w:line="400" w:lineRule="exact"/>
        <w:rPr>
          <w:rFonts w:ascii="宋体" w:eastAsia="宋体" w:hAnsi="宋体" w:cs="宋体"/>
          <w:bCs/>
          <w:color w:val="000000"/>
          <w:sz w:val="21"/>
        </w:rPr>
      </w:pPr>
      <w:r>
        <w:rPr>
          <w:rFonts w:ascii="宋体" w:eastAsia="宋体" w:hAnsi="宋体" w:cs="宋体" w:hint="eastAsia"/>
          <w:bCs/>
          <w:color w:val="000000"/>
          <w:sz w:val="21"/>
        </w:rPr>
        <w:t xml:space="preserve">    22.3在投标截止时间之后，投标人不得补充、修改投标文件。</w:t>
      </w:r>
    </w:p>
    <w:p w:rsidR="002B27CE" w:rsidRDefault="002D1860">
      <w:pPr>
        <w:spacing w:line="400" w:lineRule="exact"/>
        <w:rPr>
          <w:rFonts w:ascii="宋体" w:eastAsia="宋体" w:hAnsi="宋体" w:cs="宋体"/>
          <w:bCs/>
          <w:color w:val="000000"/>
          <w:sz w:val="21"/>
        </w:rPr>
      </w:pPr>
      <w:r>
        <w:rPr>
          <w:rFonts w:ascii="宋体" w:eastAsia="宋体" w:hAnsi="宋体" w:cs="宋体" w:hint="eastAsia"/>
          <w:bCs/>
          <w:color w:val="000000"/>
          <w:sz w:val="21"/>
        </w:rPr>
        <w:t xml:space="preserve">    22.4在投标截止时间至投标有效期满之前，投标人不得撤回其投标文件，否则其投标担保将被没收。</w:t>
      </w:r>
      <w:bookmarkStart w:id="93" w:name="_Toc22605"/>
      <w:bookmarkStart w:id="94" w:name="_Toc500209418"/>
      <w:bookmarkStart w:id="95" w:name="_Toc500208484"/>
    </w:p>
    <w:p w:rsidR="002B27CE" w:rsidRDefault="002B27CE">
      <w:pPr>
        <w:spacing w:line="400" w:lineRule="exact"/>
        <w:rPr>
          <w:rFonts w:ascii="宋体" w:eastAsia="宋体" w:hAnsi="宋体" w:cs="宋体"/>
          <w:bCs/>
          <w:color w:val="000000"/>
          <w:sz w:val="21"/>
        </w:rPr>
      </w:pPr>
    </w:p>
    <w:p w:rsidR="002B27CE" w:rsidRDefault="002D1860">
      <w:pPr>
        <w:spacing w:line="400" w:lineRule="exact"/>
        <w:jc w:val="center"/>
        <w:rPr>
          <w:rFonts w:ascii="宋体" w:eastAsia="宋体" w:hAnsi="宋体" w:cs="宋体"/>
          <w:b/>
          <w:color w:val="000000"/>
          <w:sz w:val="30"/>
          <w:szCs w:val="30"/>
        </w:rPr>
      </w:pPr>
      <w:r>
        <w:rPr>
          <w:rFonts w:ascii="宋体" w:eastAsia="宋体" w:hAnsi="宋体" w:cs="宋体" w:hint="eastAsia"/>
          <w:b/>
          <w:bCs/>
          <w:color w:val="000000"/>
          <w:sz w:val="30"/>
          <w:szCs w:val="30"/>
        </w:rPr>
        <w:t xml:space="preserve">第五节  </w:t>
      </w:r>
      <w:r>
        <w:rPr>
          <w:rFonts w:ascii="宋体" w:eastAsia="宋体" w:hAnsi="宋体" w:cs="宋体" w:hint="eastAsia"/>
          <w:b/>
          <w:color w:val="000000"/>
          <w:sz w:val="30"/>
          <w:szCs w:val="30"/>
        </w:rPr>
        <w:t>开   标</w:t>
      </w:r>
      <w:bookmarkEnd w:id="93"/>
      <w:bookmarkEnd w:id="94"/>
      <w:bookmarkEnd w:id="95"/>
    </w:p>
    <w:p w:rsidR="002B27CE" w:rsidRDefault="002B27CE">
      <w:pPr>
        <w:spacing w:line="400" w:lineRule="exact"/>
        <w:jc w:val="center"/>
        <w:rPr>
          <w:rFonts w:ascii="宋体" w:eastAsia="宋体" w:hAnsi="宋体" w:cs="宋体"/>
          <w:b/>
          <w:bCs/>
          <w:color w:val="000000"/>
          <w:sz w:val="30"/>
          <w:szCs w:val="30"/>
        </w:rPr>
      </w:pPr>
    </w:p>
    <w:p w:rsidR="002B27CE" w:rsidRDefault="002D1860">
      <w:pPr>
        <w:spacing w:line="400" w:lineRule="exact"/>
        <w:rPr>
          <w:rFonts w:ascii="宋体" w:eastAsia="宋体" w:hAnsi="宋体"/>
          <w:b/>
          <w:sz w:val="21"/>
          <w:szCs w:val="21"/>
        </w:rPr>
      </w:pPr>
      <w:bookmarkStart w:id="96" w:name="_Toc169487803"/>
      <w:bookmarkStart w:id="97" w:name="_Toc30402"/>
      <w:bookmarkStart w:id="98" w:name="_Toc500208485"/>
      <w:bookmarkStart w:id="99" w:name="_Toc155342556"/>
      <w:r>
        <w:rPr>
          <w:rFonts w:ascii="宋体" w:eastAsia="宋体" w:hAnsi="宋体" w:hint="eastAsia"/>
          <w:b/>
          <w:sz w:val="21"/>
          <w:szCs w:val="21"/>
        </w:rPr>
        <w:t xml:space="preserve">    23、开标</w:t>
      </w:r>
      <w:bookmarkEnd w:id="96"/>
      <w:bookmarkEnd w:id="97"/>
      <w:bookmarkEnd w:id="98"/>
      <w:bookmarkEnd w:id="99"/>
    </w:p>
    <w:p w:rsidR="002B27CE" w:rsidRDefault="002D1860">
      <w:pPr>
        <w:spacing w:line="400" w:lineRule="exact"/>
        <w:rPr>
          <w:rFonts w:ascii="宋体" w:eastAsia="宋体" w:hAnsi="宋体" w:cs="宋体"/>
          <w:bCs/>
          <w:color w:val="000000"/>
          <w:sz w:val="21"/>
        </w:rPr>
      </w:pPr>
      <w:r>
        <w:rPr>
          <w:rFonts w:ascii="宋体" w:eastAsia="宋体" w:hAnsi="宋体" w:hint="eastAsia"/>
          <w:b/>
          <w:sz w:val="21"/>
          <w:szCs w:val="21"/>
        </w:rPr>
        <w:t xml:space="preserve">   </w:t>
      </w:r>
      <w:r>
        <w:rPr>
          <w:rFonts w:ascii="宋体" w:eastAsia="宋体" w:hAnsi="宋体" w:cs="宋体" w:hint="eastAsia"/>
          <w:bCs/>
          <w:color w:val="000000"/>
          <w:sz w:val="21"/>
        </w:rPr>
        <w:t xml:space="preserve"> 23.1招标人将于投标截止期的同一时间按本须知前附表第21项所规定的地点公开举行开标会议。</w:t>
      </w:r>
    </w:p>
    <w:p w:rsidR="002B27CE" w:rsidRDefault="002D1860">
      <w:pPr>
        <w:spacing w:line="400" w:lineRule="exact"/>
        <w:rPr>
          <w:rFonts w:ascii="宋体" w:eastAsia="宋体" w:hAnsi="宋体" w:cs="宋体"/>
          <w:bCs/>
          <w:color w:val="000000"/>
          <w:sz w:val="21"/>
        </w:rPr>
      </w:pPr>
      <w:r>
        <w:rPr>
          <w:rFonts w:ascii="宋体" w:eastAsia="宋体" w:hAnsi="宋体" w:cs="宋体" w:hint="eastAsia"/>
          <w:bCs/>
          <w:color w:val="000000"/>
          <w:sz w:val="21"/>
        </w:rPr>
        <w:t xml:space="preserve">    23.2开标会议由招标人组织并主持。</w:t>
      </w:r>
    </w:p>
    <w:p w:rsidR="002B27CE" w:rsidRDefault="002D1860">
      <w:pPr>
        <w:spacing w:line="400" w:lineRule="exact"/>
        <w:rPr>
          <w:rFonts w:ascii="宋体" w:eastAsia="宋体" w:hAnsi="宋体" w:cs="宋体"/>
          <w:bCs/>
          <w:color w:val="000000"/>
          <w:sz w:val="21"/>
        </w:rPr>
      </w:pPr>
      <w:r>
        <w:rPr>
          <w:rFonts w:ascii="宋体" w:eastAsia="宋体" w:hAnsi="宋体" w:cs="宋体" w:hint="eastAsia"/>
          <w:bCs/>
          <w:color w:val="000000"/>
          <w:sz w:val="21"/>
        </w:rPr>
        <w:lastRenderedPageBreak/>
        <w:t xml:space="preserve">    23.3开标顺序：开标直接开商务标。</w:t>
      </w:r>
    </w:p>
    <w:p w:rsidR="002B27CE" w:rsidRDefault="002D1860">
      <w:pPr>
        <w:spacing w:line="400" w:lineRule="exact"/>
        <w:rPr>
          <w:rFonts w:ascii="宋体" w:eastAsia="宋体" w:hAnsi="宋体"/>
          <w:b/>
          <w:sz w:val="21"/>
          <w:szCs w:val="21"/>
        </w:rPr>
      </w:pPr>
      <w:bookmarkStart w:id="100" w:name="_Toc169487804"/>
      <w:bookmarkStart w:id="101" w:name="_Toc155342557"/>
      <w:bookmarkStart w:id="102" w:name="_Toc24770"/>
      <w:r>
        <w:rPr>
          <w:rFonts w:ascii="宋体" w:eastAsia="宋体" w:hAnsi="宋体" w:hint="eastAsia"/>
          <w:b/>
          <w:sz w:val="21"/>
          <w:szCs w:val="21"/>
        </w:rPr>
        <w:t xml:space="preserve">    24、投标文件公布</w:t>
      </w:r>
      <w:bookmarkEnd w:id="100"/>
      <w:bookmarkEnd w:id="101"/>
      <w:bookmarkEnd w:id="102"/>
    </w:p>
    <w:p w:rsidR="002B27CE" w:rsidRDefault="002D1860">
      <w:pPr>
        <w:spacing w:line="400" w:lineRule="exact"/>
        <w:rPr>
          <w:rFonts w:ascii="宋体" w:eastAsia="宋体" w:hAnsi="宋体" w:cs="宋体"/>
          <w:bCs/>
          <w:color w:val="000000"/>
          <w:sz w:val="21"/>
        </w:rPr>
      </w:pPr>
      <w:r>
        <w:rPr>
          <w:rFonts w:ascii="宋体" w:eastAsia="宋体" w:hAnsi="宋体" w:hint="eastAsia"/>
          <w:b/>
          <w:sz w:val="21"/>
          <w:szCs w:val="21"/>
        </w:rPr>
        <w:t xml:space="preserve">   </w:t>
      </w:r>
      <w:r>
        <w:rPr>
          <w:rFonts w:ascii="宋体" w:eastAsia="宋体" w:hAnsi="宋体" w:cs="宋体" w:hint="eastAsia"/>
          <w:bCs/>
          <w:color w:val="000000"/>
          <w:sz w:val="21"/>
        </w:rPr>
        <w:t xml:space="preserve"> 24.1由投标人或其推选的代表检查投标文件的密封情况，未按本招标文件要求密封的投标文件则退还投标人，经确认无误后，由有关工作人员当众拆封，宣读投标承诺的主要内容。</w:t>
      </w:r>
    </w:p>
    <w:p w:rsidR="002B27CE" w:rsidRDefault="002D1860">
      <w:pPr>
        <w:spacing w:line="400" w:lineRule="exact"/>
        <w:rPr>
          <w:rFonts w:ascii="宋体" w:eastAsia="宋体" w:hAnsi="宋体" w:cs="宋体"/>
          <w:bCs/>
          <w:color w:val="000000"/>
          <w:sz w:val="21"/>
        </w:rPr>
      </w:pPr>
      <w:r>
        <w:rPr>
          <w:rFonts w:ascii="宋体" w:eastAsia="宋体" w:hAnsi="宋体" w:cs="宋体" w:hint="eastAsia"/>
          <w:bCs/>
          <w:color w:val="000000"/>
          <w:sz w:val="21"/>
        </w:rPr>
        <w:t xml:space="preserve">    24.2招标人将对开标过程进行记录，以存档备查。</w:t>
      </w:r>
      <w:bookmarkStart w:id="103" w:name="_Toc500209419"/>
      <w:bookmarkStart w:id="104" w:name="_Toc500208488"/>
      <w:bookmarkStart w:id="105" w:name="_Toc10452"/>
    </w:p>
    <w:p w:rsidR="002B27CE" w:rsidRDefault="002B27CE">
      <w:pPr>
        <w:spacing w:line="400" w:lineRule="exact"/>
        <w:rPr>
          <w:rFonts w:ascii="宋体" w:eastAsia="宋体" w:hAnsi="宋体" w:cs="宋体"/>
          <w:bCs/>
          <w:color w:val="000000"/>
          <w:sz w:val="21"/>
        </w:rPr>
      </w:pPr>
    </w:p>
    <w:p w:rsidR="002B27CE" w:rsidRDefault="002D1860">
      <w:pPr>
        <w:spacing w:line="400" w:lineRule="exact"/>
        <w:jc w:val="center"/>
        <w:rPr>
          <w:rFonts w:ascii="宋体" w:eastAsia="宋体" w:hAnsi="宋体" w:cs="宋体"/>
          <w:b/>
          <w:color w:val="000000"/>
          <w:sz w:val="30"/>
          <w:szCs w:val="30"/>
        </w:rPr>
      </w:pPr>
      <w:r>
        <w:rPr>
          <w:rFonts w:ascii="宋体" w:eastAsia="宋体" w:hAnsi="宋体" w:cs="宋体" w:hint="eastAsia"/>
          <w:b/>
          <w:bCs/>
          <w:color w:val="000000"/>
          <w:sz w:val="30"/>
          <w:szCs w:val="30"/>
        </w:rPr>
        <w:t xml:space="preserve">第六节  </w:t>
      </w:r>
      <w:r>
        <w:rPr>
          <w:rFonts w:ascii="宋体" w:eastAsia="宋体" w:hAnsi="宋体" w:cs="宋体" w:hint="eastAsia"/>
          <w:b/>
          <w:color w:val="000000"/>
          <w:sz w:val="30"/>
          <w:szCs w:val="30"/>
        </w:rPr>
        <w:t>评   标</w:t>
      </w:r>
      <w:bookmarkEnd w:id="103"/>
      <w:bookmarkEnd w:id="104"/>
      <w:bookmarkEnd w:id="105"/>
    </w:p>
    <w:p w:rsidR="002B27CE" w:rsidRDefault="002B27CE">
      <w:pPr>
        <w:spacing w:line="400" w:lineRule="exact"/>
        <w:jc w:val="center"/>
        <w:rPr>
          <w:rFonts w:ascii="宋体" w:eastAsia="宋体" w:hAnsi="宋体" w:cs="宋体"/>
          <w:b/>
          <w:bCs/>
          <w:color w:val="000000"/>
          <w:sz w:val="30"/>
          <w:szCs w:val="30"/>
        </w:rPr>
      </w:pPr>
    </w:p>
    <w:p w:rsidR="002B27CE" w:rsidRDefault="002D1860">
      <w:pPr>
        <w:spacing w:line="400" w:lineRule="exact"/>
        <w:rPr>
          <w:rFonts w:ascii="宋体" w:eastAsia="宋体" w:hAnsi="宋体"/>
          <w:b/>
          <w:sz w:val="21"/>
          <w:szCs w:val="21"/>
        </w:rPr>
      </w:pPr>
      <w:bookmarkStart w:id="106" w:name="_Toc155342560"/>
      <w:bookmarkStart w:id="107" w:name="_Toc169487807"/>
      <w:bookmarkStart w:id="108" w:name="_Toc31709"/>
      <w:r>
        <w:rPr>
          <w:rFonts w:ascii="宋体" w:eastAsia="宋体" w:hAnsi="宋体" w:hint="eastAsia"/>
          <w:b/>
          <w:sz w:val="21"/>
          <w:szCs w:val="21"/>
        </w:rPr>
        <w:t xml:space="preserve">    25、评标会议</w:t>
      </w:r>
    </w:p>
    <w:p w:rsidR="002B27CE" w:rsidRDefault="002D1860">
      <w:pPr>
        <w:spacing w:line="400" w:lineRule="exact"/>
        <w:rPr>
          <w:rFonts w:ascii="宋体" w:eastAsia="宋体" w:hAnsi="宋体"/>
          <w:sz w:val="21"/>
        </w:rPr>
      </w:pPr>
      <w:r>
        <w:rPr>
          <w:rFonts w:ascii="宋体" w:eastAsia="宋体" w:hAnsi="宋体" w:hint="eastAsia"/>
          <w:sz w:val="21"/>
        </w:rPr>
        <w:t xml:space="preserve">    25.1评标委员会由招标人依法组建，负责评标活动。</w:t>
      </w:r>
    </w:p>
    <w:p w:rsidR="002B27CE" w:rsidRDefault="002D1860">
      <w:pPr>
        <w:spacing w:line="400" w:lineRule="exact"/>
        <w:rPr>
          <w:rFonts w:ascii="宋体" w:eastAsia="宋体" w:hAnsi="宋体"/>
          <w:b/>
          <w:sz w:val="21"/>
          <w:szCs w:val="21"/>
        </w:rPr>
      </w:pPr>
      <w:r>
        <w:rPr>
          <w:rFonts w:ascii="宋体" w:eastAsia="宋体" w:hAnsi="宋体" w:hint="eastAsia"/>
          <w:sz w:val="21"/>
        </w:rPr>
        <w:t xml:space="preserve">    25.2开标结束后，开始评标，评标采用保密方式进行</w:t>
      </w:r>
    </w:p>
    <w:p w:rsidR="002B27CE" w:rsidRDefault="002D1860">
      <w:pPr>
        <w:spacing w:line="400" w:lineRule="exact"/>
        <w:rPr>
          <w:rFonts w:ascii="宋体" w:eastAsia="宋体" w:hAnsi="宋体"/>
          <w:b/>
          <w:sz w:val="21"/>
          <w:szCs w:val="21"/>
        </w:rPr>
      </w:pPr>
      <w:r>
        <w:rPr>
          <w:rFonts w:ascii="宋体" w:eastAsia="宋体" w:hAnsi="宋体" w:hint="eastAsia"/>
          <w:b/>
          <w:sz w:val="21"/>
          <w:szCs w:val="21"/>
        </w:rPr>
        <w:t xml:space="preserve">    26、评标过程的保密</w:t>
      </w:r>
      <w:bookmarkEnd w:id="106"/>
      <w:bookmarkEnd w:id="107"/>
      <w:bookmarkEnd w:id="108"/>
    </w:p>
    <w:p w:rsidR="002B27CE" w:rsidRDefault="002D1860">
      <w:pPr>
        <w:spacing w:line="400" w:lineRule="exact"/>
        <w:rPr>
          <w:rFonts w:ascii="宋体" w:eastAsia="宋体" w:hAnsi="宋体" w:cs="宋体"/>
          <w:bCs/>
          <w:color w:val="000000"/>
          <w:sz w:val="21"/>
        </w:rPr>
      </w:pPr>
      <w:r>
        <w:rPr>
          <w:rFonts w:ascii="宋体" w:eastAsia="宋体" w:hAnsi="宋体" w:hint="eastAsia"/>
          <w:b/>
          <w:sz w:val="21"/>
          <w:szCs w:val="21"/>
        </w:rPr>
        <w:t xml:space="preserve">   </w:t>
      </w:r>
      <w:r>
        <w:rPr>
          <w:rFonts w:ascii="宋体" w:eastAsia="宋体" w:hAnsi="宋体" w:cs="宋体" w:hint="eastAsia"/>
          <w:bCs/>
          <w:color w:val="000000"/>
          <w:sz w:val="21"/>
        </w:rPr>
        <w:t xml:space="preserve"> 26.1开标后，直至授予中标人合同为止，凡属于对投标文件的审查、澄清、评价和比较的有关资料以及中标候选人的推荐情况，与评标有关的其他任何情况均严格保密。</w:t>
      </w:r>
    </w:p>
    <w:p w:rsidR="002B27CE" w:rsidRDefault="002D1860">
      <w:pPr>
        <w:spacing w:line="400" w:lineRule="exact"/>
        <w:rPr>
          <w:rFonts w:ascii="宋体" w:eastAsia="宋体" w:hAnsi="宋体" w:cs="宋体"/>
          <w:bCs/>
          <w:color w:val="000000"/>
          <w:sz w:val="21"/>
        </w:rPr>
      </w:pPr>
      <w:r>
        <w:rPr>
          <w:rFonts w:ascii="宋体" w:eastAsia="宋体" w:hAnsi="宋体" w:cs="宋体" w:hint="eastAsia"/>
          <w:bCs/>
          <w:color w:val="000000"/>
          <w:sz w:val="21"/>
        </w:rPr>
        <w:t xml:space="preserve">    26.2在投标文件的评审和比较、中标候选人推荐以及授予合同的过程中，投标人向招标人和评标委员会施加影响的任何行为，都将会导致其投标被拒绝。</w:t>
      </w:r>
    </w:p>
    <w:p w:rsidR="002B27CE" w:rsidRDefault="002D1860">
      <w:pPr>
        <w:spacing w:line="400" w:lineRule="exact"/>
        <w:rPr>
          <w:rFonts w:ascii="宋体" w:eastAsia="宋体" w:hAnsi="宋体" w:cs="宋体"/>
          <w:bCs/>
          <w:color w:val="000000"/>
          <w:sz w:val="21"/>
        </w:rPr>
      </w:pPr>
      <w:r>
        <w:rPr>
          <w:rFonts w:ascii="宋体" w:eastAsia="宋体" w:hAnsi="宋体" w:cs="宋体" w:hint="eastAsia"/>
          <w:bCs/>
          <w:color w:val="000000"/>
          <w:sz w:val="21"/>
        </w:rPr>
        <w:t xml:space="preserve">    26.3中标人确定后，招标人不对未中标人就评标过程以及未能中标原因作出任何解释。未中标人不得向评标委员会组成人员或其他有关人员索问评标过程的情况和材料。</w:t>
      </w:r>
    </w:p>
    <w:p w:rsidR="002B27CE" w:rsidRDefault="002D1860">
      <w:pPr>
        <w:spacing w:line="400" w:lineRule="exact"/>
        <w:rPr>
          <w:rFonts w:ascii="宋体" w:eastAsia="宋体" w:hAnsi="宋体"/>
          <w:b/>
          <w:sz w:val="21"/>
          <w:szCs w:val="21"/>
        </w:rPr>
      </w:pPr>
      <w:bookmarkStart w:id="109" w:name="_Toc2230"/>
      <w:bookmarkStart w:id="110" w:name="_Toc169487808"/>
      <w:bookmarkStart w:id="111" w:name="_Toc155342561"/>
      <w:r>
        <w:rPr>
          <w:rFonts w:ascii="宋体" w:eastAsia="宋体" w:hAnsi="宋体" w:hint="eastAsia"/>
          <w:b/>
          <w:sz w:val="21"/>
          <w:szCs w:val="21"/>
        </w:rPr>
        <w:t xml:space="preserve">    27、投标文件符合性鉴定</w:t>
      </w:r>
      <w:bookmarkEnd w:id="109"/>
      <w:bookmarkEnd w:id="110"/>
      <w:bookmarkEnd w:id="111"/>
    </w:p>
    <w:p w:rsidR="002B27CE" w:rsidRDefault="002D1860">
      <w:pPr>
        <w:spacing w:line="400" w:lineRule="exact"/>
        <w:rPr>
          <w:rFonts w:ascii="宋体" w:eastAsia="宋体" w:hAnsi="宋体" w:cs="宋体"/>
          <w:bCs/>
          <w:color w:val="000000"/>
          <w:sz w:val="21"/>
        </w:rPr>
      </w:pPr>
      <w:r>
        <w:rPr>
          <w:rFonts w:ascii="宋体" w:eastAsia="宋体" w:hAnsi="宋体" w:hint="eastAsia"/>
          <w:b/>
          <w:sz w:val="21"/>
          <w:szCs w:val="21"/>
        </w:rPr>
        <w:t xml:space="preserve">  </w:t>
      </w:r>
      <w:r>
        <w:rPr>
          <w:rFonts w:ascii="宋体" w:eastAsia="宋体" w:hAnsi="宋体" w:cs="宋体" w:hint="eastAsia"/>
          <w:bCs/>
          <w:color w:val="000000"/>
          <w:sz w:val="21"/>
        </w:rPr>
        <w:t xml:space="preserve">  27.1评标委员会将首先评定每份投标文件是否在实质上响应了招标文件的要求。所谓实质上响应，是指投标文件应与招标文件的所有实质性条款、条件和要求相符，无显著差异或保留。实质性内容包括投标函是否按招标文件要求编制，总报价、质量、工期、投标资格等实质内容的承诺是否响应招标文件要求等。投标文件是否响应招标文件实质性内容由评标委员会界定。</w:t>
      </w:r>
    </w:p>
    <w:p w:rsidR="002B27CE" w:rsidRDefault="002D1860">
      <w:pPr>
        <w:spacing w:line="400" w:lineRule="exact"/>
        <w:rPr>
          <w:rFonts w:ascii="宋体" w:eastAsia="宋体" w:hAnsi="宋体" w:cs="宋体"/>
          <w:bCs/>
          <w:color w:val="000000"/>
          <w:sz w:val="21"/>
        </w:rPr>
      </w:pPr>
      <w:r>
        <w:rPr>
          <w:rFonts w:ascii="宋体" w:eastAsia="宋体" w:hAnsi="宋体" w:cs="宋体" w:hint="eastAsia"/>
          <w:bCs/>
          <w:color w:val="000000"/>
          <w:sz w:val="21"/>
        </w:rPr>
        <w:t xml:space="preserve">    27.2如果投标文件实质上不响应招标文件各项要求，评标委员会将予以拒绝，并且不允许投标人通过修改或撤消其不符合要求的差异或保留，使之成为具有响应性的投标。</w:t>
      </w:r>
    </w:p>
    <w:p w:rsidR="002B27CE" w:rsidRDefault="002D1860">
      <w:pPr>
        <w:spacing w:line="400" w:lineRule="exact"/>
        <w:rPr>
          <w:rFonts w:ascii="宋体" w:eastAsia="宋体" w:hAnsi="宋体" w:cs="宋体"/>
          <w:bCs/>
          <w:color w:val="000000"/>
          <w:sz w:val="21"/>
        </w:rPr>
      </w:pPr>
      <w:r>
        <w:rPr>
          <w:rFonts w:ascii="宋体" w:eastAsia="宋体" w:hAnsi="宋体" w:cs="宋体" w:hint="eastAsia"/>
          <w:bCs/>
          <w:color w:val="000000"/>
          <w:sz w:val="21"/>
        </w:rPr>
        <w:t xml:space="preserve">    27.3中标人确定后，招标人不对未中标人就评标过程及未能中标原因作出任何解释。未中标人不得向评标委员会组成人员索问评标过程的情况和材料。</w:t>
      </w:r>
    </w:p>
    <w:p w:rsidR="002B27CE" w:rsidRDefault="002D1860">
      <w:pPr>
        <w:spacing w:line="400" w:lineRule="exact"/>
        <w:rPr>
          <w:rFonts w:ascii="宋体" w:eastAsia="宋体" w:hAnsi="宋体"/>
          <w:b/>
          <w:sz w:val="21"/>
          <w:szCs w:val="21"/>
        </w:rPr>
      </w:pPr>
      <w:bookmarkStart w:id="112" w:name="_Toc169487809"/>
      <w:bookmarkStart w:id="113" w:name="_Toc155342562"/>
      <w:bookmarkStart w:id="114" w:name="_Toc31036"/>
      <w:r>
        <w:rPr>
          <w:rFonts w:ascii="宋体" w:eastAsia="宋体" w:hAnsi="宋体" w:hint="eastAsia"/>
          <w:b/>
          <w:sz w:val="21"/>
          <w:szCs w:val="21"/>
        </w:rPr>
        <w:t xml:space="preserve">    28、投标文件的澄清</w:t>
      </w:r>
      <w:bookmarkEnd w:id="112"/>
      <w:bookmarkEnd w:id="113"/>
      <w:bookmarkEnd w:id="114"/>
    </w:p>
    <w:p w:rsidR="002B27CE" w:rsidRDefault="002D1860">
      <w:pPr>
        <w:spacing w:line="400" w:lineRule="exact"/>
        <w:rPr>
          <w:rFonts w:ascii="宋体" w:eastAsia="宋体" w:hAnsi="宋体" w:cs="宋体"/>
          <w:bCs/>
          <w:color w:val="000000"/>
          <w:sz w:val="21"/>
        </w:rPr>
      </w:pPr>
      <w:r>
        <w:rPr>
          <w:rFonts w:ascii="宋体" w:eastAsia="宋体" w:hAnsi="宋体" w:hint="eastAsia"/>
          <w:b/>
          <w:sz w:val="21"/>
          <w:szCs w:val="21"/>
        </w:rPr>
        <w:t xml:space="preserve">   </w:t>
      </w:r>
      <w:r>
        <w:rPr>
          <w:rFonts w:ascii="宋体" w:eastAsia="宋体" w:hAnsi="宋体" w:cs="宋体" w:hint="eastAsia"/>
          <w:bCs/>
          <w:color w:val="000000"/>
          <w:sz w:val="21"/>
        </w:rPr>
        <w:t xml:space="preserve"> 28.1评标委员会可以书面方式要求投标人对其投标文件中细微偏差作必要的澄清、说明或者补正。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澄清、说明或者补正应以书面方式进行并不得超出投标文件的范围或者改变投标文件的实质性内容。但根据本节错误的修正的规定，凡属于评标委员会在评标中发现的算术错误进行核实的修改不在此列。</w:t>
      </w:r>
    </w:p>
    <w:p w:rsidR="002B27CE" w:rsidRDefault="002D1860">
      <w:pPr>
        <w:spacing w:line="400" w:lineRule="exact"/>
        <w:rPr>
          <w:rFonts w:ascii="宋体" w:eastAsia="宋体" w:hAnsi="宋体" w:cs="宋体"/>
          <w:bCs/>
          <w:color w:val="000000"/>
          <w:sz w:val="21"/>
        </w:rPr>
      </w:pPr>
      <w:r>
        <w:rPr>
          <w:rFonts w:ascii="宋体" w:eastAsia="宋体" w:hAnsi="宋体" w:cs="宋体" w:hint="eastAsia"/>
          <w:bCs/>
          <w:color w:val="000000"/>
          <w:sz w:val="21"/>
        </w:rPr>
        <w:lastRenderedPageBreak/>
        <w:t xml:space="preserve">    28.2评审过程中，评标委员会可能以书面形式通知投标人要求投标人就投标文件中的内容进行答辩，投标人应按要求进行答辩。</w:t>
      </w:r>
    </w:p>
    <w:p w:rsidR="002B27CE" w:rsidRDefault="002D1860">
      <w:pPr>
        <w:spacing w:line="400" w:lineRule="exact"/>
        <w:rPr>
          <w:rFonts w:ascii="宋体" w:eastAsia="宋体" w:hAnsi="宋体"/>
          <w:b/>
          <w:sz w:val="21"/>
          <w:szCs w:val="21"/>
        </w:rPr>
      </w:pPr>
      <w:bookmarkStart w:id="115" w:name="_Toc10155"/>
      <w:bookmarkStart w:id="116" w:name="_Toc155342563"/>
      <w:bookmarkStart w:id="117" w:name="_Toc169487810"/>
      <w:r>
        <w:rPr>
          <w:rFonts w:ascii="宋体" w:eastAsia="宋体" w:hAnsi="宋体" w:hint="eastAsia"/>
          <w:b/>
          <w:sz w:val="21"/>
          <w:szCs w:val="21"/>
        </w:rPr>
        <w:t xml:space="preserve">    29、投标文件的评审</w:t>
      </w:r>
      <w:bookmarkEnd w:id="115"/>
      <w:bookmarkEnd w:id="116"/>
      <w:bookmarkEnd w:id="117"/>
    </w:p>
    <w:p w:rsidR="002B27CE" w:rsidRDefault="002D1860">
      <w:pPr>
        <w:pStyle w:val="a5"/>
        <w:adjustRightInd w:val="0"/>
        <w:snapToGrid w:val="0"/>
        <w:spacing w:line="400" w:lineRule="exact"/>
        <w:ind w:firstLineChars="200" w:firstLine="422"/>
        <w:rPr>
          <w:rFonts w:cs="宋体"/>
          <w:b/>
          <w:color w:val="000000"/>
        </w:rPr>
      </w:pPr>
      <w:r>
        <w:rPr>
          <w:rFonts w:cs="宋体" w:hint="eastAsia"/>
          <w:b/>
          <w:bCs/>
          <w:color w:val="000000"/>
        </w:rPr>
        <w:t>29.1</w:t>
      </w:r>
      <w:r>
        <w:rPr>
          <w:rFonts w:cs="宋体" w:hint="eastAsia"/>
          <w:b/>
          <w:color w:val="000000"/>
        </w:rPr>
        <w:t>评标委员会在评标过程中发现投标人的投标文件存在以下情形之一的，应当向投标人质询，如投标人拒绝说明或不能合理说明理由的，则评标委员会应认定该投标人有串通投标的嫌疑，其投标文件按无效标处理：</w:t>
      </w:r>
    </w:p>
    <w:p w:rsidR="002B27CE" w:rsidRDefault="002D1860">
      <w:pPr>
        <w:pStyle w:val="a5"/>
        <w:adjustRightInd w:val="0"/>
        <w:snapToGrid w:val="0"/>
        <w:spacing w:line="400" w:lineRule="exact"/>
        <w:ind w:firstLineChars="200" w:firstLine="420"/>
        <w:rPr>
          <w:rFonts w:cs="宋体"/>
          <w:bCs/>
          <w:color w:val="000000"/>
        </w:rPr>
      </w:pPr>
      <w:r>
        <w:rPr>
          <w:rFonts w:cs="宋体" w:hint="eastAsia"/>
          <w:bCs/>
          <w:color w:val="000000"/>
        </w:rPr>
        <w:t>⑴投标文件内容存在错漏之处一致或异常雷同现象；</w:t>
      </w:r>
    </w:p>
    <w:p w:rsidR="002B27CE" w:rsidRDefault="002D1860">
      <w:pPr>
        <w:pStyle w:val="a5"/>
        <w:adjustRightInd w:val="0"/>
        <w:snapToGrid w:val="0"/>
        <w:spacing w:line="400" w:lineRule="exact"/>
        <w:ind w:firstLineChars="200" w:firstLine="420"/>
        <w:rPr>
          <w:rFonts w:cs="宋体"/>
          <w:bCs/>
          <w:color w:val="000000"/>
        </w:rPr>
      </w:pPr>
      <w:r>
        <w:rPr>
          <w:rFonts w:cs="宋体" w:hint="eastAsia"/>
          <w:bCs/>
          <w:color w:val="000000"/>
        </w:rPr>
        <w:t>⑵投标文件由同一单位或同一人编制；</w:t>
      </w:r>
    </w:p>
    <w:p w:rsidR="002B27CE" w:rsidRDefault="002D1860">
      <w:pPr>
        <w:pStyle w:val="a5"/>
        <w:adjustRightInd w:val="0"/>
        <w:snapToGrid w:val="0"/>
        <w:spacing w:line="400" w:lineRule="exact"/>
        <w:ind w:firstLineChars="200" w:firstLine="420"/>
        <w:rPr>
          <w:rFonts w:cs="宋体"/>
          <w:bCs/>
          <w:color w:val="000000"/>
        </w:rPr>
      </w:pPr>
      <w:r>
        <w:rPr>
          <w:rFonts w:cs="宋体" w:hint="eastAsia"/>
          <w:bCs/>
          <w:color w:val="000000"/>
        </w:rPr>
        <w:t>⑶投标文件中载明的项目管理班子系有同一人担任；</w:t>
      </w:r>
    </w:p>
    <w:p w:rsidR="002B27CE" w:rsidRDefault="002D1860">
      <w:pPr>
        <w:pStyle w:val="a5"/>
        <w:adjustRightInd w:val="0"/>
        <w:snapToGrid w:val="0"/>
        <w:spacing w:line="400" w:lineRule="exact"/>
        <w:ind w:firstLineChars="200" w:firstLine="420"/>
        <w:rPr>
          <w:rFonts w:cs="宋体"/>
          <w:bCs/>
          <w:color w:val="000000"/>
        </w:rPr>
      </w:pPr>
      <w:r>
        <w:rPr>
          <w:rFonts w:cs="宋体" w:hint="eastAsia"/>
          <w:bCs/>
          <w:color w:val="000000"/>
        </w:rPr>
        <w:t>⑷投标文件由同一台电脑编制或同一附属设备打印；</w:t>
      </w:r>
    </w:p>
    <w:p w:rsidR="002B27CE" w:rsidRDefault="002D1860">
      <w:pPr>
        <w:pStyle w:val="a5"/>
        <w:adjustRightInd w:val="0"/>
        <w:snapToGrid w:val="0"/>
        <w:spacing w:line="400" w:lineRule="exact"/>
        <w:ind w:firstLineChars="200" w:firstLine="420"/>
        <w:rPr>
          <w:rFonts w:cs="宋体"/>
          <w:bCs/>
          <w:color w:val="000000"/>
        </w:rPr>
      </w:pPr>
      <w:r>
        <w:rPr>
          <w:rFonts w:cs="宋体" w:hint="eastAsia"/>
          <w:bCs/>
          <w:color w:val="000000"/>
        </w:rPr>
        <w:t>⑸涉嫌故意拉高或压低投标报价。</w:t>
      </w:r>
    </w:p>
    <w:p w:rsidR="002B27CE" w:rsidRDefault="002D1860">
      <w:pPr>
        <w:pStyle w:val="a3"/>
        <w:spacing w:line="400" w:lineRule="exact"/>
        <w:rPr>
          <w:rFonts w:ascii="宋体" w:eastAsia="宋体" w:hAnsi="宋体" w:cs="宋体"/>
          <w:b/>
          <w:color w:val="000000"/>
        </w:rPr>
      </w:pPr>
      <w:r>
        <w:rPr>
          <w:rFonts w:ascii="宋体" w:eastAsia="宋体" w:hAnsi="宋体" w:cs="宋体" w:hint="eastAsia"/>
          <w:b/>
          <w:color w:val="000000"/>
          <w:sz w:val="21"/>
        </w:rPr>
        <w:t>29.2投标文件有下列情形之一的，由评标委员会初审后按无效标处理：</w:t>
      </w:r>
    </w:p>
    <w:p w:rsidR="002B27CE" w:rsidRDefault="002D1860">
      <w:pPr>
        <w:pStyle w:val="a5"/>
        <w:adjustRightInd w:val="0"/>
        <w:snapToGrid w:val="0"/>
        <w:spacing w:line="400" w:lineRule="exact"/>
        <w:ind w:firstLineChars="200" w:firstLine="420"/>
        <w:rPr>
          <w:rFonts w:cs="宋体"/>
          <w:bCs/>
          <w:color w:val="000000"/>
        </w:rPr>
      </w:pPr>
      <w:r>
        <w:rPr>
          <w:rFonts w:cs="宋体" w:hint="eastAsia"/>
          <w:bCs/>
          <w:color w:val="000000"/>
        </w:rPr>
        <w:t>⑴投标人递交两份或多份内容不同的投标文件，或在一份投标文件中对同一招标项目报有两个或多个报价，且未声明哪一个有效，按招标文件规定提交备选投标方案的除外；</w:t>
      </w:r>
    </w:p>
    <w:p w:rsidR="002B27CE" w:rsidRDefault="002D1860">
      <w:pPr>
        <w:pStyle w:val="a5"/>
        <w:adjustRightInd w:val="0"/>
        <w:snapToGrid w:val="0"/>
        <w:spacing w:line="400" w:lineRule="exact"/>
        <w:ind w:firstLineChars="200" w:firstLine="420"/>
        <w:rPr>
          <w:rFonts w:cs="宋体"/>
          <w:bCs/>
          <w:color w:val="000000"/>
        </w:rPr>
      </w:pPr>
      <w:r>
        <w:rPr>
          <w:rFonts w:cs="宋体" w:hint="eastAsia"/>
          <w:bCs/>
          <w:color w:val="000000"/>
        </w:rPr>
        <w:t>⑵投标文件未按招标文件签署条款要求签章的；</w:t>
      </w:r>
    </w:p>
    <w:p w:rsidR="002B27CE" w:rsidRDefault="002D1860">
      <w:pPr>
        <w:pStyle w:val="a5"/>
        <w:adjustRightInd w:val="0"/>
        <w:snapToGrid w:val="0"/>
        <w:spacing w:line="400" w:lineRule="exact"/>
        <w:ind w:firstLineChars="200" w:firstLine="420"/>
        <w:rPr>
          <w:rFonts w:cs="宋体"/>
          <w:bCs/>
          <w:color w:val="000000"/>
        </w:rPr>
      </w:pPr>
      <w:r>
        <w:rPr>
          <w:rFonts w:cs="宋体" w:hint="eastAsia"/>
          <w:bCs/>
          <w:color w:val="000000"/>
        </w:rPr>
        <w:t>⑶投标文件份数不符合招标文件前附表要求的；</w:t>
      </w:r>
    </w:p>
    <w:p w:rsidR="002B27CE" w:rsidRDefault="002D1860">
      <w:pPr>
        <w:pStyle w:val="a5"/>
        <w:adjustRightInd w:val="0"/>
        <w:snapToGrid w:val="0"/>
        <w:spacing w:line="400" w:lineRule="exact"/>
        <w:ind w:firstLineChars="200" w:firstLine="420"/>
        <w:rPr>
          <w:rFonts w:cs="宋体"/>
          <w:bCs/>
          <w:color w:val="000000"/>
        </w:rPr>
      </w:pPr>
      <w:r>
        <w:rPr>
          <w:rFonts w:cs="宋体" w:hint="eastAsia"/>
          <w:bCs/>
          <w:color w:val="000000"/>
        </w:rPr>
        <w:t>⑷投标文件组成不符合招标文件要求的；</w:t>
      </w:r>
    </w:p>
    <w:p w:rsidR="002B27CE" w:rsidRDefault="002D1860">
      <w:pPr>
        <w:pStyle w:val="a5"/>
        <w:adjustRightInd w:val="0"/>
        <w:snapToGrid w:val="0"/>
        <w:spacing w:line="400" w:lineRule="exact"/>
        <w:ind w:firstLineChars="200" w:firstLine="420"/>
        <w:rPr>
          <w:rFonts w:cs="宋体"/>
          <w:bCs/>
          <w:color w:val="000000"/>
        </w:rPr>
      </w:pPr>
      <w:r>
        <w:rPr>
          <w:rFonts w:cs="宋体" w:hint="eastAsia"/>
          <w:bCs/>
          <w:color w:val="000000"/>
        </w:rPr>
        <w:t>⑸法律法规规定无效标的。</w:t>
      </w:r>
    </w:p>
    <w:p w:rsidR="002B27CE" w:rsidRDefault="002D1860">
      <w:pPr>
        <w:pStyle w:val="a3"/>
        <w:spacing w:line="400" w:lineRule="exact"/>
        <w:ind w:leftChars="-2" w:left="-4" w:firstLineChars="200" w:firstLine="422"/>
        <w:rPr>
          <w:rFonts w:ascii="宋体" w:eastAsia="宋体" w:hAnsi="宋体" w:cs="宋体"/>
          <w:b/>
          <w:color w:val="000000"/>
          <w:sz w:val="21"/>
        </w:rPr>
      </w:pPr>
      <w:r>
        <w:rPr>
          <w:rFonts w:ascii="宋体" w:eastAsia="宋体" w:hAnsi="宋体" w:cs="宋体" w:hint="eastAsia"/>
          <w:b/>
          <w:bCs/>
          <w:color w:val="000000"/>
          <w:sz w:val="21"/>
        </w:rPr>
        <w:t>29.3</w:t>
      </w:r>
      <w:r>
        <w:rPr>
          <w:rFonts w:ascii="宋体" w:eastAsia="宋体" w:hAnsi="宋体" w:cs="宋体" w:hint="eastAsia"/>
          <w:b/>
          <w:color w:val="000000"/>
          <w:sz w:val="21"/>
        </w:rPr>
        <w:t>投标文件有下列情形之一的，由评标委员会进行实质性评审后按无效标处理：</w:t>
      </w:r>
    </w:p>
    <w:p w:rsidR="002B27CE" w:rsidRDefault="002D1860">
      <w:pPr>
        <w:pStyle w:val="a3"/>
        <w:spacing w:line="400" w:lineRule="exact"/>
        <w:ind w:leftChars="-2" w:left="-4" w:firstLineChars="200"/>
        <w:rPr>
          <w:rFonts w:ascii="宋体" w:eastAsia="宋体" w:hAnsi="宋体" w:cs="宋体"/>
          <w:b/>
          <w:color w:val="000000"/>
          <w:sz w:val="21"/>
        </w:rPr>
      </w:pPr>
      <w:r>
        <w:rPr>
          <w:rFonts w:ascii="宋体" w:eastAsia="宋体" w:hAnsi="宋体" w:cs="宋体" w:hint="eastAsia"/>
          <w:bCs/>
          <w:color w:val="000000"/>
          <w:sz w:val="21"/>
        </w:rPr>
        <w:t>⑴投标承诺的总报价、工期、质量、投标资格等不符合招标文件前附表要求的；</w:t>
      </w:r>
    </w:p>
    <w:p w:rsidR="002B27CE" w:rsidRDefault="002D1860">
      <w:pPr>
        <w:pStyle w:val="a5"/>
        <w:adjustRightInd w:val="0"/>
        <w:snapToGrid w:val="0"/>
        <w:spacing w:line="400" w:lineRule="exact"/>
        <w:ind w:firstLineChars="200" w:firstLine="420"/>
        <w:rPr>
          <w:rFonts w:cs="宋体"/>
          <w:bCs/>
          <w:color w:val="000000"/>
        </w:rPr>
      </w:pPr>
      <w:r>
        <w:rPr>
          <w:rFonts w:cs="宋体" w:hint="eastAsia"/>
          <w:bCs/>
          <w:color w:val="000000"/>
        </w:rPr>
        <w:t>⑵招标文件报价要求中规定作无效标的；</w:t>
      </w:r>
    </w:p>
    <w:p w:rsidR="002B27CE" w:rsidRDefault="002D1860">
      <w:pPr>
        <w:pStyle w:val="a5"/>
        <w:adjustRightInd w:val="0"/>
        <w:snapToGrid w:val="0"/>
        <w:spacing w:line="400" w:lineRule="exact"/>
        <w:ind w:firstLineChars="200" w:firstLine="420"/>
        <w:rPr>
          <w:rFonts w:cs="宋体"/>
          <w:bCs/>
          <w:color w:val="000000"/>
        </w:rPr>
      </w:pPr>
      <w:r>
        <w:rPr>
          <w:rFonts w:cs="宋体" w:hint="eastAsia"/>
          <w:bCs/>
          <w:color w:val="000000"/>
        </w:rPr>
        <w:t>⑶违反招标文件其他实质性条款规定的。</w:t>
      </w:r>
    </w:p>
    <w:p w:rsidR="002B27CE" w:rsidRDefault="002D1860">
      <w:pPr>
        <w:pStyle w:val="a3"/>
        <w:spacing w:line="400" w:lineRule="exact"/>
        <w:ind w:leftChars="-2" w:left="-4" w:firstLineChars="200" w:firstLine="422"/>
        <w:rPr>
          <w:rFonts w:ascii="宋体" w:eastAsia="宋体" w:hAnsi="宋体" w:cs="宋体"/>
          <w:b/>
          <w:color w:val="000000"/>
          <w:sz w:val="21"/>
          <w:szCs w:val="21"/>
        </w:rPr>
      </w:pPr>
      <w:r>
        <w:rPr>
          <w:rFonts w:ascii="宋体" w:eastAsia="宋体" w:hAnsi="宋体" w:cs="宋体" w:hint="eastAsia"/>
          <w:b/>
          <w:bCs/>
          <w:color w:val="000000"/>
          <w:sz w:val="21"/>
        </w:rPr>
        <w:t>29.4</w:t>
      </w:r>
      <w:r>
        <w:rPr>
          <w:rFonts w:ascii="宋体" w:eastAsia="宋体" w:hAnsi="宋体" w:cs="宋体" w:hint="eastAsia"/>
          <w:b/>
          <w:color w:val="000000"/>
          <w:sz w:val="21"/>
        </w:rPr>
        <w:t>投标文件有下列情形之一的，</w:t>
      </w:r>
      <w:r>
        <w:rPr>
          <w:rFonts w:ascii="宋体" w:eastAsia="宋体" w:hAnsi="宋体" w:cs="宋体" w:hint="eastAsia"/>
          <w:b/>
          <w:color w:val="000000"/>
          <w:sz w:val="21"/>
          <w:szCs w:val="21"/>
        </w:rPr>
        <w:t>经评标委员会详细评审后认定该投标文件对招标文件要求存在重大偏离的，则该投标文件按无效标处理：</w:t>
      </w:r>
    </w:p>
    <w:p w:rsidR="002B27CE" w:rsidRDefault="002D1860">
      <w:pPr>
        <w:pStyle w:val="a5"/>
        <w:spacing w:line="400" w:lineRule="exact"/>
        <w:ind w:firstLineChars="200" w:firstLine="420"/>
        <w:rPr>
          <w:rFonts w:cs="宋体"/>
          <w:color w:val="000000"/>
        </w:rPr>
      </w:pPr>
      <w:r>
        <w:rPr>
          <w:rFonts w:cs="宋体" w:hint="eastAsia"/>
          <w:bCs/>
          <w:color w:val="000000"/>
        </w:rPr>
        <w:t>⑴招标文件中</w:t>
      </w:r>
      <w:r>
        <w:rPr>
          <w:rFonts w:cs="宋体" w:hint="eastAsia"/>
          <w:color w:val="000000"/>
        </w:rPr>
        <w:t>其他内容明确规定作无效标的。</w:t>
      </w:r>
    </w:p>
    <w:p w:rsidR="002B27CE" w:rsidRDefault="002D1860">
      <w:pPr>
        <w:pStyle w:val="a5"/>
        <w:spacing w:line="400" w:lineRule="exact"/>
        <w:ind w:firstLineChars="200" w:firstLine="422"/>
        <w:rPr>
          <w:rFonts w:cs="宋体"/>
          <w:color w:val="000000"/>
        </w:rPr>
      </w:pPr>
      <w:r>
        <w:rPr>
          <w:rFonts w:cs="宋体" w:hint="eastAsia"/>
          <w:b/>
          <w:bCs/>
          <w:color w:val="000000"/>
        </w:rPr>
        <w:t>29.5</w:t>
      </w:r>
      <w:r>
        <w:rPr>
          <w:rFonts w:cs="宋体" w:hint="eastAsia"/>
          <w:color w:val="000000"/>
        </w:rPr>
        <w:t>如有效标不足三家使得投标明显缺乏竞争的，评标委员会可以否决全部投标。所有投标被否决的，则本次招标失败，重新组织招标。</w:t>
      </w:r>
    </w:p>
    <w:p w:rsidR="002B27CE" w:rsidRDefault="002D1860">
      <w:pPr>
        <w:pStyle w:val="a5"/>
        <w:spacing w:line="400" w:lineRule="exact"/>
        <w:ind w:firstLineChars="200" w:firstLine="422"/>
        <w:rPr>
          <w:rFonts w:cs="宋体"/>
          <w:b/>
          <w:color w:val="000000"/>
        </w:rPr>
      </w:pPr>
      <w:r>
        <w:rPr>
          <w:rFonts w:cs="宋体" w:hint="eastAsia"/>
          <w:b/>
          <w:color w:val="000000"/>
        </w:rPr>
        <w:t>30、商务标的错误修正</w:t>
      </w:r>
    </w:p>
    <w:p w:rsidR="002B27CE" w:rsidRDefault="002D1860">
      <w:pPr>
        <w:ind w:firstLineChars="200" w:firstLine="420"/>
        <w:rPr>
          <w:rFonts w:ascii="宋体" w:eastAsia="宋体" w:hAnsi="宋体"/>
          <w:sz w:val="21"/>
          <w:szCs w:val="21"/>
        </w:rPr>
      </w:pPr>
      <w:r>
        <w:rPr>
          <w:rFonts w:ascii="宋体" w:eastAsia="宋体" w:hAnsi="宋体" w:hint="eastAsia"/>
          <w:sz w:val="21"/>
          <w:szCs w:val="21"/>
        </w:rPr>
        <w:t>修正错误的顺序和原则如下：</w:t>
      </w:r>
    </w:p>
    <w:p w:rsidR="002B27CE" w:rsidRDefault="002D1860">
      <w:pPr>
        <w:pStyle w:val="a3"/>
        <w:spacing w:line="288" w:lineRule="auto"/>
        <w:rPr>
          <w:rFonts w:ascii="宋体" w:eastAsia="宋体" w:hAnsi="宋体"/>
          <w:sz w:val="21"/>
        </w:rPr>
      </w:pPr>
      <w:r>
        <w:rPr>
          <w:rFonts w:ascii="宋体" w:eastAsia="宋体" w:hAnsi="宋体" w:hint="eastAsia"/>
          <w:sz w:val="21"/>
        </w:rPr>
        <w:t>（1）当招标人预算价与投标人确定下浮值的乘积的数值和投标人的报价不一致时，以下浮率数值为准；修改报价值使其一致。</w:t>
      </w:r>
    </w:p>
    <w:p w:rsidR="002B27CE" w:rsidRDefault="002D1860">
      <w:pPr>
        <w:pStyle w:val="a3"/>
        <w:spacing w:line="288" w:lineRule="auto"/>
        <w:rPr>
          <w:rFonts w:ascii="宋体" w:eastAsia="宋体" w:hAnsi="宋体"/>
          <w:sz w:val="21"/>
        </w:rPr>
      </w:pPr>
      <w:r>
        <w:rPr>
          <w:rFonts w:ascii="宋体" w:eastAsia="宋体" w:hAnsi="宋体" w:hint="eastAsia"/>
          <w:sz w:val="21"/>
        </w:rPr>
        <w:t>（2）当文字表示的量和以数字表示的量不一致时，以文字表示的量为准。</w:t>
      </w:r>
    </w:p>
    <w:p w:rsidR="002B27CE" w:rsidRDefault="002D1860">
      <w:pPr>
        <w:spacing w:line="360" w:lineRule="auto"/>
        <w:ind w:firstLineChars="200" w:firstLine="420"/>
        <w:rPr>
          <w:rFonts w:ascii="宋体" w:eastAsia="宋体" w:hAnsi="宋体"/>
          <w:sz w:val="21"/>
        </w:rPr>
      </w:pPr>
      <w:r>
        <w:rPr>
          <w:rFonts w:ascii="宋体" w:eastAsia="宋体" w:hAnsi="宋体" w:hint="eastAsia"/>
          <w:sz w:val="21"/>
        </w:rPr>
        <w:t>（3）投标单位报价下浮率未按招标文件要求保留小数位数,在不影响投标总报价前提下,由评标委员会根据招标文件要求对其小数点保留位数进行修正,修正后的报价对投标人具有约束作用,投标单位拒绝修正的,其投标将被拒绝。</w:t>
      </w:r>
    </w:p>
    <w:p w:rsidR="002B27CE" w:rsidRDefault="002D1860">
      <w:pPr>
        <w:pStyle w:val="a5"/>
        <w:spacing w:line="400" w:lineRule="exact"/>
        <w:ind w:firstLineChars="200" w:firstLine="422"/>
        <w:rPr>
          <w:b/>
          <w:szCs w:val="21"/>
        </w:rPr>
      </w:pPr>
      <w:r>
        <w:rPr>
          <w:rFonts w:hint="eastAsia"/>
          <w:b/>
          <w:szCs w:val="21"/>
        </w:rPr>
        <w:lastRenderedPageBreak/>
        <w:t>31、评标办法（以下计算，小数点保留两位，第三位四舍五入）</w:t>
      </w:r>
    </w:p>
    <w:p w:rsidR="002B27CE" w:rsidRDefault="002D1860">
      <w:pPr>
        <w:tabs>
          <w:tab w:val="left" w:pos="574"/>
        </w:tabs>
        <w:spacing w:line="400" w:lineRule="exact"/>
        <w:ind w:firstLineChars="200" w:firstLine="420"/>
        <w:rPr>
          <w:rFonts w:ascii="宋体" w:eastAsia="宋体" w:hAnsi="宋体" w:cs="宋体"/>
          <w:color w:val="000000"/>
          <w:sz w:val="21"/>
        </w:rPr>
      </w:pPr>
      <w:r>
        <w:rPr>
          <w:rFonts w:ascii="宋体" w:eastAsia="宋体" w:hAnsi="宋体" w:cs="宋体" w:hint="eastAsia"/>
          <w:color w:val="000000"/>
          <w:sz w:val="21"/>
        </w:rPr>
        <w:t>31.1</w:t>
      </w:r>
      <w:r>
        <w:rPr>
          <w:rFonts w:ascii="宋体" w:eastAsia="宋体" w:hAnsi="宋体" w:cs="宋体" w:hint="eastAsia"/>
          <w:b/>
          <w:color w:val="000000"/>
          <w:sz w:val="21"/>
        </w:rPr>
        <w:t>评标标底浮动率的确定</w:t>
      </w:r>
      <w:r>
        <w:rPr>
          <w:rFonts w:ascii="宋体" w:eastAsia="宋体" w:hAnsi="宋体" w:cs="宋体" w:hint="eastAsia"/>
          <w:b/>
          <w:color w:val="000000"/>
          <w:sz w:val="24"/>
          <w:szCs w:val="24"/>
        </w:rPr>
        <w:t>：</w:t>
      </w:r>
      <w:r>
        <w:rPr>
          <w:rFonts w:ascii="宋体" w:eastAsia="宋体" w:hAnsi="宋体" w:cs="宋体" w:hint="eastAsia"/>
          <w:color w:val="000000"/>
          <w:sz w:val="21"/>
        </w:rPr>
        <w:t>评标标底下浮率（K％）：开标时现场公开由招标单位代表人在规定下浮幅度范围内随机抽取三次，每次分别依次在电脑里6.0、6.2、6.4、……9.6、9.8、10.0共21个数中随机抽定1个数值，取其平均值确定下浮率，作为评标标底下浮率（K%）。</w:t>
      </w:r>
    </w:p>
    <w:p w:rsidR="002B27CE" w:rsidRDefault="002D1860">
      <w:pPr>
        <w:tabs>
          <w:tab w:val="left" w:pos="574"/>
        </w:tabs>
        <w:spacing w:line="400" w:lineRule="exact"/>
        <w:ind w:firstLineChars="200" w:firstLine="420"/>
        <w:rPr>
          <w:rFonts w:ascii="宋体" w:eastAsia="宋体" w:hAnsi="宋体" w:cs="宋体"/>
          <w:color w:val="000000"/>
          <w:sz w:val="21"/>
        </w:rPr>
      </w:pPr>
      <w:r>
        <w:rPr>
          <w:rFonts w:ascii="宋体" w:eastAsia="宋体" w:hAnsi="宋体" w:cs="宋体" w:hint="eastAsia"/>
          <w:color w:val="000000"/>
          <w:sz w:val="21"/>
        </w:rPr>
        <w:t>32.2中标价（合同价）=预算审核价×（1-评标标底下浮率）。</w:t>
      </w:r>
    </w:p>
    <w:p w:rsidR="002B27CE" w:rsidRDefault="002D1860">
      <w:pPr>
        <w:tabs>
          <w:tab w:val="left" w:pos="574"/>
        </w:tabs>
        <w:spacing w:line="400" w:lineRule="exact"/>
        <w:ind w:leftChars="79" w:left="158" w:firstLineChars="100" w:firstLine="211"/>
        <w:rPr>
          <w:rFonts w:ascii="宋体" w:eastAsia="宋体" w:hAnsi="宋体" w:cs="宋体"/>
          <w:b/>
          <w:color w:val="000000"/>
          <w:sz w:val="21"/>
        </w:rPr>
      </w:pPr>
      <w:r>
        <w:rPr>
          <w:rFonts w:ascii="宋体" w:eastAsia="宋体" w:hAnsi="宋体" w:cs="宋体" w:hint="eastAsia"/>
          <w:b/>
          <w:color w:val="000000"/>
          <w:sz w:val="21"/>
        </w:rPr>
        <w:t>32、中标候选人的确定。</w:t>
      </w:r>
    </w:p>
    <w:p w:rsidR="002B27CE" w:rsidRDefault="002D1860">
      <w:pPr>
        <w:tabs>
          <w:tab w:val="left" w:pos="574"/>
        </w:tabs>
        <w:spacing w:line="400" w:lineRule="exact"/>
        <w:ind w:firstLineChars="200" w:firstLine="420"/>
        <w:rPr>
          <w:rFonts w:ascii="宋体" w:eastAsia="宋体" w:hAnsi="宋体" w:cs="宋体"/>
          <w:color w:val="000000"/>
          <w:sz w:val="21"/>
        </w:rPr>
      </w:pPr>
      <w:r>
        <w:rPr>
          <w:rFonts w:ascii="宋体" w:eastAsia="宋体" w:hAnsi="宋体" w:cs="宋体" w:hint="eastAsia"/>
          <w:bCs/>
          <w:color w:val="000000"/>
          <w:sz w:val="21"/>
        </w:rPr>
        <w:t>⑴</w:t>
      </w:r>
      <w:r>
        <w:rPr>
          <w:rFonts w:ascii="宋体" w:eastAsia="宋体" w:hAnsi="宋体" w:cs="宋体" w:hint="eastAsia"/>
          <w:color w:val="000000"/>
          <w:sz w:val="21"/>
        </w:rPr>
        <w:t>中标候选人的排名次序按投标人报价下浮率接近评标标底下浮率程度来确定，取最接近评标标底下浮率为第一中标候选人，如接近评标标底下浮率绝对值相同(同标底相比有上浮和下浮相同的)，取下浮率大者为优先中标候选人；如出现投标的下浮率完全相同的，则抽签确定。</w:t>
      </w:r>
    </w:p>
    <w:p w:rsidR="002B27CE" w:rsidRDefault="002D1860">
      <w:pPr>
        <w:tabs>
          <w:tab w:val="left" w:pos="574"/>
        </w:tabs>
        <w:spacing w:line="400" w:lineRule="exact"/>
        <w:ind w:firstLineChars="200" w:firstLine="420"/>
        <w:rPr>
          <w:rFonts w:ascii="宋体" w:eastAsia="宋体" w:hAnsi="宋体" w:cs="宋体"/>
          <w:color w:val="000000"/>
          <w:sz w:val="21"/>
        </w:rPr>
      </w:pPr>
      <w:r>
        <w:rPr>
          <w:rFonts w:ascii="宋体" w:eastAsia="宋体" w:hAnsi="宋体" w:cs="宋体" w:hint="eastAsia"/>
          <w:color w:val="000000"/>
          <w:sz w:val="21"/>
        </w:rPr>
        <w:t>⑵招标人应当确定第一中标候选人为中标人。第一中标候选人放弃中标，或者因不可抗力提出不能履行合同，或招标文件规定应当提交履约担保而在规定的期限内未能提交，则本次招标失败，重新组织招标。</w:t>
      </w:r>
    </w:p>
    <w:p w:rsidR="002B27CE" w:rsidRDefault="002D1860">
      <w:pPr>
        <w:pStyle w:val="a3"/>
        <w:spacing w:line="288" w:lineRule="auto"/>
        <w:ind w:firstLine="0"/>
        <w:rPr>
          <w:rFonts w:ascii="宋体" w:eastAsia="宋体" w:hAnsi="宋体"/>
          <w:b/>
          <w:sz w:val="21"/>
        </w:rPr>
      </w:pPr>
      <w:bookmarkStart w:id="118" w:name="_Toc31452"/>
      <w:r>
        <w:rPr>
          <w:rFonts w:ascii="宋体" w:eastAsia="宋体" w:hAnsi="宋体" w:hint="eastAsia"/>
          <w:sz w:val="21"/>
        </w:rPr>
        <w:t xml:space="preserve">    </w:t>
      </w:r>
      <w:r>
        <w:rPr>
          <w:rFonts w:ascii="宋体" w:eastAsia="宋体" w:hAnsi="宋体" w:hint="eastAsia"/>
          <w:b/>
          <w:sz w:val="21"/>
        </w:rPr>
        <w:t>33.中标候选人公示</w:t>
      </w:r>
    </w:p>
    <w:p w:rsidR="002B27CE" w:rsidRDefault="002D1860">
      <w:pPr>
        <w:pStyle w:val="a3"/>
        <w:spacing w:line="400" w:lineRule="exact"/>
        <w:rPr>
          <w:rFonts w:ascii="宋体" w:eastAsia="宋体" w:hAnsi="宋体" w:cs="宋体"/>
          <w:color w:val="000000"/>
          <w:sz w:val="21"/>
        </w:rPr>
      </w:pPr>
      <w:r>
        <w:rPr>
          <w:rFonts w:ascii="宋体" w:eastAsia="宋体" w:hAnsi="宋体" w:cs="宋体" w:hint="eastAsia"/>
          <w:color w:val="000000"/>
          <w:sz w:val="21"/>
        </w:rPr>
        <w:t>33.1招标人应当将评标委员会推荐的中标候选人在交易场所进行公示，公示期不得少于3个工作日。</w:t>
      </w:r>
    </w:p>
    <w:p w:rsidR="002B27CE" w:rsidRDefault="002D1860">
      <w:pPr>
        <w:pStyle w:val="a3"/>
        <w:spacing w:line="400" w:lineRule="exact"/>
        <w:rPr>
          <w:rFonts w:ascii="宋体" w:eastAsia="宋体" w:hAnsi="宋体" w:cs="宋体"/>
          <w:color w:val="000000"/>
          <w:sz w:val="21"/>
        </w:rPr>
      </w:pPr>
      <w:r>
        <w:rPr>
          <w:rFonts w:ascii="宋体" w:eastAsia="宋体" w:hAnsi="宋体" w:cs="宋体" w:hint="eastAsia"/>
          <w:color w:val="000000"/>
          <w:sz w:val="21"/>
        </w:rPr>
        <w:t>33.2公示期间，投标人对评标结果有异议的，可向招标人（招标代理机构）提出，招标人（招标代理机构）应给予答复。投标人对答复不服或认为招标人（招标代理机构）有违反有关规定及其他弄虚作假情形的，可在接到答复之日起3日内向招标监管机构书面申请核查，并提交相关材料。</w:t>
      </w:r>
    </w:p>
    <w:p w:rsidR="002B27CE" w:rsidRDefault="002D1860">
      <w:pPr>
        <w:pStyle w:val="a5"/>
        <w:numPr>
          <w:ilvl w:val="1"/>
          <w:numId w:val="0"/>
        </w:numPr>
        <w:wordWrap w:val="0"/>
        <w:ind w:firstLineChars="200" w:firstLine="420"/>
        <w:jc w:val="left"/>
        <w:rPr>
          <w:color w:val="000000"/>
        </w:rPr>
      </w:pPr>
      <w:r>
        <w:rPr>
          <w:rFonts w:hint="eastAsia"/>
          <w:color w:val="000000"/>
        </w:rPr>
        <w:t>33.3公示期间，招标人（招标代理机构）应按照《关于在国有投资建设工程项目招投标活动中实行行贿犯罪档案查询制度的通知》（台建规[2010]219号）规定，对中标候选人有无行贿犯罪记录要求投标单位进行查询，并提供相关资料。</w:t>
      </w:r>
    </w:p>
    <w:p w:rsidR="002B27CE" w:rsidRDefault="002B27CE">
      <w:pPr>
        <w:tabs>
          <w:tab w:val="left" w:pos="574"/>
        </w:tabs>
        <w:spacing w:line="400" w:lineRule="exact"/>
        <w:ind w:firstLineChars="200" w:firstLine="420"/>
        <w:rPr>
          <w:rFonts w:ascii="宋体" w:eastAsia="宋体" w:hAnsi="宋体" w:cs="宋体"/>
          <w:color w:val="000000"/>
          <w:sz w:val="21"/>
        </w:rPr>
      </w:pPr>
    </w:p>
    <w:p w:rsidR="002B27CE" w:rsidRDefault="002D1860">
      <w:pPr>
        <w:tabs>
          <w:tab w:val="left" w:pos="574"/>
        </w:tabs>
        <w:spacing w:line="400" w:lineRule="exact"/>
        <w:jc w:val="center"/>
        <w:rPr>
          <w:rFonts w:ascii="宋体" w:eastAsia="宋体" w:hAnsi="宋体" w:cs="宋体"/>
          <w:b/>
          <w:color w:val="000000"/>
          <w:sz w:val="30"/>
          <w:szCs w:val="30"/>
        </w:rPr>
      </w:pPr>
      <w:r>
        <w:rPr>
          <w:rFonts w:ascii="宋体" w:eastAsia="宋体" w:hAnsi="宋体" w:cs="宋体" w:hint="eastAsia"/>
          <w:b/>
          <w:color w:val="000000"/>
          <w:sz w:val="30"/>
          <w:szCs w:val="30"/>
        </w:rPr>
        <w:t>第七节  授予合同</w:t>
      </w:r>
      <w:bookmarkEnd w:id="118"/>
    </w:p>
    <w:p w:rsidR="002B27CE" w:rsidRDefault="002B27CE">
      <w:pPr>
        <w:tabs>
          <w:tab w:val="left" w:pos="574"/>
        </w:tabs>
        <w:spacing w:line="400" w:lineRule="exact"/>
        <w:jc w:val="center"/>
        <w:rPr>
          <w:rFonts w:ascii="宋体" w:eastAsia="宋体" w:hAnsi="宋体" w:cs="宋体"/>
          <w:b/>
          <w:color w:val="000000"/>
          <w:sz w:val="30"/>
          <w:szCs w:val="30"/>
        </w:rPr>
      </w:pPr>
    </w:p>
    <w:p w:rsidR="002B27CE" w:rsidRDefault="002D1860">
      <w:pPr>
        <w:spacing w:line="400" w:lineRule="exact"/>
        <w:rPr>
          <w:rFonts w:ascii="宋体" w:eastAsia="宋体" w:hAnsi="宋体"/>
          <w:b/>
          <w:sz w:val="21"/>
          <w:szCs w:val="21"/>
        </w:rPr>
      </w:pPr>
      <w:bookmarkStart w:id="119" w:name="_Toc19533"/>
      <w:bookmarkStart w:id="120" w:name="_Toc155342567"/>
      <w:bookmarkStart w:id="121" w:name="_Toc169487814"/>
      <w:r>
        <w:rPr>
          <w:rFonts w:ascii="宋体" w:eastAsia="宋体" w:hAnsi="宋体" w:hint="eastAsia"/>
          <w:b/>
          <w:sz w:val="21"/>
          <w:szCs w:val="21"/>
        </w:rPr>
        <w:t xml:space="preserve">   </w:t>
      </w:r>
      <w:bookmarkStart w:id="122" w:name="_Toc169487816"/>
      <w:bookmarkStart w:id="123" w:name="_Toc26921"/>
      <w:bookmarkEnd w:id="119"/>
      <w:bookmarkEnd w:id="120"/>
      <w:bookmarkEnd w:id="121"/>
      <w:r>
        <w:rPr>
          <w:rFonts w:ascii="宋体" w:eastAsia="宋体" w:hAnsi="宋体" w:hint="eastAsia"/>
          <w:b/>
          <w:sz w:val="21"/>
          <w:szCs w:val="21"/>
        </w:rPr>
        <w:t xml:space="preserve"> 34、中标通知书</w:t>
      </w:r>
      <w:bookmarkEnd w:id="122"/>
      <w:bookmarkEnd w:id="123"/>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34.1公示期间没有异议（投诉）或异议（投诉）不成立的，招标人应当向第一中标候选人发出《建设工程中标通知书》。如发现第一中标候选人资格无效，则本次招标失败。如涉及到其他投标人资格无效，则评标结果不作调整。</w:t>
      </w:r>
      <w:bookmarkStart w:id="124" w:name="_Toc169487817"/>
      <w:bookmarkStart w:id="125" w:name="_Toc155342569"/>
      <w:bookmarkStart w:id="126" w:name="_Toc500208498"/>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34.2招标人应当确定第一中标候选人为中标人。第一中标候选人放弃中标，或者因不可抗力提出不能履行合同，或者因其他情形造成其资格无效的，本次招标失败，重新组织招标</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34.3中标人确定后，招标人应当向中标人发出《建设工程中标通知书》。</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34.4招标人在发出《建设工程中标通知书》的同时，应当将中标结果以书面形式通知所有未中标的投标人。</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lastRenderedPageBreak/>
        <w:t xml:space="preserve">    34.5《建设工程中标通知书》对招标人和中标人具有法律约束力。《建设工程中标通知书》发出后，如中标人违反法律法规规定而中标无效的，应承担相应的法律责任，本次招标失败，应重新组织招标。</w:t>
      </w:r>
    </w:p>
    <w:p w:rsidR="002B27CE" w:rsidRDefault="002D1860">
      <w:pPr>
        <w:spacing w:line="400" w:lineRule="exact"/>
        <w:rPr>
          <w:rFonts w:ascii="宋体" w:eastAsia="宋体" w:hAnsi="宋体"/>
          <w:b/>
          <w:sz w:val="21"/>
          <w:szCs w:val="21"/>
        </w:rPr>
      </w:pPr>
      <w:bookmarkStart w:id="127" w:name="_Toc29308"/>
      <w:bookmarkStart w:id="128" w:name="_Toc296354029"/>
      <w:r>
        <w:rPr>
          <w:rFonts w:ascii="宋体" w:eastAsia="宋体" w:hAnsi="宋体" w:hint="eastAsia"/>
          <w:b/>
          <w:sz w:val="21"/>
          <w:szCs w:val="21"/>
        </w:rPr>
        <w:t xml:space="preserve">    35、合同签订</w:t>
      </w:r>
      <w:bookmarkEnd w:id="124"/>
      <w:bookmarkEnd w:id="125"/>
      <w:bookmarkEnd w:id="127"/>
      <w:bookmarkEnd w:id="128"/>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35.1自《建设工程中标通知书》发出之日起10日内，招标人应当与中标人按照本招标文件和中标人的投标文件订立书面合同，并到招标办办理备案手续。招标人与中标人不得再行订立背离合同实质性内容的其他协议。</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35.2招标人与中标人须根据国家、省、市建设工程施工合同管理的规定及招标文件、投标文件，草签施工合同，待合同管理部门审查后正式签订。</w:t>
      </w:r>
    </w:p>
    <w:p w:rsidR="002B27CE" w:rsidRDefault="002D1860">
      <w:pPr>
        <w:spacing w:line="400" w:lineRule="exact"/>
        <w:rPr>
          <w:rFonts w:ascii="宋体" w:eastAsia="宋体" w:hAnsi="宋体" w:cs="宋体"/>
          <w:color w:val="000000"/>
          <w:sz w:val="21"/>
        </w:rPr>
      </w:pPr>
      <w:r>
        <w:rPr>
          <w:rFonts w:ascii="宋体" w:eastAsia="宋体" w:hAnsi="宋体" w:cs="宋体" w:hint="eastAsia"/>
          <w:color w:val="000000"/>
          <w:sz w:val="21"/>
        </w:rPr>
        <w:t xml:space="preserve">    35.3招标人与中标人应当按照《关于在我市工程建设领域推行廉政合同的通知》（台纪[2001]19号）的要求签订《廉政合同》。</w:t>
      </w:r>
    </w:p>
    <w:p w:rsidR="002B27CE" w:rsidRDefault="002D1860">
      <w:pPr>
        <w:pStyle w:val="a5"/>
        <w:ind w:firstLineChars="200" w:firstLine="422"/>
        <w:rPr>
          <w:b/>
        </w:rPr>
      </w:pPr>
      <w:r>
        <w:rPr>
          <w:rFonts w:hint="eastAsia"/>
          <w:b/>
        </w:rPr>
        <w:t>36．履约保证金</w:t>
      </w:r>
    </w:p>
    <w:p w:rsidR="002B27CE" w:rsidRDefault="002D1860">
      <w:pPr>
        <w:pStyle w:val="a5"/>
        <w:ind w:firstLineChars="200" w:firstLine="420"/>
      </w:pPr>
      <w:r>
        <w:rPr>
          <w:rFonts w:hint="eastAsia"/>
        </w:rPr>
        <w:t>中标人应在签定合同之前，将履约保证金按本招标文件规定汇入招标人指定帐户。如中标人不及时提交履约保证金或不按时与招标人签订合同，招标人将有充分理由废除授标，并没收其投标保证金。</w:t>
      </w:r>
    </w:p>
    <w:p w:rsidR="002B27CE" w:rsidRDefault="002B27CE">
      <w:pPr>
        <w:spacing w:line="400" w:lineRule="exact"/>
        <w:rPr>
          <w:rFonts w:ascii="宋体" w:eastAsia="宋体" w:hAnsi="宋体" w:cs="宋体"/>
          <w:color w:val="000000"/>
          <w:sz w:val="21"/>
        </w:rPr>
      </w:pPr>
    </w:p>
    <w:bookmarkEnd w:id="126"/>
    <w:p w:rsidR="002B27CE" w:rsidRDefault="002B27CE">
      <w:pPr>
        <w:spacing w:line="440" w:lineRule="exact"/>
        <w:rPr>
          <w:sz w:val="21"/>
        </w:rPr>
      </w:pPr>
    </w:p>
    <w:p w:rsidR="002B27CE" w:rsidRDefault="002B27CE">
      <w:pPr>
        <w:jc w:val="center"/>
        <w:rPr>
          <w:rStyle w:val="ad"/>
          <w:rFonts w:ascii="华文中宋" w:eastAsia="华文中宋" w:hAnsi="华文中宋" w:cs="宋体"/>
          <w:color w:val="000000"/>
          <w:sz w:val="44"/>
          <w:szCs w:val="44"/>
          <w:u w:val="none"/>
        </w:rPr>
      </w:pPr>
    </w:p>
    <w:p w:rsidR="002B27CE" w:rsidRDefault="002B27CE">
      <w:pPr>
        <w:jc w:val="center"/>
        <w:rPr>
          <w:rStyle w:val="ad"/>
          <w:rFonts w:ascii="华文中宋" w:eastAsia="华文中宋" w:hAnsi="华文中宋" w:cs="宋体"/>
          <w:color w:val="000000"/>
          <w:sz w:val="44"/>
          <w:szCs w:val="44"/>
          <w:u w:val="none"/>
        </w:rPr>
      </w:pPr>
    </w:p>
    <w:p w:rsidR="002B27CE" w:rsidRDefault="002B27CE">
      <w:pPr>
        <w:jc w:val="center"/>
        <w:rPr>
          <w:rStyle w:val="ad"/>
          <w:rFonts w:ascii="华文中宋" w:eastAsia="华文中宋" w:hAnsi="华文中宋" w:cs="宋体"/>
          <w:color w:val="000000"/>
          <w:sz w:val="44"/>
          <w:szCs w:val="44"/>
          <w:u w:val="none"/>
        </w:rPr>
      </w:pPr>
    </w:p>
    <w:p w:rsidR="002B27CE" w:rsidRDefault="002B27CE">
      <w:pPr>
        <w:jc w:val="center"/>
        <w:rPr>
          <w:rStyle w:val="ad"/>
          <w:rFonts w:ascii="华文中宋" w:eastAsia="华文中宋" w:hAnsi="华文中宋" w:cs="宋体"/>
          <w:color w:val="000000"/>
          <w:sz w:val="44"/>
          <w:szCs w:val="44"/>
          <w:u w:val="none"/>
        </w:rPr>
      </w:pPr>
    </w:p>
    <w:p w:rsidR="002B27CE" w:rsidRDefault="002B27CE">
      <w:pPr>
        <w:jc w:val="center"/>
        <w:rPr>
          <w:rStyle w:val="ad"/>
          <w:rFonts w:ascii="华文中宋" w:eastAsia="华文中宋" w:hAnsi="华文中宋" w:cs="宋体"/>
          <w:color w:val="000000"/>
          <w:sz w:val="44"/>
          <w:szCs w:val="44"/>
          <w:u w:val="none"/>
        </w:rPr>
      </w:pPr>
    </w:p>
    <w:p w:rsidR="002B27CE" w:rsidRDefault="002B27CE">
      <w:pPr>
        <w:jc w:val="center"/>
        <w:rPr>
          <w:rStyle w:val="ad"/>
          <w:rFonts w:ascii="华文中宋" w:eastAsia="华文中宋" w:hAnsi="华文中宋" w:cs="宋体"/>
          <w:color w:val="000000"/>
          <w:sz w:val="44"/>
          <w:szCs w:val="44"/>
          <w:u w:val="none"/>
        </w:rPr>
      </w:pPr>
    </w:p>
    <w:p w:rsidR="002B27CE" w:rsidRDefault="002B27CE">
      <w:pPr>
        <w:jc w:val="center"/>
        <w:rPr>
          <w:rStyle w:val="ad"/>
          <w:rFonts w:ascii="华文中宋" w:eastAsia="华文中宋" w:hAnsi="华文中宋" w:cs="宋体"/>
          <w:color w:val="000000"/>
          <w:sz w:val="44"/>
          <w:szCs w:val="44"/>
          <w:u w:val="none"/>
        </w:rPr>
      </w:pPr>
    </w:p>
    <w:p w:rsidR="002B27CE" w:rsidRDefault="002D1860">
      <w:pPr>
        <w:pStyle w:val="2"/>
        <w:jc w:val="center"/>
        <w:rPr>
          <w:rFonts w:ascii="Times New Roman" w:eastAsia="黑体" w:hAnsi="Times New Roman" w:cs="Times New Roman"/>
          <w:szCs w:val="58"/>
        </w:rPr>
      </w:pPr>
      <w:bookmarkStart w:id="129" w:name="_Toc465775888"/>
      <w:bookmarkStart w:id="130" w:name="_Toc426899883"/>
      <w:bookmarkStart w:id="131" w:name="_Toc272503795"/>
      <w:bookmarkStart w:id="132" w:name="_Toc448481093"/>
      <w:r>
        <w:rPr>
          <w:rFonts w:ascii="Times New Roman" w:eastAsia="黑体" w:hAnsi="Times New Roman" w:cs="Times New Roman"/>
          <w:szCs w:val="58"/>
        </w:rPr>
        <w:lastRenderedPageBreak/>
        <w:t>第</w:t>
      </w:r>
      <w:r>
        <w:rPr>
          <w:rFonts w:ascii="Times New Roman" w:eastAsia="黑体" w:hAnsi="Times New Roman" w:cs="Times New Roman" w:hint="eastAsia"/>
          <w:szCs w:val="58"/>
        </w:rPr>
        <w:t>三</w:t>
      </w:r>
      <w:r>
        <w:rPr>
          <w:rFonts w:ascii="Times New Roman" w:eastAsia="黑体" w:hAnsi="Times New Roman" w:cs="Times New Roman"/>
          <w:szCs w:val="58"/>
        </w:rPr>
        <w:t>章</w:t>
      </w:r>
      <w:r>
        <w:rPr>
          <w:rFonts w:ascii="Times New Roman" w:eastAsia="黑体" w:hAnsi="Times New Roman" w:cs="Times New Roman"/>
          <w:szCs w:val="58"/>
        </w:rPr>
        <w:t xml:space="preserve">  </w:t>
      </w:r>
      <w:r>
        <w:rPr>
          <w:rFonts w:ascii="Times New Roman" w:eastAsia="黑体" w:hAnsi="Times New Roman" w:cs="Times New Roman"/>
          <w:szCs w:val="58"/>
        </w:rPr>
        <w:t>合同条款及格式</w:t>
      </w:r>
      <w:bookmarkEnd w:id="129"/>
      <w:bookmarkEnd w:id="130"/>
      <w:bookmarkEnd w:id="131"/>
      <w:bookmarkEnd w:id="132"/>
    </w:p>
    <w:p w:rsidR="002B27CE" w:rsidRDefault="002D1860">
      <w:pPr>
        <w:pStyle w:val="3"/>
        <w:ind w:left="288"/>
        <w:jc w:val="center"/>
        <w:rPr>
          <w:rFonts w:ascii="Times New Roman" w:eastAsia="黑体" w:hAnsi="Times New Roman"/>
          <w:b w:val="0"/>
          <w:sz w:val="28"/>
          <w:szCs w:val="28"/>
        </w:rPr>
      </w:pPr>
      <w:bookmarkStart w:id="133" w:name="_Toc465775889"/>
      <w:bookmarkStart w:id="134" w:name="_Toc448481094"/>
      <w:bookmarkStart w:id="135" w:name="_Toc426899884"/>
      <w:bookmarkStart w:id="136" w:name="_Toc272503796"/>
      <w:r>
        <w:rPr>
          <w:rFonts w:ascii="Times New Roman" w:eastAsia="黑体" w:hAnsi="Times New Roman"/>
          <w:b w:val="0"/>
          <w:sz w:val="28"/>
          <w:szCs w:val="28"/>
        </w:rPr>
        <w:t>第</w:t>
      </w:r>
      <w:r>
        <w:rPr>
          <w:rFonts w:ascii="Times New Roman" w:eastAsia="黑体" w:hAnsi="Times New Roman" w:hint="eastAsia"/>
          <w:b w:val="0"/>
          <w:sz w:val="28"/>
          <w:szCs w:val="28"/>
        </w:rPr>
        <w:t>一部分</w:t>
      </w:r>
      <w:r>
        <w:rPr>
          <w:rFonts w:ascii="Times New Roman" w:eastAsia="黑体" w:hAnsi="Times New Roman"/>
          <w:b w:val="0"/>
          <w:sz w:val="28"/>
          <w:szCs w:val="28"/>
        </w:rPr>
        <w:t xml:space="preserve"> </w:t>
      </w:r>
      <w:r>
        <w:rPr>
          <w:rFonts w:ascii="Times New Roman" w:eastAsia="黑体" w:hAnsi="Times New Roman"/>
          <w:b w:val="0"/>
          <w:sz w:val="28"/>
          <w:szCs w:val="28"/>
        </w:rPr>
        <w:t>通用合同条款</w:t>
      </w:r>
      <w:bookmarkEnd w:id="133"/>
      <w:bookmarkEnd w:id="134"/>
      <w:bookmarkEnd w:id="135"/>
      <w:bookmarkEnd w:id="136"/>
    </w:p>
    <w:p w:rsidR="002B27CE" w:rsidRDefault="002D1860">
      <w:pPr>
        <w:adjustRightInd w:val="0"/>
        <w:snapToGrid w:val="0"/>
        <w:spacing w:line="360" w:lineRule="auto"/>
        <w:ind w:firstLine="420"/>
        <w:rPr>
          <w:rFonts w:ascii="Times New Roman" w:hAnsi="Times New Roman"/>
          <w:sz w:val="24"/>
          <w:szCs w:val="24"/>
        </w:rPr>
      </w:pPr>
      <w:r>
        <w:rPr>
          <w:rFonts w:ascii="Times New Roman" w:hAnsi="Times New Roman"/>
          <w:sz w:val="24"/>
          <w:szCs w:val="24"/>
        </w:rPr>
        <w:t>使用浙江省水利厅、浙江省发展和改革委员会编制的《浙江省水利水电工程施工招标文件示范文本》（</w:t>
      </w:r>
      <w:r>
        <w:rPr>
          <w:rFonts w:ascii="Times New Roman" w:hAnsi="Times New Roman"/>
          <w:sz w:val="24"/>
          <w:szCs w:val="24"/>
        </w:rPr>
        <w:t>2014</w:t>
      </w:r>
      <w:r>
        <w:rPr>
          <w:rFonts w:ascii="Times New Roman" w:hAnsi="Times New Roman"/>
          <w:sz w:val="24"/>
          <w:szCs w:val="24"/>
        </w:rPr>
        <w:t>年版）中的通用合同条款。</w:t>
      </w:r>
    </w:p>
    <w:p w:rsidR="002B27CE" w:rsidRDefault="002B27CE">
      <w:pPr>
        <w:adjustRightInd w:val="0"/>
        <w:snapToGrid w:val="0"/>
        <w:spacing w:line="360" w:lineRule="auto"/>
        <w:ind w:firstLine="420"/>
        <w:rPr>
          <w:rFonts w:ascii="Times New Roman" w:hAnsi="Times New Roman"/>
          <w:sz w:val="24"/>
          <w:szCs w:val="24"/>
        </w:rPr>
      </w:pPr>
    </w:p>
    <w:p w:rsidR="002B27CE" w:rsidRDefault="002B27CE">
      <w:pPr>
        <w:adjustRightInd w:val="0"/>
        <w:snapToGrid w:val="0"/>
        <w:spacing w:line="360" w:lineRule="auto"/>
        <w:ind w:firstLine="420"/>
        <w:rPr>
          <w:rFonts w:ascii="Times New Roman" w:hAnsi="Times New Roman"/>
          <w:sz w:val="24"/>
          <w:szCs w:val="24"/>
        </w:rPr>
      </w:pPr>
    </w:p>
    <w:p w:rsidR="002B27CE" w:rsidRDefault="002D1860">
      <w:pPr>
        <w:pStyle w:val="3"/>
        <w:ind w:left="288"/>
        <w:jc w:val="center"/>
        <w:rPr>
          <w:rFonts w:ascii="Times New Roman" w:hAnsi="Times New Roman"/>
          <w:sz w:val="24"/>
          <w:szCs w:val="24"/>
        </w:rPr>
      </w:pPr>
      <w:r>
        <w:rPr>
          <w:rFonts w:ascii="Times New Roman" w:hAnsi="Times New Roman"/>
          <w:sz w:val="24"/>
          <w:szCs w:val="24"/>
        </w:rPr>
        <w:br w:type="page"/>
      </w:r>
      <w:bookmarkStart w:id="137" w:name="_Toc465775890"/>
      <w:bookmarkStart w:id="138" w:name="_Toc272503797"/>
      <w:bookmarkStart w:id="139" w:name="_Toc426899885"/>
      <w:bookmarkStart w:id="140" w:name="_Toc448481095"/>
      <w:r>
        <w:rPr>
          <w:rFonts w:ascii="Times New Roman" w:eastAsia="黑体" w:hAnsi="Times New Roman"/>
          <w:sz w:val="28"/>
          <w:szCs w:val="28"/>
        </w:rPr>
        <w:lastRenderedPageBreak/>
        <w:t>第</w:t>
      </w:r>
      <w:r>
        <w:rPr>
          <w:rFonts w:ascii="Times New Roman" w:eastAsia="黑体" w:hAnsi="Times New Roman"/>
          <w:sz w:val="28"/>
          <w:szCs w:val="28"/>
        </w:rPr>
        <w:t>2</w:t>
      </w:r>
      <w:r>
        <w:rPr>
          <w:rFonts w:ascii="Times New Roman" w:eastAsia="黑体" w:hAnsi="Times New Roman" w:hint="eastAsia"/>
          <w:sz w:val="28"/>
          <w:szCs w:val="28"/>
        </w:rPr>
        <w:t>部分</w:t>
      </w:r>
      <w:r>
        <w:rPr>
          <w:rFonts w:ascii="Times New Roman" w:eastAsia="黑体" w:hAnsi="Times New Roman"/>
          <w:sz w:val="28"/>
          <w:szCs w:val="28"/>
        </w:rPr>
        <w:t xml:space="preserve"> </w:t>
      </w:r>
      <w:r>
        <w:rPr>
          <w:rFonts w:ascii="Times New Roman" w:eastAsia="黑体" w:hAnsi="Times New Roman"/>
          <w:sz w:val="28"/>
          <w:szCs w:val="28"/>
        </w:rPr>
        <w:t>专用合同条款</w:t>
      </w:r>
      <w:bookmarkEnd w:id="137"/>
      <w:bookmarkEnd w:id="138"/>
      <w:bookmarkEnd w:id="139"/>
      <w:bookmarkEnd w:id="140"/>
    </w:p>
    <w:p w:rsidR="002B27CE" w:rsidRDefault="002D1860" w:rsidP="0028764A">
      <w:pPr>
        <w:spacing w:beforeLines="30" w:afterLines="30" w:line="360" w:lineRule="exact"/>
        <w:outlineLvl w:val="3"/>
        <w:rPr>
          <w:rFonts w:ascii="Times New Roman" w:eastAsia="黑体" w:hAnsi="Times New Roman"/>
          <w:b/>
          <w:szCs w:val="21"/>
        </w:rPr>
      </w:pPr>
      <w:bookmarkStart w:id="141" w:name="_Toc448481096"/>
      <w:bookmarkStart w:id="142" w:name="_Toc272503798"/>
      <w:bookmarkStart w:id="143" w:name="_Toc271202045"/>
      <w:r>
        <w:rPr>
          <w:rFonts w:ascii="Times New Roman" w:eastAsia="黑体" w:hAnsi="Times New Roman"/>
          <w:b/>
          <w:szCs w:val="21"/>
        </w:rPr>
        <w:t xml:space="preserve">1  </w:t>
      </w:r>
      <w:r>
        <w:rPr>
          <w:rFonts w:ascii="Times New Roman" w:eastAsia="黑体" w:hAnsi="Times New Roman"/>
          <w:b/>
          <w:szCs w:val="21"/>
        </w:rPr>
        <w:t>一般约定</w:t>
      </w:r>
      <w:bookmarkEnd w:id="141"/>
      <w:bookmarkEnd w:id="142"/>
      <w:bookmarkEnd w:id="143"/>
    </w:p>
    <w:p w:rsidR="002B27CE" w:rsidRDefault="002D1860" w:rsidP="0028764A">
      <w:pPr>
        <w:spacing w:beforeLines="30" w:afterLines="30" w:line="360" w:lineRule="exact"/>
        <w:outlineLvl w:val="3"/>
        <w:rPr>
          <w:rFonts w:ascii="Times New Roman" w:eastAsia="黑体" w:hAnsi="Times New Roman"/>
          <w:b/>
          <w:szCs w:val="21"/>
        </w:rPr>
      </w:pPr>
      <w:bookmarkStart w:id="144" w:name="_Toc271240979"/>
      <w:bookmarkStart w:id="145" w:name="_Toc272503799"/>
      <w:bookmarkStart w:id="146" w:name="_Toc448481097"/>
      <w:bookmarkStart w:id="147" w:name="_Toc271578075"/>
      <w:bookmarkStart w:id="148" w:name="_Toc272503232"/>
      <w:bookmarkStart w:id="149" w:name="_Toc271202046"/>
      <w:bookmarkStart w:id="150" w:name="_Toc271015063"/>
      <w:r>
        <w:rPr>
          <w:rFonts w:ascii="Times New Roman" w:eastAsia="黑体" w:hAnsi="Times New Roman"/>
          <w:b/>
          <w:szCs w:val="21"/>
        </w:rPr>
        <w:t xml:space="preserve">1.1  </w:t>
      </w:r>
      <w:r>
        <w:rPr>
          <w:rFonts w:ascii="Times New Roman" w:eastAsia="黑体" w:hAnsi="Times New Roman"/>
          <w:b/>
          <w:szCs w:val="21"/>
        </w:rPr>
        <w:t>词语定义</w:t>
      </w:r>
      <w:bookmarkEnd w:id="144"/>
      <w:bookmarkEnd w:id="145"/>
      <w:bookmarkEnd w:id="146"/>
      <w:bookmarkEnd w:id="147"/>
      <w:bookmarkEnd w:id="148"/>
      <w:bookmarkEnd w:id="149"/>
      <w:bookmarkEnd w:id="150"/>
    </w:p>
    <w:p w:rsidR="002B27CE" w:rsidRDefault="002D1860">
      <w:pPr>
        <w:spacing w:line="360" w:lineRule="exact"/>
        <w:rPr>
          <w:rFonts w:ascii="Times New Roman" w:hAnsi="Times New Roman"/>
          <w:szCs w:val="21"/>
        </w:rPr>
      </w:pPr>
      <w:r>
        <w:rPr>
          <w:rFonts w:ascii="Times New Roman" w:hAnsi="Times New Roman"/>
          <w:szCs w:val="21"/>
        </w:rPr>
        <w:t xml:space="preserve">1.1.2 </w:t>
      </w:r>
      <w:r>
        <w:rPr>
          <w:rFonts w:ascii="Times New Roman" w:hAnsi="Times New Roman"/>
          <w:szCs w:val="21"/>
        </w:rPr>
        <w:t>合同当事人和人员</w:t>
      </w:r>
    </w:p>
    <w:p w:rsidR="002B27CE" w:rsidRDefault="002D1860">
      <w:pPr>
        <w:adjustRightInd w:val="0"/>
        <w:snapToGrid w:val="0"/>
        <w:spacing w:line="360" w:lineRule="exact"/>
        <w:ind w:firstLine="420"/>
        <w:rPr>
          <w:rFonts w:ascii="Times New Roman" w:hAnsi="Times New Roman"/>
          <w:szCs w:val="21"/>
        </w:rPr>
      </w:pPr>
      <w:r>
        <w:rPr>
          <w:rFonts w:ascii="Times New Roman" w:hAnsi="Times New Roman"/>
          <w:szCs w:val="21"/>
        </w:rPr>
        <w:t xml:space="preserve">1.1.2.2 </w:t>
      </w:r>
      <w:r>
        <w:rPr>
          <w:rFonts w:ascii="Times New Roman" w:hAnsi="Times New Roman"/>
          <w:szCs w:val="21"/>
        </w:rPr>
        <w:t>发包人：</w:t>
      </w:r>
      <w:r>
        <w:rPr>
          <w:rFonts w:ascii="Times New Roman" w:hAnsi="Times New Roman"/>
          <w:snapToGrid w:val="0"/>
          <w:szCs w:val="21"/>
          <w:u w:val="single"/>
        </w:rPr>
        <w:t xml:space="preserve">  </w:t>
      </w:r>
      <w:r>
        <w:rPr>
          <w:rFonts w:ascii="仿宋_GB2312" w:eastAsia="仿宋_GB2312" w:hint="eastAsia"/>
          <w:szCs w:val="21"/>
          <w:u w:val="single"/>
        </w:rPr>
        <w:t xml:space="preserve"> </w:t>
      </w:r>
      <w:r w:rsidR="005F3843">
        <w:rPr>
          <w:rFonts w:ascii="宋体" w:eastAsia="仿宋_GB2312" w:hAnsi="宋体" w:cs="宋体" w:hint="eastAsia"/>
          <w:b/>
          <w:bCs/>
          <w:szCs w:val="21"/>
          <w:u w:val="single"/>
        </w:rPr>
        <w:t>三门县亭旁镇板沸村股份经济合作社</w:t>
      </w:r>
      <w:r>
        <w:rPr>
          <w:rFonts w:ascii="Times New Roman" w:hAnsi="Times New Roman"/>
          <w:b/>
          <w:snapToGrid w:val="0"/>
          <w:szCs w:val="21"/>
          <w:u w:val="single"/>
        </w:rPr>
        <w:t xml:space="preserve">   </w:t>
      </w:r>
      <w:r>
        <w:rPr>
          <w:rFonts w:ascii="Times New Roman" w:hAnsi="Times New Roman"/>
          <w:szCs w:val="21"/>
        </w:rPr>
        <w:t>。</w:t>
      </w:r>
    </w:p>
    <w:p w:rsidR="002B27CE" w:rsidRDefault="002D1860">
      <w:pPr>
        <w:adjustRightInd w:val="0"/>
        <w:snapToGrid w:val="0"/>
        <w:spacing w:line="360" w:lineRule="exact"/>
        <w:ind w:firstLine="420"/>
        <w:rPr>
          <w:rFonts w:ascii="Times New Roman" w:hAnsi="Times New Roman"/>
          <w:szCs w:val="21"/>
        </w:rPr>
      </w:pPr>
      <w:r>
        <w:rPr>
          <w:rFonts w:ascii="Times New Roman" w:hAnsi="Times New Roman"/>
          <w:szCs w:val="21"/>
        </w:rPr>
        <w:t xml:space="preserve">1.1.2.3 </w:t>
      </w:r>
      <w:r>
        <w:rPr>
          <w:rFonts w:ascii="Times New Roman" w:hAnsi="Times New Roman"/>
          <w:szCs w:val="21"/>
        </w:rPr>
        <w:t>承包人：</w:t>
      </w:r>
      <w:r>
        <w:rPr>
          <w:rFonts w:ascii="Times New Roman" w:hAnsi="Times New Roman"/>
          <w:szCs w:val="21"/>
          <w:u w:val="single"/>
        </w:rPr>
        <w:t xml:space="preserve">                                    </w:t>
      </w:r>
      <w:r>
        <w:rPr>
          <w:rFonts w:ascii="Times New Roman" w:hAnsi="Times New Roman"/>
          <w:szCs w:val="21"/>
        </w:rPr>
        <w:t>。（签约后填入）</w:t>
      </w:r>
    </w:p>
    <w:p w:rsidR="002B27CE" w:rsidRDefault="002D1860">
      <w:pPr>
        <w:adjustRightInd w:val="0"/>
        <w:snapToGrid w:val="0"/>
        <w:spacing w:line="360" w:lineRule="exact"/>
        <w:ind w:firstLine="420"/>
        <w:rPr>
          <w:rFonts w:ascii="Times New Roman" w:hAnsi="Times New Roman"/>
          <w:szCs w:val="21"/>
        </w:rPr>
      </w:pPr>
      <w:r>
        <w:rPr>
          <w:rFonts w:ascii="Times New Roman" w:hAnsi="Times New Roman"/>
          <w:szCs w:val="21"/>
        </w:rPr>
        <w:t xml:space="preserve">1.1.2.5 </w:t>
      </w:r>
      <w:r>
        <w:rPr>
          <w:rFonts w:ascii="Times New Roman" w:hAnsi="Times New Roman"/>
          <w:szCs w:val="21"/>
        </w:rPr>
        <w:t>分包人：</w:t>
      </w:r>
      <w:r>
        <w:rPr>
          <w:rFonts w:ascii="Times New Roman" w:hAnsi="Times New Roman"/>
          <w:szCs w:val="21"/>
          <w:u w:val="single"/>
        </w:rPr>
        <w:t xml:space="preserve">                                    </w:t>
      </w:r>
      <w:r>
        <w:rPr>
          <w:rFonts w:ascii="Times New Roman" w:hAnsi="Times New Roman"/>
          <w:szCs w:val="21"/>
        </w:rPr>
        <w:t>。（签约后填入）</w:t>
      </w:r>
    </w:p>
    <w:p w:rsidR="002B27CE" w:rsidRDefault="002D1860">
      <w:pPr>
        <w:adjustRightInd w:val="0"/>
        <w:snapToGrid w:val="0"/>
        <w:spacing w:line="360" w:lineRule="exact"/>
        <w:ind w:firstLine="420"/>
        <w:rPr>
          <w:rFonts w:ascii="Times New Roman" w:hAnsi="Times New Roman"/>
          <w:szCs w:val="21"/>
        </w:rPr>
      </w:pPr>
      <w:r>
        <w:rPr>
          <w:rFonts w:ascii="Times New Roman" w:hAnsi="Times New Roman"/>
          <w:szCs w:val="21"/>
        </w:rPr>
        <w:t xml:space="preserve">1.1.2.6 </w:t>
      </w:r>
      <w:r>
        <w:rPr>
          <w:rFonts w:ascii="Times New Roman" w:hAnsi="Times New Roman"/>
          <w:szCs w:val="21"/>
        </w:rPr>
        <w:t>监理人：</w:t>
      </w:r>
      <w:r>
        <w:rPr>
          <w:rFonts w:ascii="Times New Roman" w:hAnsi="Times New Roman"/>
          <w:szCs w:val="21"/>
          <w:u w:val="single"/>
        </w:rPr>
        <w:t xml:space="preserve">     </w:t>
      </w:r>
      <w:r>
        <w:rPr>
          <w:rFonts w:ascii="Times New Roman" w:hAnsi="Times New Roman"/>
          <w:snapToGrid w:val="0"/>
          <w:szCs w:val="21"/>
          <w:u w:val="single"/>
        </w:rPr>
        <w:t xml:space="preserve">                           </w:t>
      </w:r>
      <w:r>
        <w:rPr>
          <w:rFonts w:ascii="Times New Roman" w:hAnsi="Times New Roman"/>
          <w:szCs w:val="21"/>
          <w:u w:val="single"/>
        </w:rPr>
        <w:t xml:space="preserve">    </w:t>
      </w:r>
      <w:r>
        <w:rPr>
          <w:rFonts w:ascii="Times New Roman" w:hAnsi="Times New Roman"/>
          <w:szCs w:val="21"/>
        </w:rPr>
        <w:t>。</w:t>
      </w:r>
    </w:p>
    <w:p w:rsidR="002B27CE" w:rsidRDefault="002D1860">
      <w:pPr>
        <w:spacing w:line="360" w:lineRule="exact"/>
        <w:rPr>
          <w:rFonts w:ascii="Times New Roman" w:hAnsi="Times New Roman"/>
          <w:szCs w:val="21"/>
        </w:rPr>
      </w:pPr>
      <w:r>
        <w:rPr>
          <w:rFonts w:ascii="Times New Roman" w:hAnsi="Times New Roman"/>
          <w:szCs w:val="21"/>
        </w:rPr>
        <w:t>1.1.3</w:t>
      </w:r>
      <w:r>
        <w:rPr>
          <w:rFonts w:ascii="Times New Roman" w:hAnsi="Times New Roman"/>
          <w:szCs w:val="21"/>
        </w:rPr>
        <w:t>工程和设备</w:t>
      </w:r>
    </w:p>
    <w:p w:rsidR="002B27CE" w:rsidRDefault="002D1860">
      <w:pPr>
        <w:adjustRightInd w:val="0"/>
        <w:snapToGrid w:val="0"/>
        <w:spacing w:line="360" w:lineRule="exact"/>
        <w:ind w:firstLine="420"/>
        <w:rPr>
          <w:rFonts w:ascii="Times New Roman" w:hAnsi="Times New Roman"/>
          <w:szCs w:val="21"/>
        </w:rPr>
      </w:pPr>
      <w:r>
        <w:rPr>
          <w:rFonts w:ascii="Times New Roman" w:hAnsi="Times New Roman"/>
          <w:szCs w:val="21"/>
        </w:rPr>
        <w:t xml:space="preserve">1.1.3.4  </w:t>
      </w:r>
      <w:r>
        <w:rPr>
          <w:rFonts w:ascii="Times New Roman" w:hAnsi="Times New Roman"/>
          <w:szCs w:val="21"/>
        </w:rPr>
        <w:t>单位工程：指经工程质量监督机构确认的工程项目划分表中确定的具有独立发挥作用或独立施工条件的永久建筑物。</w:t>
      </w:r>
    </w:p>
    <w:p w:rsidR="002B27CE" w:rsidRDefault="002D1860">
      <w:pPr>
        <w:spacing w:line="360" w:lineRule="exact"/>
        <w:rPr>
          <w:rFonts w:ascii="Times New Roman" w:hAnsi="Times New Roman"/>
          <w:szCs w:val="21"/>
        </w:rPr>
      </w:pPr>
      <w:r>
        <w:rPr>
          <w:rFonts w:ascii="Times New Roman" w:hAnsi="Times New Roman"/>
          <w:szCs w:val="21"/>
        </w:rPr>
        <w:t xml:space="preserve">1.1.4 </w:t>
      </w:r>
      <w:r>
        <w:rPr>
          <w:rFonts w:ascii="Times New Roman" w:hAnsi="Times New Roman"/>
          <w:szCs w:val="21"/>
        </w:rPr>
        <w:t>日期</w:t>
      </w:r>
    </w:p>
    <w:p w:rsidR="002B27CE" w:rsidRDefault="002D1860">
      <w:pPr>
        <w:adjustRightInd w:val="0"/>
        <w:snapToGrid w:val="0"/>
        <w:spacing w:line="360" w:lineRule="exact"/>
        <w:ind w:firstLine="420"/>
        <w:rPr>
          <w:rFonts w:ascii="Times New Roman" w:hAnsi="Times New Roman"/>
          <w:szCs w:val="21"/>
        </w:rPr>
      </w:pPr>
      <w:r>
        <w:rPr>
          <w:rFonts w:ascii="Times New Roman" w:hAnsi="Times New Roman"/>
          <w:szCs w:val="21"/>
        </w:rPr>
        <w:t xml:space="preserve">1.1.4.5 </w:t>
      </w:r>
      <w:r>
        <w:rPr>
          <w:rFonts w:ascii="Times New Roman" w:hAnsi="Times New Roman"/>
          <w:szCs w:val="21"/>
        </w:rPr>
        <w:t>缺陷责任期（工程质量保修期）：</w:t>
      </w:r>
      <w:r>
        <w:rPr>
          <w:rFonts w:ascii="Times New Roman" w:hAnsi="Times New Roman"/>
          <w:b/>
          <w:iCs/>
          <w:szCs w:val="21"/>
          <w:u w:val="single"/>
        </w:rPr>
        <w:t xml:space="preserve">1 </w:t>
      </w:r>
      <w:r>
        <w:rPr>
          <w:rFonts w:ascii="Times New Roman" w:hAnsi="Times New Roman"/>
          <w:szCs w:val="21"/>
        </w:rPr>
        <w:t>年。</w:t>
      </w:r>
    </w:p>
    <w:p w:rsidR="002B27CE" w:rsidRDefault="002D1860">
      <w:pPr>
        <w:spacing w:line="360" w:lineRule="exact"/>
        <w:rPr>
          <w:rFonts w:ascii="Times New Roman" w:hAnsi="Times New Roman"/>
          <w:szCs w:val="21"/>
        </w:rPr>
      </w:pPr>
      <w:r>
        <w:rPr>
          <w:rFonts w:ascii="Times New Roman" w:hAnsi="Times New Roman"/>
          <w:szCs w:val="21"/>
        </w:rPr>
        <w:t xml:space="preserve">1.1.6  </w:t>
      </w:r>
      <w:r>
        <w:rPr>
          <w:rFonts w:ascii="Times New Roman" w:hAnsi="Times New Roman"/>
          <w:szCs w:val="21"/>
        </w:rPr>
        <w:t>其他</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1.1.6.2</w:t>
      </w:r>
      <w:r>
        <w:rPr>
          <w:rFonts w:ascii="Times New Roman" w:hAnsi="Times New Roman"/>
          <w:szCs w:val="21"/>
        </w:rPr>
        <w:t>完工验收：指《水利水电建设工程验收规程》中的合同工程完工验收。通用合同条款中</w:t>
      </w:r>
      <w:r>
        <w:rPr>
          <w:rFonts w:ascii="Times New Roman" w:hAnsi="Times New Roman"/>
          <w:szCs w:val="21"/>
        </w:rPr>
        <w:t>“</w:t>
      </w:r>
      <w:r>
        <w:rPr>
          <w:rFonts w:ascii="Times New Roman" w:hAnsi="Times New Roman"/>
          <w:szCs w:val="21"/>
        </w:rPr>
        <w:t>竣工验收</w:t>
      </w:r>
      <w:r>
        <w:rPr>
          <w:rFonts w:ascii="Times New Roman" w:hAnsi="Times New Roman"/>
          <w:szCs w:val="21"/>
        </w:rPr>
        <w:t>”</w:t>
      </w:r>
      <w:r>
        <w:rPr>
          <w:rFonts w:ascii="Times New Roman" w:hAnsi="Times New Roman"/>
          <w:szCs w:val="21"/>
        </w:rPr>
        <w:t>一词具有相同含义。</w:t>
      </w:r>
    </w:p>
    <w:p w:rsidR="002B27CE" w:rsidRDefault="002D1860" w:rsidP="0028764A">
      <w:pPr>
        <w:spacing w:beforeLines="30" w:afterLines="30" w:line="360" w:lineRule="exact"/>
        <w:outlineLvl w:val="3"/>
        <w:rPr>
          <w:rFonts w:ascii="Times New Roman" w:eastAsia="黑体" w:hAnsi="Times New Roman"/>
          <w:b/>
          <w:szCs w:val="21"/>
        </w:rPr>
      </w:pPr>
      <w:bookmarkStart w:id="151" w:name="_Toc271202047"/>
      <w:bookmarkStart w:id="152" w:name="_Toc271015064"/>
      <w:bookmarkStart w:id="153" w:name="_Toc448481098"/>
      <w:bookmarkStart w:id="154" w:name="_Toc271240980"/>
      <w:bookmarkStart w:id="155" w:name="_Toc272503233"/>
      <w:bookmarkStart w:id="156" w:name="_Toc272503800"/>
      <w:bookmarkStart w:id="157" w:name="_Toc271578076"/>
      <w:r>
        <w:rPr>
          <w:rFonts w:ascii="Times New Roman" w:eastAsia="黑体" w:hAnsi="Times New Roman"/>
          <w:b/>
          <w:szCs w:val="21"/>
        </w:rPr>
        <w:t xml:space="preserve">1.4  </w:t>
      </w:r>
      <w:r>
        <w:rPr>
          <w:rFonts w:ascii="Times New Roman" w:eastAsia="黑体" w:hAnsi="Times New Roman"/>
          <w:b/>
          <w:szCs w:val="21"/>
        </w:rPr>
        <w:t>合同文件的优先顺序</w:t>
      </w:r>
      <w:bookmarkEnd w:id="151"/>
      <w:bookmarkEnd w:id="152"/>
      <w:bookmarkEnd w:id="153"/>
      <w:bookmarkEnd w:id="154"/>
      <w:bookmarkEnd w:id="155"/>
      <w:bookmarkEnd w:id="156"/>
      <w:bookmarkEnd w:id="157"/>
    </w:p>
    <w:p w:rsidR="002B27CE" w:rsidRDefault="002D1860">
      <w:pPr>
        <w:adjustRightInd w:val="0"/>
        <w:snapToGrid w:val="0"/>
        <w:spacing w:line="360" w:lineRule="exact"/>
        <w:ind w:firstLine="420"/>
        <w:rPr>
          <w:rFonts w:ascii="Times New Roman" w:hAnsi="Times New Roman"/>
          <w:szCs w:val="21"/>
        </w:rPr>
      </w:pPr>
      <w:r>
        <w:rPr>
          <w:rFonts w:ascii="Times New Roman" w:hAnsi="Times New Roman"/>
          <w:szCs w:val="21"/>
          <w:lang w:val="zh-CN"/>
        </w:rPr>
        <w:t>除合同另有规定外，解释合同文件的优先顺序如下</w:t>
      </w:r>
      <w:r>
        <w:rPr>
          <w:rFonts w:ascii="Times New Roman" w:hAnsi="Times New Roman"/>
          <w:szCs w:val="21"/>
        </w:rPr>
        <w:t>：</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）合同协议书（包括补充协议书）。</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）中标通知书。</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）投标函及投标函附录。</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）招投标文件澄清问题、澄清问题的复函、补充通知等相关资料。</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）专用合同条款。</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6</w:t>
      </w:r>
      <w:r>
        <w:rPr>
          <w:rFonts w:ascii="Times New Roman" w:hAnsi="Times New Roman"/>
          <w:szCs w:val="21"/>
        </w:rPr>
        <w:t>）通用合同条款。</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7</w:t>
      </w:r>
      <w:r>
        <w:rPr>
          <w:rFonts w:ascii="Times New Roman" w:hAnsi="Times New Roman"/>
          <w:szCs w:val="21"/>
        </w:rPr>
        <w:t>）技术标准和要求。</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8</w:t>
      </w:r>
      <w:r>
        <w:rPr>
          <w:rFonts w:ascii="Times New Roman" w:hAnsi="Times New Roman"/>
          <w:szCs w:val="21"/>
        </w:rPr>
        <w:t>）图纸。</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9</w:t>
      </w:r>
      <w:r>
        <w:rPr>
          <w:rFonts w:ascii="Times New Roman" w:hAnsi="Times New Roman"/>
          <w:szCs w:val="21"/>
        </w:rPr>
        <w:t>）已标价的工程量清单。</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10</w:t>
      </w:r>
      <w:r>
        <w:rPr>
          <w:rFonts w:ascii="Times New Roman" w:hAnsi="Times New Roman"/>
          <w:szCs w:val="21"/>
        </w:rPr>
        <w:t>）经双方确认迸人合同的其他文件。</w:t>
      </w:r>
    </w:p>
    <w:p w:rsidR="002B27CE" w:rsidRDefault="002D1860" w:rsidP="0028764A">
      <w:pPr>
        <w:spacing w:beforeLines="30" w:afterLines="30" w:line="360" w:lineRule="exact"/>
        <w:outlineLvl w:val="3"/>
        <w:rPr>
          <w:rFonts w:ascii="Times New Roman" w:eastAsia="黑体" w:hAnsi="Times New Roman"/>
          <w:b/>
          <w:szCs w:val="21"/>
        </w:rPr>
      </w:pPr>
      <w:bookmarkStart w:id="158" w:name="_Toc271240981"/>
      <w:bookmarkStart w:id="159" w:name="_Toc271202048"/>
      <w:bookmarkStart w:id="160" w:name="_Toc272503234"/>
      <w:bookmarkStart w:id="161" w:name="_Toc271015065"/>
      <w:bookmarkStart w:id="162" w:name="_Toc272503801"/>
      <w:bookmarkStart w:id="163" w:name="_Toc271578077"/>
      <w:bookmarkStart w:id="164" w:name="_Toc448481099"/>
      <w:r>
        <w:rPr>
          <w:rFonts w:ascii="Times New Roman" w:eastAsia="黑体" w:hAnsi="Times New Roman"/>
          <w:b/>
          <w:szCs w:val="21"/>
        </w:rPr>
        <w:t xml:space="preserve">1.7  </w:t>
      </w:r>
      <w:r>
        <w:rPr>
          <w:rFonts w:ascii="Times New Roman" w:eastAsia="黑体" w:hAnsi="Times New Roman"/>
          <w:b/>
          <w:szCs w:val="21"/>
        </w:rPr>
        <w:t>联络</w:t>
      </w:r>
      <w:bookmarkEnd w:id="158"/>
      <w:bookmarkEnd w:id="159"/>
      <w:bookmarkEnd w:id="160"/>
      <w:bookmarkEnd w:id="161"/>
      <w:bookmarkEnd w:id="162"/>
      <w:bookmarkEnd w:id="163"/>
      <w:bookmarkEnd w:id="164"/>
    </w:p>
    <w:p w:rsidR="002B27CE" w:rsidRDefault="002D1860">
      <w:pPr>
        <w:adjustRightInd w:val="0"/>
        <w:snapToGrid w:val="0"/>
        <w:spacing w:line="360" w:lineRule="exact"/>
        <w:ind w:firstLineChars="200" w:firstLine="400"/>
        <w:rPr>
          <w:rFonts w:ascii="Times New Roman" w:hAnsi="Times New Roman"/>
          <w:szCs w:val="21"/>
        </w:rPr>
      </w:pPr>
      <w:bookmarkStart w:id="165" w:name="_Toc265086108"/>
      <w:r>
        <w:rPr>
          <w:rFonts w:ascii="Times New Roman" w:hAnsi="Times New Roman"/>
          <w:szCs w:val="21"/>
        </w:rPr>
        <w:t xml:space="preserve">1.7.2 </w:t>
      </w:r>
      <w:r>
        <w:rPr>
          <w:rFonts w:ascii="Times New Roman" w:hAnsi="Times New Roman"/>
          <w:szCs w:val="21"/>
        </w:rPr>
        <w:t>来往函件均应按技术标准和要求（合同技术条款）约定的期限</w:t>
      </w:r>
      <w:r>
        <w:rPr>
          <w:rFonts w:ascii="Times New Roman" w:hAnsi="Times New Roman"/>
          <w:b/>
          <w:iCs/>
          <w:szCs w:val="21"/>
          <w:u w:val="single"/>
        </w:rPr>
        <w:t>送达项目监理部</w:t>
      </w:r>
      <w:r>
        <w:rPr>
          <w:rFonts w:ascii="Times New Roman" w:hAnsi="Times New Roman"/>
          <w:iCs/>
          <w:szCs w:val="21"/>
        </w:rPr>
        <w:t>。</w:t>
      </w:r>
    </w:p>
    <w:p w:rsidR="002B27CE" w:rsidRDefault="002D1860" w:rsidP="0028764A">
      <w:pPr>
        <w:spacing w:beforeLines="30" w:afterLines="30" w:line="360" w:lineRule="exact"/>
        <w:outlineLvl w:val="3"/>
        <w:rPr>
          <w:rFonts w:ascii="Times New Roman" w:eastAsia="黑体" w:hAnsi="Times New Roman"/>
          <w:b/>
          <w:szCs w:val="21"/>
        </w:rPr>
      </w:pPr>
      <w:bookmarkStart w:id="166" w:name="_Toc448481100"/>
      <w:bookmarkStart w:id="167" w:name="_Toc271202049"/>
      <w:bookmarkStart w:id="168" w:name="_Toc272503802"/>
      <w:r>
        <w:rPr>
          <w:rFonts w:ascii="Times New Roman" w:eastAsia="黑体" w:hAnsi="Times New Roman"/>
          <w:b/>
          <w:szCs w:val="21"/>
        </w:rPr>
        <w:t xml:space="preserve">2  </w:t>
      </w:r>
      <w:r>
        <w:rPr>
          <w:rFonts w:ascii="Times New Roman" w:eastAsia="黑体" w:hAnsi="Times New Roman"/>
          <w:b/>
          <w:szCs w:val="21"/>
        </w:rPr>
        <w:t>发包人义务</w:t>
      </w:r>
      <w:bookmarkEnd w:id="165"/>
      <w:bookmarkEnd w:id="166"/>
      <w:bookmarkEnd w:id="167"/>
      <w:bookmarkEnd w:id="168"/>
    </w:p>
    <w:p w:rsidR="002B27CE" w:rsidRDefault="002D1860" w:rsidP="0028764A">
      <w:pPr>
        <w:spacing w:beforeLines="30" w:afterLines="30" w:line="360" w:lineRule="exact"/>
        <w:outlineLvl w:val="3"/>
        <w:rPr>
          <w:rFonts w:ascii="Times New Roman" w:eastAsia="黑体" w:hAnsi="Times New Roman"/>
          <w:b/>
          <w:szCs w:val="21"/>
        </w:rPr>
      </w:pPr>
      <w:bookmarkStart w:id="169" w:name="_Toc272503803"/>
      <w:bookmarkStart w:id="170" w:name="_Toc272503236"/>
      <w:bookmarkStart w:id="171" w:name="_Toc448481101"/>
      <w:bookmarkStart w:id="172" w:name="_Toc271578079"/>
      <w:bookmarkStart w:id="173" w:name="_Toc271015067"/>
      <w:bookmarkStart w:id="174" w:name="_Toc271240983"/>
      <w:bookmarkStart w:id="175" w:name="_Toc271202050"/>
      <w:r>
        <w:rPr>
          <w:rFonts w:ascii="Times New Roman" w:eastAsia="黑体" w:hAnsi="Times New Roman"/>
          <w:b/>
          <w:szCs w:val="21"/>
        </w:rPr>
        <w:t xml:space="preserve">2.3  </w:t>
      </w:r>
      <w:r>
        <w:rPr>
          <w:rFonts w:ascii="Times New Roman" w:eastAsia="黑体" w:hAnsi="Times New Roman"/>
          <w:b/>
          <w:szCs w:val="21"/>
        </w:rPr>
        <w:t>提供施工场地</w:t>
      </w:r>
      <w:bookmarkEnd w:id="169"/>
      <w:bookmarkEnd w:id="170"/>
      <w:bookmarkEnd w:id="171"/>
      <w:bookmarkEnd w:id="172"/>
      <w:bookmarkEnd w:id="173"/>
      <w:bookmarkEnd w:id="174"/>
      <w:bookmarkEnd w:id="175"/>
    </w:p>
    <w:p w:rsidR="002B27CE" w:rsidRDefault="002D1860">
      <w:pPr>
        <w:adjustRightInd w:val="0"/>
        <w:snapToGrid w:val="0"/>
        <w:spacing w:line="360" w:lineRule="exact"/>
        <w:ind w:firstLineChars="200" w:firstLine="400"/>
        <w:rPr>
          <w:rFonts w:ascii="Times New Roman" w:hAnsi="Times New Roman"/>
          <w:iCs/>
          <w:snapToGrid w:val="0"/>
        </w:rPr>
      </w:pPr>
      <w:r>
        <w:rPr>
          <w:rFonts w:ascii="Times New Roman" w:hAnsi="Times New Roman"/>
          <w:szCs w:val="21"/>
        </w:rPr>
        <w:lastRenderedPageBreak/>
        <w:t xml:space="preserve">2.3.2 </w:t>
      </w:r>
      <w:r>
        <w:rPr>
          <w:rFonts w:ascii="Times New Roman" w:hAnsi="Times New Roman"/>
          <w:szCs w:val="21"/>
        </w:rPr>
        <w:t>发包人提供的用地范围为：</w:t>
      </w:r>
      <w:r>
        <w:rPr>
          <w:rFonts w:ascii="Times New Roman" w:hAnsi="Times New Roman"/>
          <w:b/>
          <w:iCs/>
          <w:snapToGrid w:val="0"/>
          <w:u w:val="single"/>
        </w:rPr>
        <w:t>批准的工程红线范围，承包人应无条件接受现场条件。超出上述范围需要使用的场地，均由承包人自行解决，并自行办妥一切需要办理的手续，由此引起的一切纠纷、事故和赔偿责任，均由承包人承担</w:t>
      </w:r>
      <w:r>
        <w:rPr>
          <w:rFonts w:ascii="Times New Roman" w:hAnsi="Times New Roman"/>
          <w:iCs/>
          <w:snapToGrid w:val="0"/>
        </w:rPr>
        <w:t>。</w:t>
      </w:r>
    </w:p>
    <w:p w:rsidR="002B27CE" w:rsidRDefault="002D1860">
      <w:pPr>
        <w:adjustRightInd w:val="0"/>
        <w:snapToGrid w:val="0"/>
        <w:spacing w:line="360" w:lineRule="exact"/>
        <w:ind w:firstLineChars="200" w:firstLine="400"/>
        <w:rPr>
          <w:rFonts w:ascii="Times New Roman" w:hAnsi="Times New Roman"/>
          <w:szCs w:val="21"/>
          <w:lang w:val="zh-CN"/>
        </w:rPr>
      </w:pPr>
      <w:r>
        <w:rPr>
          <w:rFonts w:ascii="Times New Roman" w:hAnsi="Times New Roman"/>
          <w:szCs w:val="21"/>
        </w:rPr>
        <w:t xml:space="preserve">2.3.3  </w:t>
      </w:r>
      <w:r>
        <w:rPr>
          <w:rFonts w:ascii="Times New Roman" w:hAnsi="Times New Roman"/>
          <w:szCs w:val="21"/>
        </w:rPr>
        <w:t>承包人</w:t>
      </w:r>
      <w:r>
        <w:rPr>
          <w:rFonts w:ascii="Times New Roman" w:hAnsi="Times New Roman"/>
          <w:szCs w:val="21"/>
          <w:lang w:val="zh-CN"/>
        </w:rPr>
        <w:t>自行勘察的施工场地范围为：</w:t>
      </w:r>
      <w:r>
        <w:rPr>
          <w:rFonts w:ascii="Times New Roman" w:hAnsi="Times New Roman"/>
          <w:szCs w:val="21"/>
          <w:u w:val="single"/>
          <w:lang w:val="zh-CN"/>
        </w:rPr>
        <w:t xml:space="preserve"> </w:t>
      </w:r>
      <w:r>
        <w:rPr>
          <w:rFonts w:ascii="Times New Roman" w:hAnsi="Times New Roman"/>
          <w:b/>
          <w:i/>
          <w:snapToGrid w:val="0"/>
          <w:u w:val="single"/>
        </w:rPr>
        <w:t>无</w:t>
      </w:r>
      <w:r>
        <w:rPr>
          <w:rFonts w:ascii="Times New Roman" w:hAnsi="Times New Roman"/>
          <w:szCs w:val="21"/>
          <w:u w:val="single"/>
          <w:lang w:val="zh-CN"/>
        </w:rPr>
        <w:t xml:space="preserve"> </w:t>
      </w:r>
      <w:r>
        <w:rPr>
          <w:rFonts w:ascii="Times New Roman" w:hAnsi="Times New Roman"/>
          <w:szCs w:val="21"/>
          <w:lang w:val="zh-CN"/>
        </w:rPr>
        <w:t>。</w:t>
      </w:r>
    </w:p>
    <w:p w:rsidR="002B27CE" w:rsidRDefault="002D1860" w:rsidP="0028764A">
      <w:pPr>
        <w:spacing w:beforeLines="30" w:afterLines="30" w:line="360" w:lineRule="exact"/>
        <w:outlineLvl w:val="3"/>
        <w:rPr>
          <w:rFonts w:ascii="Times New Roman" w:eastAsia="黑体" w:hAnsi="Times New Roman"/>
          <w:b/>
          <w:iCs/>
          <w:szCs w:val="21"/>
        </w:rPr>
      </w:pPr>
      <w:bookmarkStart w:id="176" w:name="_Toc271578080"/>
      <w:bookmarkStart w:id="177" w:name="_Toc271240984"/>
      <w:bookmarkStart w:id="178" w:name="_Toc271202051"/>
      <w:bookmarkStart w:id="179" w:name="_Toc448481102"/>
      <w:bookmarkStart w:id="180" w:name="_Toc272503237"/>
      <w:bookmarkStart w:id="181" w:name="_Toc272503804"/>
      <w:bookmarkStart w:id="182" w:name="_Toc271015068"/>
      <w:r>
        <w:rPr>
          <w:rFonts w:ascii="Times New Roman" w:eastAsia="黑体" w:hAnsi="Times New Roman"/>
          <w:b/>
          <w:iCs/>
          <w:szCs w:val="21"/>
        </w:rPr>
        <w:t xml:space="preserve">2.8  </w:t>
      </w:r>
      <w:r>
        <w:rPr>
          <w:rFonts w:ascii="Times New Roman" w:eastAsia="黑体" w:hAnsi="Times New Roman"/>
          <w:b/>
          <w:iCs/>
          <w:szCs w:val="21"/>
        </w:rPr>
        <w:t>其它义务</w:t>
      </w:r>
      <w:bookmarkEnd w:id="176"/>
      <w:bookmarkEnd w:id="177"/>
      <w:bookmarkEnd w:id="178"/>
      <w:bookmarkEnd w:id="179"/>
      <w:bookmarkEnd w:id="180"/>
      <w:bookmarkEnd w:id="181"/>
      <w:bookmarkEnd w:id="182"/>
    </w:p>
    <w:p w:rsidR="002B27CE" w:rsidRDefault="002D1860">
      <w:pPr>
        <w:adjustRightInd w:val="0"/>
        <w:snapToGrid w:val="0"/>
        <w:spacing w:line="360" w:lineRule="exact"/>
        <w:ind w:firstLineChars="200" w:firstLine="402"/>
        <w:rPr>
          <w:rFonts w:ascii="Times New Roman" w:hAnsi="Times New Roman"/>
          <w:iCs/>
          <w:szCs w:val="21"/>
        </w:rPr>
      </w:pPr>
      <w:r>
        <w:rPr>
          <w:rFonts w:ascii="Times New Roman" w:hAnsi="Times New Roman"/>
          <w:b/>
          <w:iCs/>
          <w:szCs w:val="21"/>
          <w:u w:val="single"/>
        </w:rPr>
        <w:t>发包人负责办理工程范围内的永久用地的征用，帮助承包人协调临时施工用地</w:t>
      </w:r>
      <w:r>
        <w:rPr>
          <w:rFonts w:ascii="Times New Roman" w:hAnsi="Times New Roman"/>
          <w:iCs/>
          <w:szCs w:val="21"/>
        </w:rPr>
        <w:t>。</w:t>
      </w:r>
    </w:p>
    <w:p w:rsidR="002B27CE" w:rsidRDefault="002D1860" w:rsidP="0028764A">
      <w:pPr>
        <w:spacing w:beforeLines="30" w:afterLines="30" w:line="360" w:lineRule="exact"/>
        <w:outlineLvl w:val="3"/>
        <w:rPr>
          <w:rFonts w:ascii="Times New Roman" w:eastAsia="黑体" w:hAnsi="Times New Roman"/>
          <w:b/>
          <w:szCs w:val="21"/>
        </w:rPr>
      </w:pPr>
      <w:bookmarkStart w:id="183" w:name="_Toc448481103"/>
      <w:bookmarkStart w:id="184" w:name="_Toc271202052"/>
      <w:bookmarkStart w:id="185" w:name="_Toc265086109"/>
      <w:bookmarkStart w:id="186" w:name="_Toc272503805"/>
      <w:r>
        <w:rPr>
          <w:rFonts w:ascii="Times New Roman" w:eastAsia="黑体" w:hAnsi="Times New Roman"/>
          <w:b/>
          <w:szCs w:val="21"/>
        </w:rPr>
        <w:t xml:space="preserve">3  </w:t>
      </w:r>
      <w:r>
        <w:rPr>
          <w:rFonts w:ascii="Times New Roman" w:eastAsia="黑体" w:hAnsi="Times New Roman"/>
          <w:b/>
          <w:szCs w:val="21"/>
        </w:rPr>
        <w:t>监理人</w:t>
      </w:r>
      <w:bookmarkEnd w:id="183"/>
      <w:bookmarkEnd w:id="184"/>
      <w:bookmarkEnd w:id="185"/>
      <w:bookmarkEnd w:id="186"/>
    </w:p>
    <w:p w:rsidR="002B27CE" w:rsidRDefault="002D1860" w:rsidP="0028764A">
      <w:pPr>
        <w:spacing w:beforeLines="30" w:afterLines="30" w:line="360" w:lineRule="exact"/>
        <w:outlineLvl w:val="3"/>
        <w:rPr>
          <w:rFonts w:ascii="Times New Roman" w:eastAsia="黑体" w:hAnsi="Times New Roman"/>
          <w:b/>
          <w:szCs w:val="21"/>
        </w:rPr>
      </w:pPr>
      <w:bookmarkStart w:id="187" w:name="_Toc272503239"/>
      <w:bookmarkStart w:id="188" w:name="_Toc271578082"/>
      <w:bookmarkStart w:id="189" w:name="_Toc271202053"/>
      <w:bookmarkStart w:id="190" w:name="_Toc448481104"/>
      <w:bookmarkStart w:id="191" w:name="_Toc271015070"/>
      <w:bookmarkStart w:id="192" w:name="_Toc271240986"/>
      <w:bookmarkStart w:id="193" w:name="_Toc272503806"/>
      <w:r>
        <w:rPr>
          <w:rFonts w:ascii="Times New Roman" w:eastAsia="黑体" w:hAnsi="Times New Roman"/>
          <w:b/>
          <w:szCs w:val="21"/>
        </w:rPr>
        <w:t xml:space="preserve">3.1  </w:t>
      </w:r>
      <w:r>
        <w:rPr>
          <w:rFonts w:ascii="Times New Roman" w:eastAsia="黑体" w:hAnsi="Times New Roman"/>
          <w:b/>
          <w:szCs w:val="21"/>
        </w:rPr>
        <w:t>监理人的职责和权力</w:t>
      </w:r>
      <w:bookmarkEnd w:id="187"/>
      <w:bookmarkEnd w:id="188"/>
      <w:bookmarkEnd w:id="189"/>
      <w:bookmarkEnd w:id="190"/>
      <w:bookmarkEnd w:id="191"/>
      <w:bookmarkEnd w:id="192"/>
      <w:bookmarkEnd w:id="193"/>
    </w:p>
    <w:p w:rsidR="002B27CE" w:rsidRDefault="002D1860">
      <w:pPr>
        <w:adjustRightInd w:val="0"/>
        <w:snapToGrid w:val="0"/>
        <w:spacing w:line="360" w:lineRule="exact"/>
        <w:ind w:firstLine="420"/>
        <w:rPr>
          <w:rFonts w:ascii="Times New Roman" w:hAnsi="Times New Roman"/>
          <w:szCs w:val="21"/>
        </w:rPr>
      </w:pPr>
      <w:r>
        <w:rPr>
          <w:rFonts w:ascii="Times New Roman" w:hAnsi="Times New Roman"/>
          <w:szCs w:val="21"/>
        </w:rPr>
        <w:t>3.1.1</w:t>
      </w:r>
      <w:r>
        <w:rPr>
          <w:rFonts w:ascii="Times New Roman" w:hAnsi="Times New Roman"/>
          <w:szCs w:val="21"/>
        </w:rPr>
        <w:t>监理人须根据发包人事先批准的权力范围行使权力，发包人批准的权利范围（填写监理人须经发包人的批准才能行使的权利，以下示例供参考）：</w:t>
      </w:r>
      <w:r>
        <w:rPr>
          <w:rFonts w:ascii="Times New Roman" w:hAnsi="Times New Roman"/>
          <w:szCs w:val="21"/>
        </w:rPr>
        <w:t xml:space="preserve"> </w:t>
      </w:r>
    </w:p>
    <w:p w:rsidR="002B27CE" w:rsidRDefault="002D1860">
      <w:pPr>
        <w:numPr>
          <w:ilvl w:val="0"/>
          <w:numId w:val="2"/>
        </w:numPr>
        <w:adjustRightInd w:val="0"/>
        <w:snapToGrid w:val="0"/>
        <w:spacing w:line="360" w:lineRule="exact"/>
        <w:rPr>
          <w:rFonts w:ascii="Times New Roman" w:hAnsi="Times New Roman"/>
          <w:szCs w:val="21"/>
        </w:rPr>
      </w:pPr>
      <w:r>
        <w:rPr>
          <w:rFonts w:ascii="Times New Roman" w:hAnsi="Times New Roman"/>
          <w:szCs w:val="21"/>
        </w:rPr>
        <w:t>按第</w:t>
      </w:r>
      <w:r>
        <w:rPr>
          <w:rFonts w:ascii="Times New Roman" w:hAnsi="Times New Roman"/>
          <w:szCs w:val="21"/>
        </w:rPr>
        <w:t>4.3</w:t>
      </w:r>
      <w:r>
        <w:rPr>
          <w:rFonts w:ascii="Times New Roman" w:hAnsi="Times New Roman"/>
          <w:szCs w:val="21"/>
        </w:rPr>
        <w:t>款约定，批准工程的分包；</w:t>
      </w:r>
    </w:p>
    <w:p w:rsidR="002B27CE" w:rsidRDefault="002D1860">
      <w:pPr>
        <w:numPr>
          <w:ilvl w:val="0"/>
          <w:numId w:val="2"/>
        </w:numPr>
        <w:adjustRightInd w:val="0"/>
        <w:snapToGrid w:val="0"/>
        <w:spacing w:line="360" w:lineRule="exact"/>
        <w:rPr>
          <w:rFonts w:ascii="Times New Roman" w:hAnsi="Times New Roman"/>
          <w:szCs w:val="21"/>
        </w:rPr>
      </w:pPr>
      <w:r>
        <w:rPr>
          <w:rFonts w:ascii="Times New Roman" w:hAnsi="Times New Roman"/>
          <w:szCs w:val="21"/>
        </w:rPr>
        <w:t>按第</w:t>
      </w:r>
      <w:r>
        <w:rPr>
          <w:rFonts w:ascii="Times New Roman" w:hAnsi="Times New Roman"/>
          <w:szCs w:val="21"/>
        </w:rPr>
        <w:t>11.3</w:t>
      </w:r>
      <w:r>
        <w:rPr>
          <w:rFonts w:ascii="Times New Roman" w:hAnsi="Times New Roman"/>
          <w:szCs w:val="21"/>
        </w:rPr>
        <w:t>款约定，确定延长完工期限；</w:t>
      </w:r>
    </w:p>
    <w:p w:rsidR="002B27CE" w:rsidRDefault="002D1860">
      <w:pPr>
        <w:numPr>
          <w:ilvl w:val="0"/>
          <w:numId w:val="2"/>
        </w:numPr>
        <w:adjustRightInd w:val="0"/>
        <w:snapToGrid w:val="0"/>
        <w:spacing w:line="360" w:lineRule="exact"/>
        <w:rPr>
          <w:rFonts w:ascii="Times New Roman" w:hAnsi="Times New Roman"/>
          <w:szCs w:val="21"/>
        </w:rPr>
      </w:pPr>
      <w:r>
        <w:rPr>
          <w:rFonts w:ascii="Times New Roman" w:hAnsi="Times New Roman"/>
          <w:szCs w:val="21"/>
        </w:rPr>
        <w:t>按第</w:t>
      </w:r>
      <w:r>
        <w:rPr>
          <w:rFonts w:ascii="Times New Roman" w:hAnsi="Times New Roman"/>
          <w:szCs w:val="21"/>
        </w:rPr>
        <w:t>15</w:t>
      </w:r>
      <w:r>
        <w:rPr>
          <w:rFonts w:ascii="Times New Roman" w:hAnsi="Times New Roman"/>
          <w:szCs w:val="21"/>
        </w:rPr>
        <w:t>条规定，当变更引起的合同价格增减时作出变更决定；</w:t>
      </w:r>
    </w:p>
    <w:p w:rsidR="002B27CE" w:rsidRDefault="002D1860">
      <w:pPr>
        <w:numPr>
          <w:ilvl w:val="0"/>
          <w:numId w:val="2"/>
        </w:numPr>
        <w:adjustRightInd w:val="0"/>
        <w:snapToGrid w:val="0"/>
        <w:spacing w:line="360" w:lineRule="exact"/>
        <w:rPr>
          <w:rFonts w:ascii="Times New Roman" w:hAnsi="Times New Roman"/>
          <w:szCs w:val="21"/>
        </w:rPr>
      </w:pPr>
      <w:r>
        <w:rPr>
          <w:rFonts w:ascii="Times New Roman" w:hAnsi="Times New Roman"/>
          <w:szCs w:val="21"/>
        </w:rPr>
        <w:t>按第</w:t>
      </w:r>
      <w:r>
        <w:rPr>
          <w:rFonts w:ascii="Times New Roman" w:hAnsi="Times New Roman"/>
          <w:szCs w:val="21"/>
        </w:rPr>
        <w:t>15.6</w:t>
      </w:r>
      <w:r>
        <w:rPr>
          <w:rFonts w:ascii="Times New Roman" w:hAnsi="Times New Roman"/>
          <w:szCs w:val="21"/>
        </w:rPr>
        <w:t>款约定，批准暂列金额的使用。</w:t>
      </w:r>
    </w:p>
    <w:p w:rsidR="002B27CE" w:rsidRDefault="002D1860">
      <w:pPr>
        <w:numPr>
          <w:ilvl w:val="0"/>
          <w:numId w:val="2"/>
        </w:numPr>
        <w:adjustRightInd w:val="0"/>
        <w:snapToGrid w:val="0"/>
        <w:spacing w:line="360" w:lineRule="exact"/>
        <w:rPr>
          <w:rFonts w:ascii="Times New Roman" w:hAnsi="Times New Roman"/>
          <w:b/>
          <w:iCs/>
          <w:szCs w:val="21"/>
        </w:rPr>
      </w:pPr>
      <w:r>
        <w:rPr>
          <w:rFonts w:ascii="Times New Roman" w:hAnsi="Times New Roman"/>
          <w:b/>
          <w:iCs/>
          <w:szCs w:val="21"/>
        </w:rPr>
        <w:t>对承包人各类施工管理人员的管理与考核；</w:t>
      </w:r>
    </w:p>
    <w:p w:rsidR="002B27CE" w:rsidRDefault="002D1860">
      <w:pPr>
        <w:numPr>
          <w:ilvl w:val="0"/>
          <w:numId w:val="2"/>
        </w:numPr>
        <w:adjustRightInd w:val="0"/>
        <w:snapToGrid w:val="0"/>
        <w:spacing w:line="360" w:lineRule="exact"/>
        <w:rPr>
          <w:rFonts w:ascii="Times New Roman" w:hAnsi="Times New Roman"/>
          <w:b/>
          <w:iCs/>
          <w:szCs w:val="21"/>
        </w:rPr>
      </w:pPr>
      <w:r>
        <w:rPr>
          <w:rFonts w:ascii="Times New Roman" w:hAnsi="Times New Roman"/>
          <w:b/>
          <w:iCs/>
          <w:szCs w:val="21"/>
        </w:rPr>
        <w:t>对各类签证如实做好记录并签署真实意见；</w:t>
      </w:r>
    </w:p>
    <w:p w:rsidR="002B27CE" w:rsidRDefault="002D1860">
      <w:pPr>
        <w:numPr>
          <w:ilvl w:val="0"/>
          <w:numId w:val="2"/>
        </w:numPr>
        <w:adjustRightInd w:val="0"/>
        <w:snapToGrid w:val="0"/>
        <w:spacing w:line="360" w:lineRule="exact"/>
        <w:rPr>
          <w:rFonts w:ascii="Times New Roman" w:hAnsi="Times New Roman"/>
          <w:b/>
          <w:iCs/>
          <w:szCs w:val="21"/>
        </w:rPr>
      </w:pPr>
      <w:r>
        <w:rPr>
          <w:rFonts w:ascii="Times New Roman" w:hAnsi="Times New Roman"/>
          <w:b/>
          <w:iCs/>
          <w:szCs w:val="21"/>
        </w:rPr>
        <w:t>对承包人索赔事项作出初步意见，报发包人审批；</w:t>
      </w:r>
    </w:p>
    <w:p w:rsidR="002B27CE" w:rsidRDefault="002D1860">
      <w:pPr>
        <w:numPr>
          <w:ilvl w:val="0"/>
          <w:numId w:val="2"/>
        </w:numPr>
        <w:adjustRightInd w:val="0"/>
        <w:snapToGrid w:val="0"/>
        <w:spacing w:line="360" w:lineRule="exact"/>
        <w:rPr>
          <w:rFonts w:ascii="Times New Roman" w:hAnsi="Times New Roman"/>
          <w:b/>
          <w:iCs/>
          <w:szCs w:val="21"/>
        </w:rPr>
      </w:pPr>
      <w:r>
        <w:rPr>
          <w:rFonts w:ascii="Times New Roman" w:hAnsi="Times New Roman"/>
          <w:b/>
          <w:iCs/>
          <w:szCs w:val="21"/>
        </w:rPr>
        <w:t>对每月承包人上报的月工程量进行复核，并对支付的进度款做好复核。</w:t>
      </w:r>
    </w:p>
    <w:p w:rsidR="002B27CE" w:rsidRDefault="002D1860">
      <w:pPr>
        <w:adjustRightInd w:val="0"/>
        <w:snapToGrid w:val="0"/>
        <w:spacing w:line="360" w:lineRule="exact"/>
        <w:ind w:firstLineChars="200" w:firstLine="402"/>
        <w:rPr>
          <w:rFonts w:ascii="Times New Roman" w:hAnsi="Times New Roman"/>
          <w:b/>
          <w:iCs/>
          <w:szCs w:val="21"/>
        </w:rPr>
      </w:pPr>
      <w:r>
        <w:rPr>
          <w:rFonts w:ascii="Times New Roman" w:hAnsi="Times New Roman"/>
          <w:b/>
          <w:iCs/>
          <w:szCs w:val="21"/>
        </w:rPr>
        <w:t>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监理人应按第</w:t>
      </w:r>
      <w:r>
        <w:rPr>
          <w:rFonts w:ascii="Times New Roman" w:hAnsi="Times New Roman"/>
          <w:b/>
          <w:iCs/>
          <w:szCs w:val="21"/>
        </w:rPr>
        <w:t>15</w:t>
      </w:r>
      <w:r>
        <w:rPr>
          <w:rFonts w:ascii="Times New Roman" w:hAnsi="Times New Roman"/>
          <w:b/>
          <w:iCs/>
          <w:szCs w:val="21"/>
        </w:rPr>
        <w:t>条的规定增加相应的费用，并通知承包人、发包人。</w:t>
      </w:r>
    </w:p>
    <w:p w:rsidR="002B27CE" w:rsidRDefault="002D1860" w:rsidP="0028764A">
      <w:pPr>
        <w:spacing w:beforeLines="30" w:afterLines="30" w:line="360" w:lineRule="exact"/>
        <w:outlineLvl w:val="3"/>
        <w:rPr>
          <w:rFonts w:ascii="Times New Roman" w:eastAsia="黑体" w:hAnsi="Times New Roman"/>
          <w:b/>
          <w:iCs/>
          <w:szCs w:val="21"/>
        </w:rPr>
      </w:pPr>
      <w:bookmarkStart w:id="194" w:name="_Toc272503807"/>
      <w:bookmarkStart w:id="195" w:name="_Toc265086110"/>
      <w:bookmarkStart w:id="196" w:name="_Toc448481105"/>
      <w:bookmarkStart w:id="197" w:name="_Toc271202054"/>
      <w:r>
        <w:rPr>
          <w:rFonts w:ascii="Times New Roman" w:eastAsia="黑体" w:hAnsi="Times New Roman"/>
          <w:b/>
          <w:iCs/>
          <w:szCs w:val="21"/>
        </w:rPr>
        <w:t xml:space="preserve">4  </w:t>
      </w:r>
      <w:r>
        <w:rPr>
          <w:rFonts w:ascii="Times New Roman" w:eastAsia="黑体" w:hAnsi="Times New Roman"/>
          <w:b/>
          <w:iCs/>
          <w:szCs w:val="21"/>
        </w:rPr>
        <w:t>承包人</w:t>
      </w:r>
      <w:bookmarkEnd w:id="194"/>
      <w:bookmarkEnd w:id="195"/>
      <w:bookmarkEnd w:id="196"/>
      <w:bookmarkEnd w:id="197"/>
    </w:p>
    <w:p w:rsidR="002B27CE" w:rsidRDefault="002D1860" w:rsidP="0028764A">
      <w:pPr>
        <w:spacing w:beforeLines="30" w:afterLines="30" w:line="360" w:lineRule="exact"/>
        <w:outlineLvl w:val="3"/>
        <w:rPr>
          <w:rFonts w:ascii="Times New Roman" w:eastAsia="黑体" w:hAnsi="Times New Roman"/>
          <w:b/>
          <w:szCs w:val="21"/>
        </w:rPr>
      </w:pPr>
      <w:bookmarkStart w:id="198" w:name="_Toc271240988"/>
      <w:bookmarkStart w:id="199" w:name="_Toc271015072"/>
      <w:bookmarkStart w:id="200" w:name="_Toc271202055"/>
      <w:bookmarkStart w:id="201" w:name="_Toc272503241"/>
      <w:bookmarkStart w:id="202" w:name="_Toc448481106"/>
      <w:bookmarkStart w:id="203" w:name="_Toc272503808"/>
      <w:bookmarkStart w:id="204" w:name="_Toc271578084"/>
      <w:r>
        <w:rPr>
          <w:rFonts w:ascii="Times New Roman" w:eastAsia="黑体" w:hAnsi="Times New Roman"/>
          <w:b/>
          <w:szCs w:val="21"/>
        </w:rPr>
        <w:t xml:space="preserve">4.1  </w:t>
      </w:r>
      <w:r>
        <w:rPr>
          <w:rFonts w:ascii="Times New Roman" w:eastAsia="黑体" w:hAnsi="Times New Roman"/>
          <w:b/>
          <w:szCs w:val="21"/>
        </w:rPr>
        <w:t>承包人的一般义务</w:t>
      </w:r>
      <w:bookmarkEnd w:id="198"/>
      <w:bookmarkEnd w:id="199"/>
      <w:bookmarkEnd w:id="200"/>
      <w:bookmarkEnd w:id="201"/>
      <w:bookmarkEnd w:id="202"/>
      <w:bookmarkEnd w:id="203"/>
      <w:bookmarkEnd w:id="204"/>
    </w:p>
    <w:p w:rsidR="002B27CE" w:rsidRDefault="002D1860">
      <w:pPr>
        <w:adjustRightInd w:val="0"/>
        <w:snapToGrid w:val="0"/>
        <w:spacing w:line="360" w:lineRule="exact"/>
        <w:ind w:firstLine="420"/>
        <w:rPr>
          <w:rFonts w:ascii="Times New Roman" w:hAnsi="Times New Roman"/>
          <w:szCs w:val="21"/>
        </w:rPr>
      </w:pPr>
      <w:r>
        <w:rPr>
          <w:rFonts w:ascii="Times New Roman" w:hAnsi="Times New Roman"/>
          <w:szCs w:val="21"/>
        </w:rPr>
        <w:t xml:space="preserve">4.1.10 </w:t>
      </w:r>
      <w:r>
        <w:rPr>
          <w:rFonts w:ascii="Times New Roman" w:hAnsi="Times New Roman"/>
          <w:szCs w:val="21"/>
        </w:rPr>
        <w:t>其它义务</w:t>
      </w:r>
    </w:p>
    <w:p w:rsidR="002B27CE" w:rsidRDefault="002D1860">
      <w:pPr>
        <w:numPr>
          <w:ilvl w:val="0"/>
          <w:numId w:val="3"/>
        </w:numPr>
        <w:adjustRightInd w:val="0"/>
        <w:snapToGrid w:val="0"/>
        <w:spacing w:line="360" w:lineRule="exact"/>
        <w:rPr>
          <w:rFonts w:ascii="Times New Roman" w:hAnsi="Times New Roman"/>
          <w:b/>
          <w:iCs/>
          <w:szCs w:val="21"/>
          <w:u w:val="single"/>
        </w:rPr>
      </w:pPr>
      <w:r>
        <w:rPr>
          <w:rFonts w:ascii="Times New Roman" w:hAnsi="Times New Roman"/>
          <w:b/>
          <w:iCs/>
          <w:szCs w:val="21"/>
          <w:u w:val="single"/>
        </w:rPr>
        <w:t>承包人应按照水利部和相关文件资料归档要求及时整理施工过程中的相关资料，做好资料归档工作，并根据发包人的要求按时提供，该项工作作为合同履约的组成部分。</w:t>
      </w:r>
    </w:p>
    <w:p w:rsidR="002B27CE" w:rsidRDefault="002D1860">
      <w:pPr>
        <w:numPr>
          <w:ilvl w:val="0"/>
          <w:numId w:val="3"/>
        </w:numPr>
        <w:adjustRightInd w:val="0"/>
        <w:snapToGrid w:val="0"/>
        <w:spacing w:line="360" w:lineRule="exact"/>
        <w:rPr>
          <w:rFonts w:ascii="Times New Roman" w:hAnsi="Times New Roman"/>
          <w:b/>
          <w:iCs/>
          <w:szCs w:val="21"/>
          <w:u w:val="single"/>
        </w:rPr>
      </w:pPr>
      <w:r>
        <w:rPr>
          <w:rFonts w:ascii="Times New Roman" w:hAnsi="Times New Roman"/>
          <w:b/>
          <w:iCs/>
          <w:szCs w:val="21"/>
          <w:u w:val="single"/>
        </w:rPr>
        <w:t>承包人修建的临时道路和交通设施，应免费提供给发包人和监理人使用。</w:t>
      </w:r>
    </w:p>
    <w:p w:rsidR="002B27CE" w:rsidRDefault="002D1860">
      <w:pPr>
        <w:numPr>
          <w:ilvl w:val="0"/>
          <w:numId w:val="3"/>
        </w:numPr>
        <w:snapToGrid w:val="0"/>
        <w:spacing w:line="360" w:lineRule="exact"/>
        <w:rPr>
          <w:rFonts w:ascii="Times New Roman" w:hAnsi="Times New Roman"/>
          <w:b/>
          <w:iCs/>
          <w:snapToGrid w:val="0"/>
          <w:szCs w:val="21"/>
          <w:u w:val="single"/>
        </w:rPr>
      </w:pPr>
      <w:r>
        <w:rPr>
          <w:rFonts w:ascii="Times New Roman" w:hAnsi="Times New Roman"/>
          <w:b/>
          <w:iCs/>
          <w:snapToGrid w:val="0"/>
          <w:szCs w:val="21"/>
          <w:u w:val="single"/>
        </w:rPr>
        <w:t>需承包人办理的有关施工场地交通、环卫和施工噪音管理等手续：遵守政府有关主管部门对施工场地交通、施工噪音以及环境保护和安全生产等的管理规定，办理相关手续、并以书面形式通知发包人；施工过程中由承包人负责处理自身原因涉及市政、环保、卫生、交通、污水处理和自身原因引起的一切纠纷、事故赔偿责任和社会治安等关系。其中施工期间生产的泥浆等废排水，承包人应根据施工组织设计并结合现场情况考虑制定处理措施方案。</w:t>
      </w:r>
    </w:p>
    <w:p w:rsidR="002B27CE" w:rsidRDefault="002D1860">
      <w:pPr>
        <w:numPr>
          <w:ilvl w:val="0"/>
          <w:numId w:val="3"/>
        </w:numPr>
        <w:snapToGrid w:val="0"/>
        <w:spacing w:line="360" w:lineRule="exact"/>
        <w:rPr>
          <w:rFonts w:ascii="Times New Roman" w:hAnsi="Times New Roman"/>
          <w:b/>
          <w:iCs/>
          <w:snapToGrid w:val="0"/>
          <w:szCs w:val="21"/>
          <w:u w:val="single"/>
        </w:rPr>
      </w:pPr>
      <w:r>
        <w:rPr>
          <w:rFonts w:ascii="Times New Roman" w:hAnsi="Times New Roman"/>
          <w:b/>
          <w:iCs/>
          <w:snapToGrid w:val="0"/>
          <w:szCs w:val="21"/>
          <w:u w:val="single"/>
        </w:rPr>
        <w:t>完工工程成品保护的特殊要求及费用承担：已竣工工程未交付发包人之前，由承包人负责已完工程的保护工作，保护期间发生损坏，承包人自费予以修复。发包人要求承包人采取特殊措施保护的工程部位，承包人必须按照发包人的要求完成。</w:t>
      </w:r>
    </w:p>
    <w:p w:rsidR="002B27CE" w:rsidRDefault="002D1860">
      <w:pPr>
        <w:numPr>
          <w:ilvl w:val="0"/>
          <w:numId w:val="3"/>
        </w:numPr>
        <w:snapToGrid w:val="0"/>
        <w:spacing w:line="360" w:lineRule="exact"/>
        <w:textAlignment w:val="bottom"/>
        <w:rPr>
          <w:rFonts w:ascii="Times New Roman" w:hAnsi="Times New Roman"/>
          <w:b/>
          <w:iCs/>
          <w:snapToGrid w:val="0"/>
          <w:szCs w:val="21"/>
          <w:u w:val="single"/>
        </w:rPr>
      </w:pPr>
      <w:r>
        <w:rPr>
          <w:rFonts w:ascii="Times New Roman" w:hAnsi="Times New Roman"/>
          <w:b/>
          <w:iCs/>
          <w:snapToGrid w:val="0"/>
          <w:szCs w:val="21"/>
          <w:u w:val="single"/>
        </w:rPr>
        <w:lastRenderedPageBreak/>
        <w:t>施工现场清洁卫生的要求：保证施工场地清洁符合环境卫生管理的有关规定，竣工验收通过后</w:t>
      </w:r>
      <w:r>
        <w:rPr>
          <w:rFonts w:ascii="Times New Roman" w:hAnsi="Times New Roman"/>
          <w:b/>
          <w:iCs/>
          <w:snapToGrid w:val="0"/>
          <w:szCs w:val="21"/>
          <w:u w:val="single"/>
        </w:rPr>
        <w:t>30</w:t>
      </w:r>
      <w:r>
        <w:rPr>
          <w:rFonts w:ascii="Times New Roman" w:hAnsi="Times New Roman"/>
          <w:b/>
          <w:iCs/>
          <w:snapToGrid w:val="0"/>
          <w:szCs w:val="21"/>
          <w:u w:val="single"/>
        </w:rPr>
        <w:t>天内工完场清，并承担因自身原因违反有关规定造成的损失和罚款。</w:t>
      </w:r>
    </w:p>
    <w:p w:rsidR="002B27CE" w:rsidRDefault="002D1860">
      <w:pPr>
        <w:numPr>
          <w:ilvl w:val="0"/>
          <w:numId w:val="3"/>
        </w:numPr>
        <w:adjustRightInd w:val="0"/>
        <w:snapToGrid w:val="0"/>
        <w:spacing w:line="360" w:lineRule="exact"/>
        <w:rPr>
          <w:rFonts w:ascii="Times New Roman" w:hAnsi="Times New Roman"/>
          <w:b/>
          <w:iCs/>
          <w:snapToGrid w:val="0"/>
          <w:szCs w:val="21"/>
          <w:u w:val="single"/>
        </w:rPr>
      </w:pPr>
      <w:r>
        <w:rPr>
          <w:rFonts w:ascii="Times New Roman" w:hAnsi="Times New Roman"/>
          <w:b/>
          <w:iCs/>
          <w:szCs w:val="21"/>
          <w:u w:val="single"/>
        </w:rPr>
        <w:t>因承包人原因工程质量达不到投标承诺的质量标准，则无条件返工至协议书约定的质量标准，支付由此增加的第三方检测的所有费用。如出现两次及两次以上返工情况的，承包人还需支付违约金伍万元人民币。</w:t>
      </w:r>
    </w:p>
    <w:p w:rsidR="002B27CE" w:rsidRDefault="002D1860">
      <w:pPr>
        <w:numPr>
          <w:ilvl w:val="0"/>
          <w:numId w:val="3"/>
        </w:numPr>
        <w:adjustRightInd w:val="0"/>
        <w:snapToGrid w:val="0"/>
        <w:spacing w:line="360" w:lineRule="exact"/>
        <w:rPr>
          <w:rFonts w:ascii="Times New Roman" w:hAnsi="Times New Roman"/>
          <w:b/>
          <w:iCs/>
          <w:szCs w:val="21"/>
          <w:u w:val="single"/>
        </w:rPr>
      </w:pPr>
      <w:r>
        <w:rPr>
          <w:rFonts w:ascii="Times New Roman" w:hAnsi="Times New Roman"/>
          <w:b/>
          <w:iCs/>
          <w:snapToGrid w:val="0"/>
          <w:u w:val="single"/>
        </w:rPr>
        <w:t>上述（</w:t>
      </w:r>
      <w:r>
        <w:rPr>
          <w:rFonts w:ascii="Times New Roman" w:hAnsi="Times New Roman"/>
          <w:b/>
          <w:iCs/>
          <w:snapToGrid w:val="0"/>
          <w:u w:val="single"/>
        </w:rPr>
        <w:t>1</w:t>
      </w:r>
      <w:r>
        <w:rPr>
          <w:rFonts w:ascii="Times New Roman" w:hAnsi="Times New Roman"/>
          <w:b/>
          <w:iCs/>
          <w:snapToGrid w:val="0"/>
          <w:u w:val="single"/>
        </w:rPr>
        <w:t>）至（</w:t>
      </w:r>
      <w:r>
        <w:rPr>
          <w:rFonts w:ascii="Times New Roman" w:hAnsi="Times New Roman"/>
          <w:b/>
          <w:iCs/>
          <w:snapToGrid w:val="0"/>
          <w:u w:val="single"/>
        </w:rPr>
        <w:t>6</w:t>
      </w:r>
      <w:r>
        <w:rPr>
          <w:rFonts w:ascii="Times New Roman" w:hAnsi="Times New Roman"/>
          <w:b/>
          <w:iCs/>
          <w:snapToGrid w:val="0"/>
          <w:u w:val="single"/>
        </w:rPr>
        <w:t>）各条款涉及的各类费用均应包含在报价内，发包人不再向承包人另行支付。如因此类原因导致工期延误，工期不予顺延，并由承包人承担相应的责任及费用。</w:t>
      </w:r>
    </w:p>
    <w:p w:rsidR="002B27CE" w:rsidRDefault="002D1860" w:rsidP="0028764A">
      <w:pPr>
        <w:spacing w:beforeLines="30" w:afterLines="30" w:line="360" w:lineRule="exact"/>
        <w:outlineLvl w:val="3"/>
        <w:rPr>
          <w:rFonts w:ascii="Times New Roman" w:eastAsia="黑体" w:hAnsi="Times New Roman"/>
          <w:b/>
          <w:iCs/>
          <w:szCs w:val="21"/>
        </w:rPr>
      </w:pPr>
      <w:bookmarkStart w:id="205" w:name="_Toc271015073"/>
      <w:bookmarkStart w:id="206" w:name="_Toc271202056"/>
      <w:bookmarkStart w:id="207" w:name="_Toc271578085"/>
      <w:bookmarkStart w:id="208" w:name="_Toc448481107"/>
      <w:bookmarkStart w:id="209" w:name="_Toc271240989"/>
      <w:bookmarkStart w:id="210" w:name="_Toc272503242"/>
      <w:bookmarkStart w:id="211" w:name="_Toc272503809"/>
      <w:r>
        <w:rPr>
          <w:rFonts w:ascii="Times New Roman" w:eastAsia="黑体" w:hAnsi="Times New Roman"/>
          <w:b/>
          <w:iCs/>
          <w:szCs w:val="21"/>
        </w:rPr>
        <w:t xml:space="preserve">4.3  </w:t>
      </w:r>
      <w:r>
        <w:rPr>
          <w:rFonts w:ascii="Times New Roman" w:eastAsia="黑体" w:hAnsi="Times New Roman"/>
          <w:b/>
          <w:iCs/>
          <w:szCs w:val="21"/>
        </w:rPr>
        <w:t>分包</w:t>
      </w:r>
      <w:bookmarkEnd w:id="205"/>
      <w:bookmarkEnd w:id="206"/>
      <w:bookmarkEnd w:id="207"/>
      <w:bookmarkEnd w:id="208"/>
      <w:bookmarkEnd w:id="209"/>
      <w:bookmarkEnd w:id="210"/>
      <w:bookmarkEnd w:id="211"/>
    </w:p>
    <w:p w:rsidR="002B27CE" w:rsidRDefault="002D1860">
      <w:pPr>
        <w:adjustRightInd w:val="0"/>
        <w:snapToGrid w:val="0"/>
        <w:spacing w:line="360" w:lineRule="exact"/>
        <w:ind w:firstLineChars="200" w:firstLine="402"/>
        <w:rPr>
          <w:rFonts w:ascii="Times New Roman" w:hAnsi="Times New Roman"/>
          <w:b/>
          <w:iCs/>
          <w:szCs w:val="21"/>
          <w:u w:val="single"/>
        </w:rPr>
      </w:pPr>
      <w:r>
        <w:rPr>
          <w:rFonts w:ascii="Times New Roman" w:hAnsi="Times New Roman"/>
          <w:b/>
          <w:iCs/>
          <w:szCs w:val="21"/>
          <w:u w:val="single"/>
        </w:rPr>
        <w:t>删除本款内容，并代之以：本工程不允许分包，一经查实，将立即取消承包资格，并没收承包人的全部履约保证金。承包人承担由此引起的一切经济责任和法律责任。</w:t>
      </w:r>
    </w:p>
    <w:p w:rsidR="002B27CE" w:rsidRDefault="002D1860">
      <w:pPr>
        <w:adjustRightInd w:val="0"/>
        <w:snapToGrid w:val="0"/>
        <w:spacing w:line="360" w:lineRule="exact"/>
        <w:rPr>
          <w:rFonts w:ascii="Times New Roman" w:eastAsia="黑体" w:hAnsi="Times New Roman"/>
          <w:b/>
          <w:iCs/>
          <w:szCs w:val="21"/>
        </w:rPr>
      </w:pPr>
      <w:r>
        <w:rPr>
          <w:rFonts w:ascii="Times New Roman" w:eastAsia="黑体" w:hAnsi="Times New Roman"/>
          <w:b/>
          <w:iCs/>
          <w:szCs w:val="21"/>
        </w:rPr>
        <w:t>4.</w:t>
      </w:r>
      <w:r>
        <w:rPr>
          <w:rFonts w:ascii="Times New Roman" w:eastAsia="黑体" w:hAnsi="Times New Roman" w:hint="eastAsia"/>
          <w:b/>
          <w:iCs/>
          <w:szCs w:val="21"/>
        </w:rPr>
        <w:t>4</w:t>
      </w:r>
      <w:r>
        <w:rPr>
          <w:rFonts w:ascii="Times New Roman" w:eastAsia="黑体" w:hAnsi="Times New Roman"/>
          <w:b/>
          <w:iCs/>
          <w:szCs w:val="21"/>
        </w:rPr>
        <w:t xml:space="preserve">  </w:t>
      </w:r>
      <w:r>
        <w:rPr>
          <w:rFonts w:ascii="Times New Roman" w:eastAsia="黑体" w:hAnsi="Times New Roman" w:hint="eastAsia"/>
          <w:b/>
          <w:iCs/>
          <w:szCs w:val="21"/>
        </w:rPr>
        <w:t>履约担保</w:t>
      </w:r>
    </w:p>
    <w:p w:rsidR="002B27CE" w:rsidRDefault="002D1860">
      <w:pPr>
        <w:adjustRightInd w:val="0"/>
        <w:snapToGrid w:val="0"/>
        <w:spacing w:line="360" w:lineRule="exact"/>
        <w:rPr>
          <w:rFonts w:ascii="Times New Roman" w:eastAsia="黑体" w:hAnsi="Times New Roman"/>
          <w:b/>
          <w:iCs/>
          <w:szCs w:val="21"/>
          <w:u w:val="single"/>
        </w:rPr>
      </w:pPr>
      <w:r>
        <w:rPr>
          <w:rFonts w:ascii="Times New Roman" w:eastAsia="黑体" w:hAnsi="Times New Roman" w:hint="eastAsia"/>
          <w:b/>
          <w:iCs/>
          <w:szCs w:val="21"/>
        </w:rPr>
        <w:t xml:space="preserve">     </w:t>
      </w:r>
      <w:r>
        <w:rPr>
          <w:rFonts w:ascii="Times New Roman" w:eastAsia="黑体" w:hAnsi="Times New Roman" w:hint="eastAsia"/>
          <w:b/>
          <w:iCs/>
          <w:szCs w:val="21"/>
        </w:rPr>
        <w:t>增加：（</w:t>
      </w:r>
      <w:r>
        <w:rPr>
          <w:rFonts w:ascii="Times New Roman" w:eastAsia="黑体" w:hAnsi="Times New Roman" w:hint="eastAsia"/>
          <w:b/>
          <w:iCs/>
          <w:szCs w:val="21"/>
        </w:rPr>
        <w:t>1</w:t>
      </w:r>
      <w:r>
        <w:rPr>
          <w:rFonts w:ascii="Times New Roman" w:eastAsia="黑体" w:hAnsi="Times New Roman" w:hint="eastAsia"/>
          <w:b/>
          <w:iCs/>
          <w:szCs w:val="21"/>
        </w:rPr>
        <w:t>）</w:t>
      </w:r>
      <w:r>
        <w:rPr>
          <w:rFonts w:ascii="Times New Roman" w:eastAsia="黑体" w:hAnsi="Times New Roman" w:hint="eastAsia"/>
          <w:b/>
          <w:iCs/>
          <w:szCs w:val="21"/>
          <w:u w:val="single"/>
        </w:rPr>
        <w:t>履约保证金为中标价</w:t>
      </w:r>
      <w:r>
        <w:rPr>
          <w:rFonts w:ascii="Times New Roman" w:eastAsia="黑体" w:hAnsi="Times New Roman" w:hint="eastAsia"/>
          <w:b/>
          <w:iCs/>
          <w:szCs w:val="21"/>
          <w:u w:val="single"/>
        </w:rPr>
        <w:t>10%</w:t>
      </w:r>
    </w:p>
    <w:p w:rsidR="002B27CE" w:rsidRDefault="002D1860">
      <w:pPr>
        <w:adjustRightInd w:val="0"/>
        <w:snapToGrid w:val="0"/>
        <w:spacing w:line="360" w:lineRule="exact"/>
        <w:ind w:firstLineChars="500" w:firstLine="1004"/>
        <w:rPr>
          <w:rFonts w:ascii="Times New Roman" w:eastAsia="黑体" w:hAnsi="Times New Roman"/>
          <w:b/>
          <w:iCs/>
          <w:szCs w:val="21"/>
        </w:rPr>
      </w:pPr>
      <w:r>
        <w:rPr>
          <w:rFonts w:ascii="Times New Roman" w:eastAsia="黑体" w:hAnsi="Times New Roman" w:hint="eastAsia"/>
          <w:b/>
          <w:iCs/>
          <w:szCs w:val="21"/>
        </w:rPr>
        <w:t>（</w:t>
      </w:r>
      <w:r>
        <w:rPr>
          <w:rFonts w:ascii="Times New Roman" w:eastAsia="黑体" w:hAnsi="Times New Roman" w:hint="eastAsia"/>
          <w:b/>
          <w:iCs/>
          <w:szCs w:val="21"/>
        </w:rPr>
        <w:t>2</w:t>
      </w:r>
      <w:r>
        <w:rPr>
          <w:rFonts w:ascii="Times New Roman" w:eastAsia="黑体" w:hAnsi="Times New Roman" w:hint="eastAsia"/>
          <w:b/>
          <w:iCs/>
          <w:szCs w:val="21"/>
        </w:rPr>
        <w:t>）</w:t>
      </w:r>
      <w:r>
        <w:rPr>
          <w:rFonts w:ascii="Times New Roman" w:eastAsia="黑体" w:hAnsi="Times New Roman" w:hint="eastAsia"/>
          <w:b/>
          <w:iCs/>
          <w:szCs w:val="21"/>
          <w:u w:val="single"/>
        </w:rPr>
        <w:t>担保形式：现金。</w:t>
      </w:r>
    </w:p>
    <w:p w:rsidR="002B27CE" w:rsidRDefault="002D1860">
      <w:pPr>
        <w:adjustRightInd w:val="0"/>
        <w:snapToGrid w:val="0"/>
        <w:spacing w:line="360" w:lineRule="exact"/>
        <w:ind w:firstLineChars="500" w:firstLine="1004"/>
        <w:rPr>
          <w:rFonts w:ascii="Times New Roman" w:eastAsia="黑体" w:hAnsi="Times New Roman"/>
          <w:b/>
          <w:iCs/>
          <w:szCs w:val="21"/>
          <w:u w:val="single"/>
        </w:rPr>
      </w:pPr>
      <w:r>
        <w:rPr>
          <w:rFonts w:ascii="Times New Roman" w:eastAsia="黑体" w:hAnsi="Times New Roman" w:hint="eastAsia"/>
          <w:b/>
          <w:iCs/>
          <w:szCs w:val="21"/>
        </w:rPr>
        <w:t>（</w:t>
      </w:r>
      <w:r>
        <w:rPr>
          <w:rFonts w:ascii="Times New Roman" w:eastAsia="黑体" w:hAnsi="Times New Roman" w:hint="eastAsia"/>
          <w:b/>
          <w:iCs/>
          <w:szCs w:val="21"/>
        </w:rPr>
        <w:t>3</w:t>
      </w:r>
      <w:r>
        <w:rPr>
          <w:rFonts w:ascii="Times New Roman" w:eastAsia="黑体" w:hAnsi="Times New Roman" w:hint="eastAsia"/>
          <w:b/>
          <w:iCs/>
          <w:szCs w:val="21"/>
        </w:rPr>
        <w:t>）</w:t>
      </w:r>
      <w:r>
        <w:rPr>
          <w:rFonts w:ascii="Times New Roman" w:eastAsia="黑体" w:hAnsi="Times New Roman" w:hint="eastAsia"/>
          <w:b/>
          <w:iCs/>
          <w:szCs w:val="21"/>
          <w:u w:val="single"/>
        </w:rPr>
        <w:t>退还时间：待获工程验收证书后</w:t>
      </w:r>
      <w:r>
        <w:rPr>
          <w:rFonts w:ascii="Times New Roman" w:eastAsia="黑体" w:hAnsi="Times New Roman" w:hint="eastAsia"/>
          <w:b/>
          <w:iCs/>
          <w:szCs w:val="21"/>
          <w:u w:val="single"/>
        </w:rPr>
        <w:t>10</w:t>
      </w:r>
      <w:r>
        <w:rPr>
          <w:rFonts w:ascii="Times New Roman" w:eastAsia="黑体" w:hAnsi="Times New Roman" w:hint="eastAsia"/>
          <w:b/>
          <w:iCs/>
          <w:szCs w:val="21"/>
          <w:u w:val="single"/>
        </w:rPr>
        <w:t>日内结清（不计息）。</w:t>
      </w:r>
    </w:p>
    <w:p w:rsidR="002B27CE" w:rsidRDefault="002D1860" w:rsidP="0028764A">
      <w:pPr>
        <w:spacing w:beforeLines="30" w:afterLines="30" w:line="360" w:lineRule="exact"/>
        <w:outlineLvl w:val="3"/>
        <w:rPr>
          <w:rFonts w:ascii="Times New Roman" w:eastAsia="黑体" w:hAnsi="Times New Roman"/>
          <w:b/>
          <w:szCs w:val="21"/>
        </w:rPr>
      </w:pPr>
      <w:bookmarkStart w:id="212" w:name="_Toc448481108"/>
      <w:bookmarkStart w:id="213" w:name="_Toc271015074"/>
      <w:bookmarkStart w:id="214" w:name="_Toc271202057"/>
      <w:bookmarkStart w:id="215" w:name="_Toc271578086"/>
      <w:bookmarkStart w:id="216" w:name="_Toc272503810"/>
      <w:bookmarkStart w:id="217" w:name="_Toc271240990"/>
      <w:bookmarkStart w:id="218" w:name="_Toc272503243"/>
      <w:r>
        <w:rPr>
          <w:rFonts w:ascii="Times New Roman" w:eastAsia="黑体" w:hAnsi="Times New Roman"/>
          <w:b/>
          <w:szCs w:val="21"/>
        </w:rPr>
        <w:t>4.5</w:t>
      </w:r>
      <w:r>
        <w:rPr>
          <w:rFonts w:ascii="Times New Roman" w:eastAsia="黑体" w:hAnsi="Times New Roman"/>
          <w:b/>
          <w:szCs w:val="21"/>
        </w:rPr>
        <w:t>承包人项目负责人</w:t>
      </w:r>
      <w:bookmarkEnd w:id="212"/>
    </w:p>
    <w:p w:rsidR="002B27CE" w:rsidRDefault="002D1860">
      <w:pPr>
        <w:snapToGrid w:val="0"/>
        <w:spacing w:line="360" w:lineRule="exact"/>
        <w:ind w:firstLine="420"/>
        <w:textAlignment w:val="bottom"/>
        <w:rPr>
          <w:rFonts w:ascii="Times New Roman" w:hAnsi="Times New Roman"/>
          <w:snapToGrid w:val="0"/>
          <w:szCs w:val="21"/>
        </w:rPr>
      </w:pPr>
      <w:r>
        <w:rPr>
          <w:rFonts w:ascii="Times New Roman" w:hAnsi="Times New Roman"/>
          <w:snapToGrid w:val="0"/>
          <w:szCs w:val="21"/>
        </w:rPr>
        <w:t>本章</w:t>
      </w:r>
      <w:r>
        <w:rPr>
          <w:rFonts w:ascii="Times New Roman" w:hAnsi="Times New Roman"/>
          <w:snapToGrid w:val="0"/>
          <w:szCs w:val="21"/>
        </w:rPr>
        <w:t>4.5.5</w:t>
      </w:r>
      <w:r>
        <w:rPr>
          <w:rFonts w:ascii="Times New Roman" w:hAnsi="Times New Roman"/>
          <w:snapToGrid w:val="0"/>
          <w:szCs w:val="21"/>
        </w:rPr>
        <w:t>款补充：</w:t>
      </w:r>
    </w:p>
    <w:p w:rsidR="002B27CE" w:rsidRDefault="002D1860">
      <w:pPr>
        <w:snapToGrid w:val="0"/>
        <w:spacing w:line="360" w:lineRule="exact"/>
        <w:ind w:firstLine="420"/>
        <w:textAlignment w:val="bottom"/>
        <w:rPr>
          <w:rFonts w:ascii="Times New Roman" w:hAnsi="Times New Roman"/>
          <w:snapToGrid w:val="0"/>
          <w:szCs w:val="21"/>
        </w:rPr>
      </w:pPr>
      <w:r>
        <w:rPr>
          <w:rFonts w:ascii="Times New Roman" w:hAnsi="Times New Roman"/>
          <w:snapToGrid w:val="0"/>
          <w:szCs w:val="21"/>
        </w:rPr>
        <w:t>项目负责人每月驻工地时间不得少于</w:t>
      </w:r>
      <w:r>
        <w:rPr>
          <w:rFonts w:ascii="Times New Roman" w:hAnsi="Times New Roman"/>
          <w:b/>
          <w:iCs/>
          <w:snapToGrid w:val="0"/>
          <w:szCs w:val="21"/>
          <w:u w:val="single"/>
        </w:rPr>
        <w:t>22</w:t>
      </w:r>
      <w:r>
        <w:rPr>
          <w:rFonts w:ascii="Times New Roman" w:hAnsi="Times New Roman"/>
          <w:snapToGrid w:val="0"/>
          <w:szCs w:val="21"/>
        </w:rPr>
        <w:t>天，每少一天支付违约金</w:t>
      </w:r>
      <w:r>
        <w:rPr>
          <w:rFonts w:ascii="Times New Roman" w:hAnsi="Times New Roman"/>
          <w:b/>
          <w:iCs/>
          <w:snapToGrid w:val="0"/>
          <w:szCs w:val="21"/>
          <w:u w:val="single"/>
        </w:rPr>
        <w:t>1000</w:t>
      </w:r>
      <w:r>
        <w:rPr>
          <w:rFonts w:ascii="Times New Roman" w:hAnsi="Times New Roman"/>
          <w:snapToGrid w:val="0"/>
          <w:szCs w:val="21"/>
        </w:rPr>
        <w:t>元，</w:t>
      </w:r>
      <w:r>
        <w:rPr>
          <w:rFonts w:ascii="Times New Roman" w:hAnsi="Times New Roman"/>
          <w:szCs w:val="21"/>
          <w:lang w:val="zh-CN"/>
        </w:rPr>
        <w:t>，但扣款最终的累计总金额不应超过</w:t>
      </w:r>
      <w:r>
        <w:rPr>
          <w:rFonts w:ascii="Times New Roman" w:hAnsi="Times New Roman"/>
          <w:b/>
          <w:i/>
          <w:szCs w:val="21"/>
          <w:u w:val="single"/>
          <w:lang w:val="zh-CN"/>
        </w:rPr>
        <w:t xml:space="preserve"> </w:t>
      </w:r>
      <w:r>
        <w:rPr>
          <w:rFonts w:ascii="Times New Roman" w:hAnsi="Times New Roman"/>
          <w:b/>
          <w:iCs/>
          <w:szCs w:val="21"/>
          <w:u w:val="single"/>
          <w:lang w:val="zh-CN"/>
        </w:rPr>
        <w:t xml:space="preserve">10 </w:t>
      </w:r>
      <w:r>
        <w:rPr>
          <w:rFonts w:ascii="Times New Roman" w:hAnsi="Times New Roman"/>
          <w:iCs/>
          <w:szCs w:val="21"/>
          <w:lang w:val="zh-CN"/>
        </w:rPr>
        <w:t>万</w:t>
      </w:r>
      <w:r>
        <w:rPr>
          <w:rFonts w:ascii="Times New Roman" w:hAnsi="Times New Roman"/>
          <w:szCs w:val="21"/>
          <w:lang w:val="zh-CN"/>
        </w:rPr>
        <w:t>元。</w:t>
      </w:r>
    </w:p>
    <w:p w:rsidR="002B27CE" w:rsidRDefault="002D1860">
      <w:pPr>
        <w:snapToGrid w:val="0"/>
        <w:spacing w:line="360" w:lineRule="exact"/>
        <w:ind w:firstLine="420"/>
        <w:textAlignment w:val="bottom"/>
        <w:rPr>
          <w:rFonts w:ascii="Times New Roman" w:hAnsi="Times New Roman"/>
          <w:snapToGrid w:val="0"/>
          <w:szCs w:val="21"/>
        </w:rPr>
      </w:pPr>
      <w:r>
        <w:rPr>
          <w:rFonts w:ascii="Times New Roman" w:hAnsi="Times New Roman"/>
          <w:snapToGrid w:val="0"/>
          <w:szCs w:val="21"/>
        </w:rPr>
        <w:t>上述违约金在当月工程款中直接扣除，在工地工作天数按监理人实际考勤记录为准。</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napToGrid w:val="0"/>
          <w:szCs w:val="21"/>
        </w:rPr>
        <w:t>承包人的项目负责人连续</w:t>
      </w:r>
      <w:r>
        <w:rPr>
          <w:rFonts w:ascii="Times New Roman" w:hAnsi="Times New Roman"/>
          <w:b/>
          <w:iCs/>
          <w:snapToGrid w:val="0"/>
          <w:szCs w:val="21"/>
          <w:u w:val="single"/>
        </w:rPr>
        <w:t>3</w:t>
      </w:r>
      <w:r>
        <w:rPr>
          <w:rFonts w:ascii="Times New Roman" w:hAnsi="Times New Roman"/>
          <w:snapToGrid w:val="0"/>
          <w:szCs w:val="21"/>
        </w:rPr>
        <w:t>个月及以上每月驻工地的天数少于</w:t>
      </w:r>
      <w:r>
        <w:rPr>
          <w:rFonts w:ascii="Times New Roman" w:hAnsi="Times New Roman"/>
          <w:b/>
          <w:iCs/>
          <w:snapToGrid w:val="0"/>
          <w:szCs w:val="21"/>
          <w:u w:val="single"/>
        </w:rPr>
        <w:t>22</w:t>
      </w:r>
      <w:r>
        <w:rPr>
          <w:rFonts w:ascii="Times New Roman" w:hAnsi="Times New Roman"/>
          <w:iCs/>
          <w:snapToGrid w:val="0"/>
          <w:szCs w:val="21"/>
        </w:rPr>
        <w:t>天</w:t>
      </w:r>
      <w:r>
        <w:rPr>
          <w:rFonts w:ascii="Times New Roman" w:hAnsi="Times New Roman"/>
          <w:snapToGrid w:val="0"/>
          <w:szCs w:val="21"/>
        </w:rPr>
        <w:t>，发包人有权解除合同。</w:t>
      </w:r>
    </w:p>
    <w:p w:rsidR="002B27CE" w:rsidRDefault="002D1860" w:rsidP="0028764A">
      <w:pPr>
        <w:spacing w:beforeLines="30" w:afterLines="30" w:line="360" w:lineRule="exact"/>
        <w:outlineLvl w:val="3"/>
        <w:rPr>
          <w:rFonts w:ascii="Times New Roman" w:eastAsia="黑体" w:hAnsi="Times New Roman"/>
          <w:b/>
          <w:szCs w:val="21"/>
        </w:rPr>
      </w:pPr>
      <w:bookmarkStart w:id="219" w:name="_Toc448481109"/>
      <w:r>
        <w:rPr>
          <w:rFonts w:ascii="Times New Roman" w:eastAsia="黑体" w:hAnsi="Times New Roman"/>
          <w:b/>
          <w:szCs w:val="21"/>
        </w:rPr>
        <w:t>4.6</w:t>
      </w:r>
      <w:r>
        <w:rPr>
          <w:rFonts w:ascii="Times New Roman" w:eastAsia="黑体" w:hAnsi="Times New Roman"/>
          <w:b/>
          <w:szCs w:val="21"/>
        </w:rPr>
        <w:t>承包人人员管理</w:t>
      </w:r>
      <w:bookmarkEnd w:id="219"/>
    </w:p>
    <w:p w:rsidR="002B27CE" w:rsidRDefault="002D1860">
      <w:pPr>
        <w:snapToGrid w:val="0"/>
        <w:spacing w:line="360" w:lineRule="exact"/>
        <w:ind w:firstLine="420"/>
        <w:textAlignment w:val="bottom"/>
        <w:rPr>
          <w:rFonts w:ascii="Times New Roman" w:hAnsi="Times New Roman"/>
          <w:snapToGrid w:val="0"/>
          <w:szCs w:val="21"/>
        </w:rPr>
      </w:pPr>
      <w:r>
        <w:rPr>
          <w:rFonts w:ascii="Times New Roman" w:hAnsi="Times New Roman"/>
          <w:snapToGrid w:val="0"/>
          <w:szCs w:val="21"/>
        </w:rPr>
        <w:t>本章</w:t>
      </w:r>
      <w:r>
        <w:rPr>
          <w:rFonts w:ascii="Times New Roman" w:hAnsi="Times New Roman"/>
          <w:snapToGrid w:val="0"/>
          <w:szCs w:val="21"/>
        </w:rPr>
        <w:t>4.6.3</w:t>
      </w:r>
      <w:r>
        <w:rPr>
          <w:rFonts w:ascii="Times New Roman" w:hAnsi="Times New Roman"/>
          <w:snapToGrid w:val="0"/>
          <w:szCs w:val="21"/>
        </w:rPr>
        <w:t>款补充：</w:t>
      </w:r>
    </w:p>
    <w:p w:rsidR="002B27CE" w:rsidRDefault="002D1860">
      <w:pPr>
        <w:snapToGrid w:val="0"/>
        <w:spacing w:line="360" w:lineRule="exact"/>
        <w:ind w:firstLine="420"/>
        <w:textAlignment w:val="bottom"/>
        <w:rPr>
          <w:rFonts w:ascii="Times New Roman" w:hAnsi="Times New Roman"/>
          <w:snapToGrid w:val="0"/>
          <w:szCs w:val="21"/>
        </w:rPr>
      </w:pPr>
      <w:r>
        <w:rPr>
          <w:rFonts w:ascii="Times New Roman" w:hAnsi="Times New Roman"/>
          <w:snapToGrid w:val="0"/>
          <w:szCs w:val="21"/>
        </w:rPr>
        <w:t>项目技术负责人每月驻工地时间不得少于</w:t>
      </w:r>
      <w:r>
        <w:rPr>
          <w:rFonts w:ascii="Times New Roman" w:hAnsi="Times New Roman"/>
          <w:b/>
          <w:i/>
          <w:snapToGrid w:val="0"/>
          <w:szCs w:val="21"/>
          <w:u w:val="single"/>
        </w:rPr>
        <w:t>22</w:t>
      </w:r>
      <w:r>
        <w:rPr>
          <w:rFonts w:ascii="Times New Roman" w:hAnsi="Times New Roman"/>
          <w:snapToGrid w:val="0"/>
          <w:szCs w:val="21"/>
        </w:rPr>
        <w:t>天，每少一天支付违约金</w:t>
      </w:r>
      <w:r>
        <w:rPr>
          <w:rFonts w:ascii="Times New Roman" w:hAnsi="Times New Roman"/>
          <w:b/>
          <w:iCs/>
          <w:snapToGrid w:val="0"/>
          <w:szCs w:val="21"/>
          <w:u w:val="single"/>
        </w:rPr>
        <w:t>1000</w:t>
      </w:r>
      <w:r>
        <w:rPr>
          <w:rFonts w:ascii="Times New Roman" w:hAnsi="Times New Roman"/>
          <w:iCs/>
          <w:snapToGrid w:val="0"/>
          <w:szCs w:val="21"/>
        </w:rPr>
        <w:t>元</w:t>
      </w:r>
      <w:r>
        <w:rPr>
          <w:rFonts w:ascii="Times New Roman" w:hAnsi="Times New Roman"/>
          <w:snapToGrid w:val="0"/>
          <w:szCs w:val="21"/>
        </w:rPr>
        <w:t>,</w:t>
      </w:r>
      <w:r>
        <w:rPr>
          <w:rFonts w:ascii="Times New Roman" w:hAnsi="Times New Roman"/>
        </w:rPr>
        <w:t xml:space="preserve"> </w:t>
      </w:r>
      <w:r>
        <w:rPr>
          <w:rFonts w:ascii="Times New Roman" w:hAnsi="Times New Roman"/>
          <w:snapToGrid w:val="0"/>
          <w:szCs w:val="21"/>
        </w:rPr>
        <w:t>但扣款最终的累计总金额不应超过</w:t>
      </w:r>
      <w:r>
        <w:rPr>
          <w:rFonts w:ascii="Times New Roman" w:hAnsi="Times New Roman"/>
          <w:b/>
          <w:iCs/>
          <w:snapToGrid w:val="0"/>
          <w:szCs w:val="21"/>
          <w:u w:val="single"/>
        </w:rPr>
        <w:t>10</w:t>
      </w:r>
      <w:r>
        <w:rPr>
          <w:rFonts w:ascii="Times New Roman" w:hAnsi="Times New Roman"/>
          <w:snapToGrid w:val="0"/>
          <w:szCs w:val="21"/>
        </w:rPr>
        <w:t>万元。</w:t>
      </w:r>
    </w:p>
    <w:p w:rsidR="002B27CE" w:rsidRDefault="002D1860">
      <w:pPr>
        <w:adjustRightInd w:val="0"/>
        <w:snapToGrid w:val="0"/>
        <w:spacing w:line="360" w:lineRule="exact"/>
        <w:ind w:firstLineChars="200" w:firstLine="400"/>
        <w:rPr>
          <w:rFonts w:ascii="Times New Roman" w:hAnsi="Times New Roman"/>
          <w:snapToGrid w:val="0"/>
          <w:szCs w:val="21"/>
        </w:rPr>
      </w:pPr>
      <w:r>
        <w:rPr>
          <w:rFonts w:ascii="Times New Roman" w:hAnsi="Times New Roman"/>
          <w:snapToGrid w:val="0"/>
          <w:szCs w:val="21"/>
        </w:rPr>
        <w:t>上述违约金在当月工程款中直接扣除，在工地工作天数按监理人实际考勤记录为准。</w:t>
      </w:r>
    </w:p>
    <w:p w:rsidR="002B27CE" w:rsidRDefault="002D1860" w:rsidP="0028764A">
      <w:pPr>
        <w:spacing w:beforeLines="30" w:afterLines="30" w:line="360" w:lineRule="exact"/>
        <w:outlineLvl w:val="3"/>
        <w:rPr>
          <w:rFonts w:ascii="Times New Roman" w:eastAsia="黑体" w:hAnsi="Times New Roman"/>
          <w:b/>
          <w:szCs w:val="21"/>
        </w:rPr>
      </w:pPr>
      <w:bookmarkStart w:id="220" w:name="_Toc448481110"/>
      <w:r>
        <w:rPr>
          <w:rFonts w:ascii="Times New Roman" w:eastAsia="黑体" w:hAnsi="Times New Roman"/>
          <w:b/>
          <w:szCs w:val="21"/>
        </w:rPr>
        <w:t xml:space="preserve">4.7 </w:t>
      </w:r>
      <w:r>
        <w:rPr>
          <w:rFonts w:ascii="Times New Roman" w:eastAsia="黑体" w:hAnsi="Times New Roman"/>
          <w:b/>
          <w:szCs w:val="21"/>
        </w:rPr>
        <w:t>撤换承包人项目负责人和其他人员</w:t>
      </w:r>
      <w:bookmarkEnd w:id="220"/>
    </w:p>
    <w:p w:rsidR="002B27CE" w:rsidRDefault="002D1860">
      <w:pPr>
        <w:spacing w:line="360" w:lineRule="exact"/>
        <w:ind w:firstLineChars="200" w:firstLine="400"/>
        <w:rPr>
          <w:rFonts w:ascii="Times New Roman" w:hAnsi="Times New Roman"/>
          <w:snapToGrid w:val="0"/>
          <w:szCs w:val="21"/>
        </w:rPr>
      </w:pPr>
      <w:r>
        <w:rPr>
          <w:rFonts w:ascii="Times New Roman" w:hAnsi="Times New Roman"/>
          <w:snapToGrid w:val="0"/>
          <w:szCs w:val="21"/>
        </w:rPr>
        <w:t>补充条款：</w:t>
      </w:r>
    </w:p>
    <w:p w:rsidR="002B27CE" w:rsidRDefault="002D1860">
      <w:pPr>
        <w:spacing w:line="360" w:lineRule="exact"/>
        <w:ind w:firstLineChars="200" w:firstLine="400"/>
        <w:rPr>
          <w:rFonts w:ascii="Times New Roman" w:hAnsi="Times New Roman"/>
          <w:snapToGrid w:val="0"/>
          <w:szCs w:val="21"/>
        </w:rPr>
      </w:pPr>
      <w:r>
        <w:rPr>
          <w:rFonts w:ascii="Times New Roman" w:hAnsi="Times New Roman"/>
          <w:snapToGrid w:val="0"/>
          <w:szCs w:val="21"/>
        </w:rPr>
        <w:t>项目负责人、技术负责人不得擅自更换。若承包人擅自更换的，除每人次需支付</w:t>
      </w:r>
      <w:r>
        <w:rPr>
          <w:rFonts w:ascii="Times New Roman" w:hAnsi="Times New Roman"/>
          <w:b/>
          <w:i/>
          <w:snapToGrid w:val="0"/>
          <w:szCs w:val="21"/>
          <w:u w:val="single"/>
        </w:rPr>
        <w:t>5</w:t>
      </w:r>
      <w:r>
        <w:rPr>
          <w:rFonts w:ascii="Times New Roman" w:hAnsi="Times New Roman"/>
          <w:snapToGrid w:val="0"/>
          <w:szCs w:val="21"/>
        </w:rPr>
        <w:t>万元的违约金外，发包人有权将其作为不良行为记录上报水行政主管部门；情节特别严重的，发包人有权中止合同。在合同工程未通过完工验收或合同解除前，项目负责人、技术负责人确需更换的，应征得发包人、原项目负责人备案主管部门同意，且更换后的人员不得低于原投标承诺人员所具有的资格和业绩条件。</w:t>
      </w:r>
    </w:p>
    <w:p w:rsidR="002B27CE" w:rsidRDefault="002D1860">
      <w:pPr>
        <w:spacing w:line="360" w:lineRule="exact"/>
        <w:ind w:firstLineChars="200" w:firstLine="400"/>
        <w:rPr>
          <w:rFonts w:ascii="Times New Roman" w:hAnsi="Times New Roman"/>
          <w:snapToGrid w:val="0"/>
          <w:szCs w:val="21"/>
        </w:rPr>
      </w:pPr>
      <w:r>
        <w:rPr>
          <w:rFonts w:ascii="Times New Roman" w:hAnsi="Times New Roman"/>
          <w:snapToGrid w:val="0"/>
          <w:szCs w:val="21"/>
        </w:rPr>
        <w:t>承包人的安全员、质量员、施工员等人员擅自调换每一次需支付违约金</w:t>
      </w:r>
      <w:r>
        <w:rPr>
          <w:rFonts w:ascii="Times New Roman" w:hAnsi="Times New Roman"/>
          <w:b/>
          <w:iCs/>
          <w:snapToGrid w:val="0"/>
          <w:szCs w:val="21"/>
          <w:u w:val="single"/>
        </w:rPr>
        <w:t>1</w:t>
      </w:r>
      <w:r>
        <w:rPr>
          <w:rFonts w:ascii="Times New Roman" w:hAnsi="Times New Roman"/>
          <w:snapToGrid w:val="0"/>
          <w:szCs w:val="21"/>
        </w:rPr>
        <w:t>万元。违约金在工程进度付款中扣除。</w:t>
      </w:r>
    </w:p>
    <w:p w:rsidR="002B27CE" w:rsidRDefault="002D1860" w:rsidP="0028764A">
      <w:pPr>
        <w:spacing w:beforeLines="30" w:afterLines="30" w:line="360" w:lineRule="exact"/>
        <w:outlineLvl w:val="3"/>
        <w:rPr>
          <w:rFonts w:ascii="Times New Roman" w:eastAsia="黑体" w:hAnsi="Times New Roman"/>
          <w:b/>
          <w:szCs w:val="21"/>
        </w:rPr>
      </w:pPr>
      <w:bookmarkStart w:id="221" w:name="_Toc448481111"/>
      <w:r>
        <w:rPr>
          <w:rFonts w:ascii="Times New Roman" w:eastAsia="黑体" w:hAnsi="Times New Roman"/>
          <w:b/>
          <w:szCs w:val="21"/>
        </w:rPr>
        <w:t xml:space="preserve">4.11  </w:t>
      </w:r>
      <w:r>
        <w:rPr>
          <w:rFonts w:ascii="Times New Roman" w:eastAsia="黑体" w:hAnsi="Times New Roman"/>
          <w:b/>
          <w:szCs w:val="21"/>
        </w:rPr>
        <w:t>不利物质条件</w:t>
      </w:r>
      <w:bookmarkEnd w:id="213"/>
      <w:bookmarkEnd w:id="214"/>
      <w:bookmarkEnd w:id="215"/>
      <w:bookmarkEnd w:id="216"/>
      <w:bookmarkEnd w:id="217"/>
      <w:bookmarkEnd w:id="218"/>
      <w:bookmarkEnd w:id="221"/>
    </w:p>
    <w:p w:rsidR="002B27CE" w:rsidRDefault="002D1860">
      <w:pPr>
        <w:adjustRightInd w:val="0"/>
        <w:snapToGrid w:val="0"/>
        <w:spacing w:line="360" w:lineRule="exact"/>
        <w:ind w:firstLineChars="200" w:firstLine="400"/>
        <w:rPr>
          <w:rFonts w:ascii="Times New Roman" w:hAnsi="Times New Roman"/>
          <w:iCs/>
          <w:szCs w:val="21"/>
        </w:rPr>
      </w:pPr>
      <w:r>
        <w:rPr>
          <w:rFonts w:ascii="Times New Roman" w:hAnsi="Times New Roman"/>
          <w:szCs w:val="21"/>
        </w:rPr>
        <w:t xml:space="preserve">4.11.1  </w:t>
      </w:r>
      <w:r>
        <w:rPr>
          <w:rFonts w:ascii="Times New Roman" w:hAnsi="Times New Roman"/>
          <w:szCs w:val="21"/>
        </w:rPr>
        <w:t>不利物质条件的范围：</w:t>
      </w:r>
      <w:r>
        <w:rPr>
          <w:rFonts w:ascii="Times New Roman" w:hAnsi="Times New Roman"/>
          <w:b/>
          <w:iCs/>
          <w:szCs w:val="21"/>
          <w:u w:val="single"/>
        </w:rPr>
        <w:t>施工中遇到文物或古迹</w:t>
      </w:r>
      <w:r>
        <w:rPr>
          <w:rFonts w:ascii="Times New Roman" w:hAnsi="Times New Roman"/>
          <w:iCs/>
          <w:szCs w:val="21"/>
        </w:rPr>
        <w:t>。</w:t>
      </w:r>
    </w:p>
    <w:p w:rsidR="002B27CE" w:rsidRDefault="002D1860" w:rsidP="0028764A">
      <w:pPr>
        <w:spacing w:beforeLines="30" w:afterLines="30" w:line="360" w:lineRule="exact"/>
        <w:outlineLvl w:val="3"/>
        <w:rPr>
          <w:rFonts w:ascii="Times New Roman" w:eastAsia="黑体" w:hAnsi="Times New Roman"/>
          <w:b/>
          <w:iCs/>
          <w:szCs w:val="21"/>
        </w:rPr>
      </w:pPr>
      <w:bookmarkStart w:id="222" w:name="_Toc272503811"/>
      <w:bookmarkStart w:id="223" w:name="_Toc448481112"/>
      <w:bookmarkStart w:id="224" w:name="_Toc271202058"/>
      <w:bookmarkStart w:id="225" w:name="_Toc265086111"/>
      <w:r>
        <w:rPr>
          <w:rFonts w:ascii="Times New Roman" w:eastAsia="黑体" w:hAnsi="Times New Roman"/>
          <w:b/>
          <w:iCs/>
          <w:szCs w:val="21"/>
        </w:rPr>
        <w:lastRenderedPageBreak/>
        <w:t xml:space="preserve">5  </w:t>
      </w:r>
      <w:r>
        <w:rPr>
          <w:rFonts w:ascii="Times New Roman" w:eastAsia="黑体" w:hAnsi="Times New Roman"/>
          <w:b/>
          <w:iCs/>
          <w:szCs w:val="21"/>
        </w:rPr>
        <w:t>材料和工程设备</w:t>
      </w:r>
      <w:bookmarkEnd w:id="222"/>
      <w:bookmarkEnd w:id="223"/>
      <w:bookmarkEnd w:id="224"/>
      <w:bookmarkEnd w:id="225"/>
    </w:p>
    <w:p w:rsidR="002B27CE" w:rsidRDefault="002D1860" w:rsidP="0028764A">
      <w:pPr>
        <w:spacing w:beforeLines="30" w:afterLines="30" w:line="360" w:lineRule="exact"/>
        <w:outlineLvl w:val="3"/>
        <w:rPr>
          <w:rFonts w:ascii="Times New Roman" w:eastAsia="黑体" w:hAnsi="Times New Roman"/>
          <w:b/>
          <w:iCs/>
          <w:szCs w:val="21"/>
        </w:rPr>
      </w:pPr>
      <w:bookmarkStart w:id="226" w:name="_Toc272503245"/>
      <w:bookmarkStart w:id="227" w:name="_Toc272503812"/>
      <w:bookmarkStart w:id="228" w:name="_Toc271015076"/>
      <w:bookmarkStart w:id="229" w:name="_Toc271240992"/>
      <w:bookmarkStart w:id="230" w:name="_Toc271578088"/>
      <w:bookmarkStart w:id="231" w:name="_Toc448481113"/>
      <w:bookmarkStart w:id="232" w:name="_Toc271202059"/>
      <w:r>
        <w:rPr>
          <w:rFonts w:ascii="Times New Roman" w:eastAsia="黑体" w:hAnsi="Times New Roman"/>
          <w:b/>
          <w:iCs/>
          <w:szCs w:val="21"/>
        </w:rPr>
        <w:t xml:space="preserve">5.2  </w:t>
      </w:r>
      <w:r>
        <w:rPr>
          <w:rFonts w:ascii="Times New Roman" w:eastAsia="黑体" w:hAnsi="Times New Roman"/>
          <w:b/>
          <w:iCs/>
          <w:szCs w:val="21"/>
        </w:rPr>
        <w:t>发包人提供的材料和工程设备</w:t>
      </w:r>
      <w:bookmarkEnd w:id="226"/>
      <w:bookmarkEnd w:id="227"/>
      <w:bookmarkEnd w:id="228"/>
      <w:bookmarkEnd w:id="229"/>
      <w:bookmarkEnd w:id="230"/>
      <w:bookmarkEnd w:id="231"/>
      <w:bookmarkEnd w:id="232"/>
    </w:p>
    <w:p w:rsidR="002B27CE" w:rsidRDefault="002D1860">
      <w:pPr>
        <w:adjustRightInd w:val="0"/>
        <w:snapToGrid w:val="0"/>
        <w:spacing w:line="360" w:lineRule="exact"/>
        <w:ind w:firstLine="420"/>
        <w:rPr>
          <w:rFonts w:ascii="Times New Roman" w:hAnsi="Times New Roman"/>
          <w:b/>
          <w:iCs/>
          <w:szCs w:val="21"/>
        </w:rPr>
      </w:pPr>
      <w:r>
        <w:rPr>
          <w:rFonts w:ascii="Times New Roman" w:hAnsi="Times New Roman"/>
          <w:b/>
          <w:iCs/>
          <w:szCs w:val="21"/>
        </w:rPr>
        <w:t>删去本款全文，并代之以：</w:t>
      </w:r>
    </w:p>
    <w:p w:rsidR="002B27CE" w:rsidRDefault="002D1860">
      <w:pPr>
        <w:adjustRightInd w:val="0"/>
        <w:snapToGrid w:val="0"/>
        <w:spacing w:line="360" w:lineRule="exact"/>
        <w:ind w:firstLineChars="200" w:firstLine="402"/>
        <w:rPr>
          <w:rFonts w:ascii="Times New Roman" w:hAnsi="Times New Roman"/>
          <w:b/>
          <w:iCs/>
          <w:szCs w:val="21"/>
        </w:rPr>
      </w:pPr>
      <w:r>
        <w:rPr>
          <w:rFonts w:ascii="Times New Roman" w:hAnsi="Times New Roman"/>
          <w:b/>
          <w:iCs/>
          <w:szCs w:val="21"/>
        </w:rPr>
        <w:t>发包人无工程设备、材料提供。所有材料均由承包人自行采购。</w:t>
      </w:r>
    </w:p>
    <w:p w:rsidR="002B27CE" w:rsidRDefault="002D1860" w:rsidP="0028764A">
      <w:pPr>
        <w:spacing w:beforeLines="30" w:afterLines="30" w:line="360" w:lineRule="exact"/>
        <w:outlineLvl w:val="3"/>
        <w:rPr>
          <w:rFonts w:ascii="Times New Roman" w:eastAsia="黑体" w:hAnsi="Times New Roman"/>
          <w:b/>
          <w:iCs/>
          <w:szCs w:val="21"/>
        </w:rPr>
      </w:pPr>
      <w:bookmarkStart w:id="233" w:name="_Toc448481114"/>
      <w:bookmarkStart w:id="234" w:name="_Toc271202060"/>
      <w:bookmarkStart w:id="235" w:name="_Toc265086112"/>
      <w:bookmarkStart w:id="236" w:name="_Toc272503813"/>
      <w:r>
        <w:rPr>
          <w:rFonts w:ascii="Times New Roman" w:eastAsia="黑体" w:hAnsi="Times New Roman"/>
          <w:b/>
          <w:iCs/>
          <w:szCs w:val="21"/>
        </w:rPr>
        <w:t xml:space="preserve">6  </w:t>
      </w:r>
      <w:r>
        <w:rPr>
          <w:rFonts w:ascii="Times New Roman" w:eastAsia="黑体" w:hAnsi="Times New Roman"/>
          <w:b/>
          <w:iCs/>
          <w:szCs w:val="21"/>
        </w:rPr>
        <w:t>施工设备和临时设施</w:t>
      </w:r>
      <w:bookmarkEnd w:id="233"/>
      <w:bookmarkEnd w:id="234"/>
      <w:bookmarkEnd w:id="235"/>
      <w:bookmarkEnd w:id="236"/>
    </w:p>
    <w:p w:rsidR="002B27CE" w:rsidRDefault="002D1860" w:rsidP="0028764A">
      <w:pPr>
        <w:spacing w:beforeLines="30" w:afterLines="30" w:line="360" w:lineRule="exact"/>
        <w:outlineLvl w:val="3"/>
        <w:rPr>
          <w:rFonts w:ascii="Times New Roman" w:eastAsia="黑体" w:hAnsi="Times New Roman"/>
          <w:b/>
          <w:iCs/>
          <w:szCs w:val="21"/>
        </w:rPr>
      </w:pPr>
      <w:bookmarkStart w:id="237" w:name="_Toc271015078"/>
      <w:bookmarkStart w:id="238" w:name="_Toc448481115"/>
      <w:bookmarkStart w:id="239" w:name="_Toc271240994"/>
      <w:bookmarkStart w:id="240" w:name="_Toc271578090"/>
      <w:bookmarkStart w:id="241" w:name="_Toc271202061"/>
      <w:bookmarkStart w:id="242" w:name="_Toc272503247"/>
      <w:bookmarkStart w:id="243" w:name="_Toc272503814"/>
      <w:r>
        <w:rPr>
          <w:rFonts w:ascii="Times New Roman" w:eastAsia="黑体" w:hAnsi="Times New Roman"/>
          <w:b/>
          <w:iCs/>
          <w:szCs w:val="21"/>
        </w:rPr>
        <w:t xml:space="preserve">6.2  </w:t>
      </w:r>
      <w:r>
        <w:rPr>
          <w:rFonts w:ascii="Times New Roman" w:eastAsia="黑体" w:hAnsi="Times New Roman"/>
          <w:b/>
          <w:iCs/>
          <w:szCs w:val="21"/>
        </w:rPr>
        <w:t>发包人提供的施工设备和临时设施</w:t>
      </w:r>
      <w:bookmarkEnd w:id="237"/>
      <w:bookmarkEnd w:id="238"/>
      <w:bookmarkEnd w:id="239"/>
      <w:bookmarkEnd w:id="240"/>
      <w:bookmarkEnd w:id="241"/>
      <w:bookmarkEnd w:id="242"/>
      <w:bookmarkEnd w:id="243"/>
    </w:p>
    <w:p w:rsidR="002B27CE" w:rsidRDefault="002D1860">
      <w:pPr>
        <w:adjustRightInd w:val="0"/>
        <w:snapToGrid w:val="0"/>
        <w:spacing w:line="360" w:lineRule="exact"/>
        <w:ind w:firstLineChars="200" w:firstLine="402"/>
        <w:rPr>
          <w:rFonts w:ascii="Times New Roman" w:hAnsi="Times New Roman"/>
          <w:b/>
          <w:iCs/>
          <w:szCs w:val="21"/>
        </w:rPr>
      </w:pPr>
      <w:r>
        <w:rPr>
          <w:rFonts w:ascii="Times New Roman" w:hAnsi="Times New Roman"/>
          <w:b/>
          <w:iCs/>
          <w:szCs w:val="21"/>
        </w:rPr>
        <w:t>删去本款全文，并代之以：</w:t>
      </w:r>
    </w:p>
    <w:p w:rsidR="002B27CE" w:rsidRDefault="002D1860">
      <w:pPr>
        <w:adjustRightInd w:val="0"/>
        <w:snapToGrid w:val="0"/>
        <w:spacing w:line="360" w:lineRule="exact"/>
        <w:ind w:firstLineChars="200" w:firstLine="402"/>
        <w:rPr>
          <w:rFonts w:ascii="Times New Roman" w:hAnsi="Times New Roman"/>
          <w:b/>
          <w:iCs/>
          <w:szCs w:val="21"/>
          <w:u w:val="single"/>
        </w:rPr>
      </w:pPr>
      <w:r>
        <w:rPr>
          <w:rFonts w:ascii="Times New Roman" w:hAnsi="Times New Roman"/>
          <w:b/>
          <w:iCs/>
          <w:szCs w:val="21"/>
        </w:rPr>
        <w:t>发包人无施工设备和临时设施提供，均需由承包人自行提供。</w:t>
      </w:r>
    </w:p>
    <w:p w:rsidR="002B27CE" w:rsidRDefault="002D1860" w:rsidP="0028764A">
      <w:pPr>
        <w:spacing w:beforeLines="30" w:afterLines="30" w:line="360" w:lineRule="exact"/>
        <w:outlineLvl w:val="3"/>
        <w:rPr>
          <w:rFonts w:ascii="Times New Roman" w:eastAsia="黑体" w:hAnsi="Times New Roman"/>
          <w:b/>
          <w:szCs w:val="21"/>
        </w:rPr>
      </w:pPr>
      <w:bookmarkStart w:id="244" w:name="_Toc272503815"/>
      <w:bookmarkStart w:id="245" w:name="_Toc448481116"/>
      <w:bookmarkStart w:id="246" w:name="_Toc265086113"/>
      <w:bookmarkStart w:id="247" w:name="_Toc271202062"/>
      <w:r>
        <w:rPr>
          <w:rFonts w:ascii="Times New Roman" w:eastAsia="黑体" w:hAnsi="Times New Roman"/>
          <w:b/>
          <w:szCs w:val="21"/>
        </w:rPr>
        <w:t xml:space="preserve">7  </w:t>
      </w:r>
      <w:r>
        <w:rPr>
          <w:rFonts w:ascii="Times New Roman" w:eastAsia="黑体" w:hAnsi="Times New Roman"/>
          <w:b/>
          <w:szCs w:val="21"/>
        </w:rPr>
        <w:t>交通运输</w:t>
      </w:r>
      <w:bookmarkEnd w:id="244"/>
      <w:bookmarkEnd w:id="245"/>
      <w:bookmarkEnd w:id="246"/>
      <w:bookmarkEnd w:id="247"/>
    </w:p>
    <w:p w:rsidR="002B27CE" w:rsidRDefault="002D1860" w:rsidP="0028764A">
      <w:pPr>
        <w:spacing w:beforeLines="30" w:afterLines="30" w:line="360" w:lineRule="exact"/>
        <w:outlineLvl w:val="3"/>
        <w:rPr>
          <w:rFonts w:ascii="Times New Roman" w:eastAsia="黑体" w:hAnsi="Times New Roman"/>
          <w:b/>
          <w:szCs w:val="21"/>
        </w:rPr>
      </w:pPr>
      <w:bookmarkStart w:id="248" w:name="_Toc271240996"/>
      <w:bookmarkStart w:id="249" w:name="_Toc272503249"/>
      <w:bookmarkStart w:id="250" w:name="_Toc271202063"/>
      <w:bookmarkStart w:id="251" w:name="_Toc448481117"/>
      <w:bookmarkStart w:id="252" w:name="_Toc271015080"/>
      <w:bookmarkStart w:id="253" w:name="_Toc271578092"/>
      <w:bookmarkStart w:id="254" w:name="_Toc272503816"/>
      <w:r>
        <w:rPr>
          <w:rFonts w:ascii="Times New Roman" w:eastAsia="黑体" w:hAnsi="Times New Roman"/>
          <w:b/>
          <w:szCs w:val="21"/>
        </w:rPr>
        <w:t xml:space="preserve">7.1  </w:t>
      </w:r>
      <w:r>
        <w:rPr>
          <w:rFonts w:ascii="Times New Roman" w:eastAsia="黑体" w:hAnsi="Times New Roman"/>
          <w:b/>
          <w:szCs w:val="21"/>
        </w:rPr>
        <w:t>道路通行权和场外设施</w:t>
      </w:r>
      <w:bookmarkEnd w:id="248"/>
      <w:bookmarkEnd w:id="249"/>
      <w:bookmarkEnd w:id="250"/>
      <w:bookmarkEnd w:id="251"/>
      <w:bookmarkEnd w:id="252"/>
      <w:bookmarkEnd w:id="253"/>
      <w:bookmarkEnd w:id="254"/>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道路通行权和场外设施的约定：</w:t>
      </w:r>
    </w:p>
    <w:p w:rsidR="002B27CE" w:rsidRDefault="002D1860">
      <w:pPr>
        <w:numPr>
          <w:ilvl w:val="0"/>
          <w:numId w:val="4"/>
        </w:numPr>
        <w:adjustRightInd w:val="0"/>
        <w:snapToGrid w:val="0"/>
        <w:spacing w:line="360" w:lineRule="exact"/>
        <w:rPr>
          <w:rFonts w:ascii="Times New Roman" w:hAnsi="Times New Roman"/>
          <w:b/>
          <w:iCs/>
          <w:szCs w:val="21"/>
          <w:u w:val="single"/>
        </w:rPr>
      </w:pPr>
      <w:r>
        <w:rPr>
          <w:rFonts w:ascii="Times New Roman" w:hAnsi="Times New Roman"/>
          <w:b/>
          <w:iCs/>
          <w:szCs w:val="21"/>
          <w:u w:val="single"/>
        </w:rPr>
        <w:t>承包人自行协调场外道路及设施；</w:t>
      </w:r>
    </w:p>
    <w:p w:rsidR="002B27CE" w:rsidRDefault="002D1860">
      <w:pPr>
        <w:numPr>
          <w:ilvl w:val="0"/>
          <w:numId w:val="4"/>
        </w:numPr>
        <w:adjustRightInd w:val="0"/>
        <w:snapToGrid w:val="0"/>
        <w:spacing w:line="360" w:lineRule="exact"/>
        <w:rPr>
          <w:rFonts w:ascii="Times New Roman" w:hAnsi="Times New Roman"/>
          <w:b/>
          <w:iCs/>
          <w:szCs w:val="21"/>
          <w:u w:val="single"/>
        </w:rPr>
      </w:pPr>
      <w:r>
        <w:rPr>
          <w:rFonts w:ascii="Times New Roman" w:hAnsi="Times New Roman"/>
          <w:b/>
          <w:iCs/>
          <w:szCs w:val="21"/>
          <w:u w:val="single"/>
        </w:rPr>
        <w:t>承包方负责场内过境车辆的协调和分流工作；</w:t>
      </w:r>
    </w:p>
    <w:p w:rsidR="002B27CE" w:rsidRDefault="002D1860">
      <w:pPr>
        <w:numPr>
          <w:ilvl w:val="0"/>
          <w:numId w:val="4"/>
        </w:numPr>
        <w:adjustRightInd w:val="0"/>
        <w:snapToGrid w:val="0"/>
        <w:spacing w:line="360" w:lineRule="exact"/>
        <w:rPr>
          <w:rFonts w:ascii="Times New Roman" w:hAnsi="Times New Roman"/>
          <w:b/>
          <w:iCs/>
          <w:szCs w:val="21"/>
          <w:u w:val="single"/>
        </w:rPr>
      </w:pPr>
      <w:r>
        <w:rPr>
          <w:rFonts w:ascii="Times New Roman" w:hAnsi="Times New Roman"/>
          <w:b/>
          <w:iCs/>
          <w:szCs w:val="21"/>
          <w:u w:val="single"/>
        </w:rPr>
        <w:t>本条</w:t>
      </w:r>
      <w:r>
        <w:rPr>
          <w:rFonts w:ascii="Times New Roman" w:hAnsi="Times New Roman"/>
          <w:b/>
          <w:iCs/>
          <w:szCs w:val="21"/>
          <w:u w:val="single"/>
        </w:rPr>
        <w:t xml:space="preserve"> 1</w:t>
      </w:r>
      <w:r>
        <w:rPr>
          <w:rFonts w:ascii="Times New Roman" w:hAnsi="Times New Roman"/>
          <w:b/>
          <w:iCs/>
          <w:szCs w:val="21"/>
          <w:u w:val="single"/>
        </w:rPr>
        <w:t>～</w:t>
      </w:r>
      <w:r>
        <w:rPr>
          <w:rFonts w:ascii="Times New Roman" w:hAnsi="Times New Roman"/>
          <w:b/>
          <w:iCs/>
          <w:szCs w:val="21"/>
          <w:u w:val="single"/>
        </w:rPr>
        <w:t xml:space="preserve">2 </w:t>
      </w:r>
      <w:r>
        <w:rPr>
          <w:rFonts w:ascii="Times New Roman" w:hAnsi="Times New Roman"/>
          <w:b/>
          <w:iCs/>
          <w:szCs w:val="21"/>
          <w:u w:val="single"/>
        </w:rPr>
        <w:t>款相关费用计入临时工程费，不再另行计费。</w:t>
      </w:r>
    </w:p>
    <w:p w:rsidR="002B27CE" w:rsidRDefault="002D1860" w:rsidP="0028764A">
      <w:pPr>
        <w:spacing w:beforeLines="30" w:afterLines="30" w:line="360" w:lineRule="exact"/>
        <w:outlineLvl w:val="3"/>
        <w:rPr>
          <w:rFonts w:ascii="Times New Roman" w:eastAsia="黑体" w:hAnsi="Times New Roman"/>
          <w:b/>
          <w:iCs/>
          <w:szCs w:val="21"/>
        </w:rPr>
      </w:pPr>
      <w:bookmarkStart w:id="255" w:name="_Toc448481118"/>
      <w:bookmarkStart w:id="256" w:name="_Toc271202064"/>
      <w:bookmarkStart w:id="257" w:name="_Toc272503817"/>
      <w:bookmarkStart w:id="258" w:name="_Toc265086114"/>
      <w:r>
        <w:rPr>
          <w:rFonts w:ascii="Times New Roman" w:eastAsia="黑体" w:hAnsi="Times New Roman"/>
          <w:b/>
          <w:iCs/>
          <w:szCs w:val="21"/>
        </w:rPr>
        <w:t xml:space="preserve">8  </w:t>
      </w:r>
      <w:r>
        <w:rPr>
          <w:rFonts w:ascii="Times New Roman" w:eastAsia="黑体" w:hAnsi="Times New Roman"/>
          <w:b/>
          <w:iCs/>
          <w:szCs w:val="21"/>
        </w:rPr>
        <w:t>测量放线</w:t>
      </w:r>
      <w:bookmarkEnd w:id="255"/>
      <w:bookmarkEnd w:id="256"/>
      <w:bookmarkEnd w:id="257"/>
      <w:bookmarkEnd w:id="258"/>
    </w:p>
    <w:p w:rsidR="002B27CE" w:rsidRDefault="002D1860" w:rsidP="0028764A">
      <w:pPr>
        <w:spacing w:beforeLines="30" w:afterLines="30" w:line="360" w:lineRule="exact"/>
        <w:outlineLvl w:val="3"/>
        <w:rPr>
          <w:rFonts w:ascii="Times New Roman" w:eastAsia="黑体" w:hAnsi="Times New Roman"/>
          <w:b/>
          <w:iCs/>
          <w:szCs w:val="21"/>
        </w:rPr>
      </w:pPr>
      <w:bookmarkStart w:id="259" w:name="_Toc271578094"/>
      <w:bookmarkStart w:id="260" w:name="_Toc272503818"/>
      <w:bookmarkStart w:id="261" w:name="_Toc271015082"/>
      <w:bookmarkStart w:id="262" w:name="_Toc448481119"/>
      <w:bookmarkStart w:id="263" w:name="_Toc271202065"/>
      <w:bookmarkStart w:id="264" w:name="_Toc272503251"/>
      <w:bookmarkStart w:id="265" w:name="_Toc271240998"/>
      <w:r>
        <w:rPr>
          <w:rFonts w:ascii="Times New Roman" w:eastAsia="黑体" w:hAnsi="Times New Roman"/>
          <w:b/>
          <w:iCs/>
          <w:szCs w:val="21"/>
        </w:rPr>
        <w:t xml:space="preserve">8.1  </w:t>
      </w:r>
      <w:r>
        <w:rPr>
          <w:rFonts w:ascii="Times New Roman" w:eastAsia="黑体" w:hAnsi="Times New Roman"/>
          <w:b/>
          <w:iCs/>
          <w:szCs w:val="21"/>
        </w:rPr>
        <w:t>施工控制网</w:t>
      </w:r>
      <w:bookmarkEnd w:id="259"/>
      <w:bookmarkEnd w:id="260"/>
      <w:bookmarkEnd w:id="261"/>
      <w:bookmarkEnd w:id="262"/>
      <w:bookmarkEnd w:id="263"/>
      <w:bookmarkEnd w:id="264"/>
      <w:bookmarkEnd w:id="265"/>
    </w:p>
    <w:p w:rsidR="002B27CE" w:rsidRDefault="002D1860">
      <w:pPr>
        <w:adjustRightInd w:val="0"/>
        <w:snapToGrid w:val="0"/>
        <w:spacing w:line="360" w:lineRule="exact"/>
        <w:ind w:firstLine="420"/>
        <w:rPr>
          <w:rFonts w:ascii="Times New Roman" w:hAnsi="Times New Roman"/>
          <w:iCs/>
          <w:szCs w:val="21"/>
        </w:rPr>
      </w:pPr>
      <w:r>
        <w:rPr>
          <w:rFonts w:ascii="Times New Roman" w:hAnsi="Times New Roman"/>
          <w:iCs/>
          <w:szCs w:val="21"/>
        </w:rPr>
        <w:t xml:space="preserve">8.1.1 </w:t>
      </w:r>
      <w:r>
        <w:rPr>
          <w:rFonts w:ascii="Times New Roman" w:hAnsi="Times New Roman"/>
          <w:iCs/>
          <w:szCs w:val="21"/>
        </w:rPr>
        <w:t>施工控制网的约定：</w:t>
      </w:r>
    </w:p>
    <w:p w:rsidR="002B27CE" w:rsidRDefault="002D1860">
      <w:pPr>
        <w:numPr>
          <w:ilvl w:val="0"/>
          <w:numId w:val="5"/>
        </w:numPr>
        <w:adjustRightInd w:val="0"/>
        <w:snapToGrid w:val="0"/>
        <w:spacing w:line="360" w:lineRule="exact"/>
        <w:rPr>
          <w:rFonts w:ascii="Times New Roman" w:hAnsi="Times New Roman"/>
          <w:b/>
          <w:iCs/>
          <w:szCs w:val="21"/>
          <w:u w:val="single"/>
        </w:rPr>
      </w:pPr>
      <w:r>
        <w:rPr>
          <w:rFonts w:ascii="Times New Roman" w:hAnsi="Times New Roman"/>
          <w:b/>
          <w:iCs/>
          <w:szCs w:val="21"/>
          <w:u w:val="single"/>
        </w:rPr>
        <w:t>监理人应在开工日期前</w:t>
      </w:r>
      <w:r>
        <w:rPr>
          <w:rFonts w:ascii="Times New Roman" w:hAnsi="Times New Roman"/>
          <w:b/>
          <w:iCs/>
          <w:szCs w:val="21"/>
          <w:u w:val="single"/>
        </w:rPr>
        <w:t>7</w:t>
      </w:r>
      <w:r>
        <w:rPr>
          <w:rFonts w:ascii="Times New Roman" w:hAnsi="Times New Roman"/>
          <w:b/>
          <w:iCs/>
          <w:szCs w:val="21"/>
          <w:u w:val="single"/>
        </w:rPr>
        <w:t>天内提供给承包人。</w:t>
      </w:r>
    </w:p>
    <w:p w:rsidR="002B27CE" w:rsidRDefault="002D1860">
      <w:pPr>
        <w:numPr>
          <w:ilvl w:val="0"/>
          <w:numId w:val="5"/>
        </w:numPr>
        <w:adjustRightInd w:val="0"/>
        <w:snapToGrid w:val="0"/>
        <w:spacing w:line="360" w:lineRule="exact"/>
        <w:rPr>
          <w:rFonts w:ascii="Times New Roman" w:hAnsi="Times New Roman"/>
          <w:b/>
          <w:iCs/>
          <w:szCs w:val="21"/>
          <w:u w:val="single"/>
        </w:rPr>
      </w:pPr>
      <w:r>
        <w:rPr>
          <w:rFonts w:ascii="Times New Roman" w:hAnsi="Times New Roman"/>
          <w:b/>
          <w:iCs/>
          <w:szCs w:val="21"/>
          <w:u w:val="single"/>
        </w:rPr>
        <w:t>施工控制网资料承包人应在开工后</w:t>
      </w:r>
      <w:r>
        <w:rPr>
          <w:rFonts w:ascii="Times New Roman" w:hAnsi="Times New Roman"/>
          <w:b/>
          <w:iCs/>
          <w:szCs w:val="21"/>
          <w:u w:val="single"/>
        </w:rPr>
        <w:t>10</w:t>
      </w:r>
      <w:r>
        <w:rPr>
          <w:rFonts w:ascii="Times New Roman" w:hAnsi="Times New Roman"/>
          <w:b/>
          <w:iCs/>
          <w:szCs w:val="21"/>
          <w:u w:val="single"/>
        </w:rPr>
        <w:t>天内提供给监理人审批。</w:t>
      </w:r>
    </w:p>
    <w:p w:rsidR="002B27CE" w:rsidRDefault="002D1860" w:rsidP="0028764A">
      <w:pPr>
        <w:spacing w:beforeLines="30" w:afterLines="30" w:line="360" w:lineRule="exact"/>
        <w:outlineLvl w:val="3"/>
        <w:rPr>
          <w:rFonts w:ascii="Times New Roman" w:eastAsia="黑体" w:hAnsi="Times New Roman"/>
          <w:b/>
          <w:iCs/>
          <w:szCs w:val="21"/>
        </w:rPr>
      </w:pPr>
      <w:bookmarkStart w:id="266" w:name="_Toc448481120"/>
      <w:bookmarkStart w:id="267" w:name="_Toc271202066"/>
      <w:bookmarkStart w:id="268" w:name="_Toc265086115"/>
      <w:bookmarkStart w:id="269" w:name="_Toc272503819"/>
      <w:r>
        <w:rPr>
          <w:rFonts w:ascii="Times New Roman" w:eastAsia="黑体" w:hAnsi="Times New Roman"/>
          <w:b/>
          <w:iCs/>
          <w:szCs w:val="21"/>
        </w:rPr>
        <w:t xml:space="preserve">9  </w:t>
      </w:r>
      <w:r>
        <w:rPr>
          <w:rFonts w:ascii="Times New Roman" w:eastAsia="黑体" w:hAnsi="Times New Roman"/>
          <w:b/>
          <w:iCs/>
          <w:szCs w:val="21"/>
        </w:rPr>
        <w:t>施工安全、治安保卫和环境保护</w:t>
      </w:r>
      <w:bookmarkEnd w:id="266"/>
      <w:bookmarkEnd w:id="267"/>
      <w:bookmarkEnd w:id="268"/>
      <w:bookmarkEnd w:id="269"/>
    </w:p>
    <w:p w:rsidR="002B27CE" w:rsidRDefault="002D1860" w:rsidP="0028764A">
      <w:pPr>
        <w:spacing w:beforeLines="30" w:afterLines="30" w:line="360" w:lineRule="exact"/>
        <w:outlineLvl w:val="3"/>
        <w:rPr>
          <w:rFonts w:ascii="Times New Roman" w:eastAsia="黑体" w:hAnsi="Times New Roman"/>
          <w:b/>
          <w:szCs w:val="21"/>
        </w:rPr>
      </w:pPr>
      <w:bookmarkStart w:id="270" w:name="_Toc271015084"/>
      <w:bookmarkStart w:id="271" w:name="_Toc271578096"/>
      <w:bookmarkStart w:id="272" w:name="_Toc271241000"/>
      <w:bookmarkStart w:id="273" w:name="_Toc448481121"/>
      <w:bookmarkStart w:id="274" w:name="_Toc272503253"/>
      <w:bookmarkStart w:id="275" w:name="_Toc271202067"/>
      <w:bookmarkStart w:id="276" w:name="_Toc272503820"/>
      <w:r>
        <w:rPr>
          <w:rFonts w:ascii="Times New Roman" w:eastAsia="黑体" w:hAnsi="Times New Roman"/>
          <w:b/>
          <w:szCs w:val="21"/>
        </w:rPr>
        <w:t xml:space="preserve">9.1  </w:t>
      </w:r>
      <w:r>
        <w:rPr>
          <w:rFonts w:ascii="Times New Roman" w:eastAsia="黑体" w:hAnsi="Times New Roman"/>
          <w:b/>
          <w:szCs w:val="21"/>
        </w:rPr>
        <w:t>发包人的施工安全责任</w:t>
      </w:r>
      <w:bookmarkEnd w:id="270"/>
      <w:bookmarkEnd w:id="271"/>
      <w:bookmarkEnd w:id="272"/>
      <w:bookmarkEnd w:id="273"/>
      <w:bookmarkEnd w:id="274"/>
      <w:bookmarkEnd w:id="275"/>
      <w:bookmarkEnd w:id="276"/>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 xml:space="preserve">9.1.4 </w:t>
      </w:r>
      <w:r>
        <w:rPr>
          <w:rFonts w:ascii="Times New Roman" w:hAnsi="Times New Roman"/>
          <w:szCs w:val="21"/>
        </w:rPr>
        <w:t>发包人提供</w:t>
      </w:r>
      <w:r>
        <w:rPr>
          <w:rFonts w:ascii="Times New Roman" w:hAnsi="Times New Roman"/>
          <w:b/>
          <w:iCs/>
          <w:szCs w:val="21"/>
          <w:u w:val="single"/>
        </w:rPr>
        <w:t>工程区域内的水文、地质</w:t>
      </w:r>
      <w:r>
        <w:rPr>
          <w:rFonts w:ascii="Times New Roman" w:hAnsi="Times New Roman"/>
          <w:iCs/>
          <w:szCs w:val="21"/>
        </w:rPr>
        <w:t>资料，</w:t>
      </w:r>
      <w:r>
        <w:rPr>
          <w:rFonts w:ascii="Times New Roman" w:hAnsi="Times New Roman"/>
          <w:szCs w:val="21"/>
        </w:rPr>
        <w:t>其余资料由承包人负责收集。</w:t>
      </w:r>
    </w:p>
    <w:p w:rsidR="002B27CE" w:rsidRDefault="002D1860">
      <w:pPr>
        <w:adjustRightInd w:val="0"/>
        <w:snapToGrid w:val="0"/>
        <w:spacing w:line="360" w:lineRule="exact"/>
        <w:outlineLvl w:val="4"/>
        <w:rPr>
          <w:rFonts w:ascii="Times New Roman" w:hAnsi="Times New Roman"/>
          <w:b/>
          <w:szCs w:val="21"/>
        </w:rPr>
      </w:pPr>
      <w:bookmarkStart w:id="277" w:name="_Toc271241001"/>
      <w:bookmarkStart w:id="278" w:name="_Toc271578097"/>
      <w:bookmarkStart w:id="279" w:name="_Toc272503254"/>
      <w:bookmarkStart w:id="280" w:name="_Toc271202068"/>
      <w:bookmarkStart w:id="281" w:name="_Toc272503821"/>
      <w:bookmarkStart w:id="282" w:name="_Toc271015085"/>
      <w:r>
        <w:rPr>
          <w:rFonts w:ascii="Times New Roman" w:hAnsi="Times New Roman"/>
          <w:b/>
          <w:szCs w:val="21"/>
        </w:rPr>
        <w:t xml:space="preserve">9.2  </w:t>
      </w:r>
      <w:r>
        <w:rPr>
          <w:rFonts w:ascii="Times New Roman" w:hAnsi="Times New Roman"/>
          <w:b/>
          <w:szCs w:val="21"/>
        </w:rPr>
        <w:t>承包人的施工安全责任</w:t>
      </w:r>
      <w:bookmarkEnd w:id="277"/>
      <w:bookmarkEnd w:id="278"/>
      <w:bookmarkEnd w:id="279"/>
      <w:bookmarkEnd w:id="280"/>
      <w:bookmarkEnd w:id="281"/>
      <w:bookmarkEnd w:id="282"/>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 xml:space="preserve">9.2.12 </w:t>
      </w:r>
      <w:r>
        <w:rPr>
          <w:rFonts w:ascii="Times New Roman" w:hAnsi="Times New Roman"/>
          <w:szCs w:val="21"/>
        </w:rPr>
        <w:t>下列工程应编制专项施工方案：</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b/>
          <w:i/>
          <w:szCs w:val="21"/>
          <w:u w:val="single"/>
        </w:rPr>
        <w:t xml:space="preserve">  /  </w:t>
      </w:r>
      <w:r>
        <w:rPr>
          <w:rFonts w:ascii="Times New Roman" w:hAnsi="Times New Roman"/>
          <w:szCs w:val="21"/>
          <w:u w:val="single"/>
        </w:rPr>
        <w:t xml:space="preserve">   </w:t>
      </w:r>
      <w:r>
        <w:rPr>
          <w:rFonts w:ascii="Times New Roman" w:hAnsi="Times New Roman"/>
          <w:szCs w:val="21"/>
        </w:rPr>
        <w:t>。其中</w:t>
      </w:r>
      <w:r>
        <w:rPr>
          <w:rFonts w:ascii="Times New Roman" w:hAnsi="Times New Roman"/>
          <w:szCs w:val="21"/>
          <w:u w:val="single"/>
        </w:rPr>
        <w:t xml:space="preserve">  </w:t>
      </w:r>
      <w:r>
        <w:rPr>
          <w:rFonts w:ascii="Times New Roman" w:hAnsi="Times New Roman"/>
          <w:b/>
          <w:i/>
          <w:szCs w:val="21"/>
          <w:u w:val="single"/>
        </w:rPr>
        <w:t xml:space="preserve"> /   </w:t>
      </w:r>
      <w:r>
        <w:rPr>
          <w:rFonts w:ascii="Times New Roman" w:hAnsi="Times New Roman"/>
          <w:szCs w:val="21"/>
          <w:u w:val="single"/>
        </w:rPr>
        <w:t xml:space="preserve">  </w:t>
      </w:r>
      <w:r>
        <w:rPr>
          <w:rFonts w:ascii="Times New Roman" w:hAnsi="Times New Roman"/>
          <w:szCs w:val="21"/>
        </w:rPr>
        <w:t>应组织专家论证和审查。</w:t>
      </w:r>
    </w:p>
    <w:p w:rsidR="002B27CE" w:rsidRDefault="002D1860">
      <w:pPr>
        <w:adjustRightInd w:val="0"/>
        <w:snapToGrid w:val="0"/>
        <w:spacing w:line="360" w:lineRule="exact"/>
        <w:outlineLvl w:val="4"/>
        <w:rPr>
          <w:rFonts w:ascii="Times New Roman" w:hAnsi="Times New Roman"/>
          <w:b/>
          <w:szCs w:val="21"/>
        </w:rPr>
      </w:pPr>
      <w:bookmarkStart w:id="283" w:name="_Toc272503822"/>
      <w:bookmarkStart w:id="284" w:name="_Toc271241002"/>
      <w:bookmarkStart w:id="285" w:name="_Toc271202069"/>
      <w:bookmarkStart w:id="286" w:name="_Toc272503255"/>
      <w:bookmarkStart w:id="287" w:name="_Toc271578098"/>
      <w:bookmarkStart w:id="288" w:name="_Toc271015086"/>
      <w:r>
        <w:rPr>
          <w:rFonts w:ascii="Times New Roman" w:hAnsi="Times New Roman"/>
          <w:b/>
          <w:szCs w:val="21"/>
        </w:rPr>
        <w:t xml:space="preserve">9.7  </w:t>
      </w:r>
      <w:r>
        <w:rPr>
          <w:rFonts w:ascii="Times New Roman" w:hAnsi="Times New Roman"/>
          <w:b/>
          <w:szCs w:val="21"/>
        </w:rPr>
        <w:t>文明工地</w:t>
      </w:r>
      <w:bookmarkEnd w:id="283"/>
      <w:bookmarkEnd w:id="284"/>
      <w:bookmarkEnd w:id="285"/>
      <w:bookmarkEnd w:id="286"/>
      <w:bookmarkEnd w:id="287"/>
      <w:bookmarkEnd w:id="288"/>
    </w:p>
    <w:p w:rsidR="002B27CE" w:rsidRDefault="002D1860">
      <w:pPr>
        <w:adjustRightInd w:val="0"/>
        <w:snapToGrid w:val="0"/>
        <w:spacing w:line="360" w:lineRule="exact"/>
        <w:ind w:firstLineChars="200" w:firstLine="400"/>
        <w:rPr>
          <w:rFonts w:ascii="Times New Roman" w:hAnsi="Times New Roman"/>
          <w:iCs/>
          <w:szCs w:val="21"/>
        </w:rPr>
      </w:pPr>
      <w:r>
        <w:rPr>
          <w:rFonts w:ascii="Times New Roman" w:hAnsi="Times New Roman"/>
          <w:szCs w:val="21"/>
        </w:rPr>
        <w:t xml:space="preserve">9.7.1 </w:t>
      </w:r>
      <w:r>
        <w:rPr>
          <w:rFonts w:ascii="Times New Roman" w:hAnsi="Times New Roman"/>
          <w:szCs w:val="21"/>
        </w:rPr>
        <w:t>本合同文明工地的约定：</w:t>
      </w:r>
      <w:r>
        <w:rPr>
          <w:rFonts w:ascii="Times New Roman" w:hAnsi="Times New Roman"/>
          <w:b/>
          <w:iCs/>
          <w:szCs w:val="21"/>
          <w:u w:val="single"/>
        </w:rPr>
        <w:t>按工程所在地人民政府有关部门颁发的文明施工要求及招标文件中技术条款执行。</w:t>
      </w:r>
    </w:p>
    <w:p w:rsidR="002B27CE" w:rsidRDefault="002D1860" w:rsidP="0028764A">
      <w:pPr>
        <w:spacing w:beforeLines="30" w:afterLines="30" w:line="360" w:lineRule="exact"/>
        <w:outlineLvl w:val="3"/>
        <w:rPr>
          <w:rFonts w:ascii="Times New Roman" w:eastAsia="黑体" w:hAnsi="Times New Roman"/>
          <w:b/>
          <w:szCs w:val="21"/>
        </w:rPr>
      </w:pPr>
      <w:bookmarkStart w:id="289" w:name="_Toc448481122"/>
      <w:bookmarkStart w:id="290" w:name="_Toc405878929"/>
      <w:bookmarkStart w:id="291" w:name="_Toc272503258"/>
      <w:bookmarkStart w:id="292" w:name="_Toc272503825"/>
      <w:bookmarkStart w:id="293" w:name="_Toc271202072"/>
      <w:bookmarkStart w:id="294" w:name="_Toc271015089"/>
      <w:bookmarkStart w:id="295" w:name="_Toc271578101"/>
      <w:bookmarkStart w:id="296" w:name="_Toc271241005"/>
      <w:r>
        <w:rPr>
          <w:rFonts w:ascii="Times New Roman" w:eastAsia="黑体" w:hAnsi="Times New Roman"/>
          <w:b/>
          <w:szCs w:val="21"/>
        </w:rPr>
        <w:t xml:space="preserve">11  </w:t>
      </w:r>
      <w:r>
        <w:rPr>
          <w:rFonts w:ascii="Times New Roman" w:eastAsia="黑体" w:hAnsi="Times New Roman"/>
          <w:b/>
          <w:szCs w:val="21"/>
        </w:rPr>
        <w:t>开工和竣工（完工）</w:t>
      </w:r>
      <w:bookmarkEnd w:id="289"/>
    </w:p>
    <w:p w:rsidR="002B27CE" w:rsidRDefault="002D1860" w:rsidP="0028764A">
      <w:pPr>
        <w:spacing w:beforeLines="30" w:afterLines="30" w:line="360" w:lineRule="exact"/>
        <w:outlineLvl w:val="3"/>
        <w:rPr>
          <w:rFonts w:ascii="Times New Roman" w:eastAsia="黑体" w:hAnsi="Times New Roman"/>
          <w:b/>
          <w:szCs w:val="21"/>
        </w:rPr>
      </w:pPr>
      <w:bookmarkStart w:id="297" w:name="_Toc448481123"/>
      <w:r>
        <w:rPr>
          <w:rFonts w:ascii="Times New Roman" w:eastAsia="黑体" w:hAnsi="Times New Roman"/>
          <w:b/>
          <w:szCs w:val="21"/>
        </w:rPr>
        <w:t xml:space="preserve">11.4 </w:t>
      </w:r>
      <w:r>
        <w:rPr>
          <w:rFonts w:ascii="Times New Roman" w:eastAsia="黑体" w:hAnsi="Times New Roman"/>
          <w:b/>
          <w:szCs w:val="21"/>
        </w:rPr>
        <w:t>异常恶劣的气候条件</w:t>
      </w:r>
      <w:bookmarkEnd w:id="290"/>
      <w:bookmarkEnd w:id="297"/>
    </w:p>
    <w:p w:rsidR="002B27CE" w:rsidRDefault="002D1860">
      <w:pPr>
        <w:spacing w:line="360" w:lineRule="exact"/>
        <w:ind w:firstLineChars="200" w:firstLine="400"/>
        <w:rPr>
          <w:rFonts w:ascii="Times New Roman" w:hAnsi="Times New Roman"/>
          <w:szCs w:val="21"/>
        </w:rPr>
      </w:pPr>
      <w:r>
        <w:rPr>
          <w:rFonts w:ascii="Times New Roman" w:hAnsi="Times New Roman"/>
          <w:szCs w:val="21"/>
        </w:rPr>
        <w:t xml:space="preserve">11.4.3 </w:t>
      </w:r>
      <w:r>
        <w:rPr>
          <w:rFonts w:ascii="Times New Roman" w:hAnsi="Times New Roman"/>
          <w:szCs w:val="21"/>
        </w:rPr>
        <w:t>本合同工程界定异常恶劣气候条件的范围为：</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）日降雨量大于</w:t>
      </w:r>
      <w:r>
        <w:rPr>
          <w:rFonts w:ascii="Times New Roman" w:hAnsi="Times New Roman"/>
          <w:szCs w:val="21"/>
        </w:rPr>
        <w:t xml:space="preserve"> </w:t>
      </w:r>
      <w:r>
        <w:rPr>
          <w:rFonts w:ascii="Times New Roman" w:hAnsi="Times New Roman"/>
          <w:b/>
          <w:i/>
          <w:szCs w:val="21"/>
          <w:u w:val="single"/>
        </w:rPr>
        <w:t>50</w:t>
      </w:r>
      <w:r>
        <w:rPr>
          <w:rFonts w:ascii="Times New Roman" w:hAnsi="Times New Roman"/>
          <w:szCs w:val="21"/>
        </w:rPr>
        <w:t xml:space="preserve"> mm</w:t>
      </w:r>
      <w:r>
        <w:rPr>
          <w:rFonts w:ascii="Times New Roman" w:hAnsi="Times New Roman"/>
          <w:szCs w:val="21"/>
        </w:rPr>
        <w:t>的雨日超过</w:t>
      </w:r>
      <w:r>
        <w:rPr>
          <w:rFonts w:ascii="Times New Roman" w:hAnsi="Times New Roman"/>
          <w:b/>
          <w:i/>
          <w:szCs w:val="21"/>
          <w:u w:val="single"/>
        </w:rPr>
        <w:t xml:space="preserve"> 1 </w:t>
      </w:r>
      <w:r>
        <w:rPr>
          <w:rFonts w:ascii="Times New Roman" w:hAnsi="Times New Roman"/>
          <w:szCs w:val="21"/>
        </w:rPr>
        <w:t>天。</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）风速大于</w:t>
      </w:r>
      <w:r>
        <w:rPr>
          <w:rFonts w:ascii="Times New Roman" w:hAnsi="Times New Roman"/>
          <w:b/>
          <w:i/>
          <w:szCs w:val="21"/>
          <w:u w:val="single"/>
        </w:rPr>
        <w:t xml:space="preserve"> 17</w:t>
      </w:r>
      <w:r>
        <w:rPr>
          <w:rFonts w:ascii="Times New Roman" w:hAnsi="Times New Roman"/>
          <w:szCs w:val="21"/>
          <w:u w:val="single"/>
        </w:rPr>
        <w:t xml:space="preserve"> </w:t>
      </w:r>
      <w:r>
        <w:rPr>
          <w:rFonts w:ascii="Times New Roman" w:hAnsi="Times New Roman"/>
          <w:szCs w:val="21"/>
        </w:rPr>
        <w:t>m/s</w:t>
      </w:r>
      <w:r>
        <w:rPr>
          <w:rFonts w:ascii="Times New Roman" w:hAnsi="Times New Roman"/>
          <w:szCs w:val="21"/>
        </w:rPr>
        <w:t>的</w:t>
      </w:r>
      <w:r>
        <w:rPr>
          <w:rFonts w:ascii="Times New Roman" w:hAnsi="Times New Roman"/>
          <w:b/>
          <w:i/>
          <w:szCs w:val="21"/>
          <w:u w:val="single"/>
        </w:rPr>
        <w:t xml:space="preserve"> 7 </w:t>
      </w:r>
      <w:r>
        <w:rPr>
          <w:rFonts w:ascii="Times New Roman" w:hAnsi="Times New Roman"/>
          <w:szCs w:val="21"/>
        </w:rPr>
        <w:t>级以上台风灾害。</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）日气温超过</w:t>
      </w:r>
      <w:r>
        <w:rPr>
          <w:rFonts w:ascii="Times New Roman" w:hAnsi="Times New Roman"/>
          <w:b/>
          <w:i/>
          <w:szCs w:val="21"/>
          <w:u w:val="single"/>
        </w:rPr>
        <w:t xml:space="preserve"> 40 </w:t>
      </w:r>
      <w:r>
        <w:rPr>
          <w:rFonts w:ascii="Times New Roman" w:hAnsi="Times New Roman"/>
          <w:szCs w:val="21"/>
        </w:rPr>
        <w:t>℃</w:t>
      </w:r>
      <w:r>
        <w:rPr>
          <w:rFonts w:ascii="Times New Roman" w:hAnsi="Times New Roman"/>
          <w:szCs w:val="21"/>
        </w:rPr>
        <w:t>的高温大于</w:t>
      </w:r>
      <w:r>
        <w:rPr>
          <w:rFonts w:ascii="Times New Roman" w:hAnsi="Times New Roman"/>
          <w:b/>
          <w:i/>
          <w:szCs w:val="21"/>
          <w:u w:val="single"/>
        </w:rPr>
        <w:t xml:space="preserve"> 3 </w:t>
      </w:r>
      <w:r>
        <w:rPr>
          <w:rFonts w:ascii="Times New Roman" w:hAnsi="Times New Roman"/>
          <w:szCs w:val="21"/>
        </w:rPr>
        <w:t>天。</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）日气温低于</w:t>
      </w:r>
      <w:r>
        <w:rPr>
          <w:rFonts w:ascii="Times New Roman" w:hAnsi="Times New Roman"/>
          <w:b/>
          <w:i/>
          <w:szCs w:val="21"/>
          <w:u w:val="single"/>
        </w:rPr>
        <w:t xml:space="preserve"> -5 </w:t>
      </w:r>
      <w:r>
        <w:rPr>
          <w:rFonts w:ascii="Times New Roman" w:hAnsi="Times New Roman"/>
          <w:szCs w:val="21"/>
          <w:u w:val="single"/>
        </w:rPr>
        <w:t>℃</w:t>
      </w:r>
      <w:r>
        <w:rPr>
          <w:rFonts w:ascii="Times New Roman" w:hAnsi="Times New Roman"/>
          <w:szCs w:val="21"/>
        </w:rPr>
        <w:t>的严寒大于</w:t>
      </w:r>
      <w:r>
        <w:rPr>
          <w:rFonts w:ascii="Times New Roman" w:hAnsi="Times New Roman"/>
          <w:b/>
          <w:i/>
          <w:szCs w:val="21"/>
          <w:u w:val="single"/>
        </w:rPr>
        <w:t xml:space="preserve"> 3 </w:t>
      </w:r>
      <w:r>
        <w:rPr>
          <w:rFonts w:ascii="Times New Roman" w:hAnsi="Times New Roman"/>
          <w:szCs w:val="21"/>
        </w:rPr>
        <w:t>天。</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lastRenderedPageBreak/>
        <w:t>（</w:t>
      </w:r>
      <w:r>
        <w:rPr>
          <w:rFonts w:ascii="Times New Roman" w:hAnsi="Times New Roman"/>
          <w:szCs w:val="21"/>
        </w:rPr>
        <w:t>5</w:t>
      </w:r>
      <w:r>
        <w:rPr>
          <w:rFonts w:ascii="Times New Roman" w:hAnsi="Times New Roman"/>
          <w:szCs w:val="21"/>
        </w:rPr>
        <w:t>）造成工程损失的冰雹和大雪灾害：</w:t>
      </w:r>
      <w:r>
        <w:rPr>
          <w:rFonts w:ascii="Times New Roman" w:hAnsi="Times New Roman"/>
          <w:b/>
          <w:iCs/>
          <w:szCs w:val="21"/>
          <w:u w:val="single"/>
        </w:rPr>
        <w:t>冰雹和日降雪量超过</w:t>
      </w:r>
      <w:r>
        <w:rPr>
          <w:rFonts w:ascii="Times New Roman" w:hAnsi="Times New Roman"/>
          <w:b/>
          <w:iCs/>
          <w:szCs w:val="21"/>
          <w:u w:val="single"/>
        </w:rPr>
        <w:t>10mm</w:t>
      </w:r>
      <w:r>
        <w:rPr>
          <w:rFonts w:ascii="Times New Roman" w:hAnsi="Times New Roman"/>
          <w:b/>
          <w:iCs/>
          <w:szCs w:val="21"/>
          <w:u w:val="single"/>
        </w:rPr>
        <w:t>以上的天气</w:t>
      </w:r>
      <w:r>
        <w:rPr>
          <w:rFonts w:ascii="Times New Roman" w:hAnsi="Times New Roman"/>
          <w:szCs w:val="21"/>
        </w:rPr>
        <w:t>。</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6</w:t>
      </w:r>
      <w:r>
        <w:rPr>
          <w:rFonts w:ascii="Times New Roman" w:hAnsi="Times New Roman"/>
          <w:szCs w:val="21"/>
        </w:rPr>
        <w:t>）其他异常恶劣气候灾害。</w:t>
      </w:r>
    </w:p>
    <w:p w:rsidR="002B27CE" w:rsidRDefault="002D1860" w:rsidP="0028764A">
      <w:pPr>
        <w:spacing w:beforeLines="30" w:afterLines="30" w:line="360" w:lineRule="exact"/>
        <w:outlineLvl w:val="3"/>
        <w:rPr>
          <w:rFonts w:ascii="Times New Roman" w:eastAsia="黑体" w:hAnsi="Times New Roman"/>
          <w:b/>
          <w:szCs w:val="21"/>
        </w:rPr>
      </w:pPr>
      <w:bookmarkStart w:id="298" w:name="_Toc448481124"/>
      <w:r>
        <w:rPr>
          <w:rFonts w:ascii="Times New Roman" w:eastAsia="黑体" w:hAnsi="Times New Roman"/>
          <w:b/>
          <w:szCs w:val="21"/>
        </w:rPr>
        <w:t xml:space="preserve">11.5 </w:t>
      </w:r>
      <w:r>
        <w:rPr>
          <w:rFonts w:ascii="Times New Roman" w:eastAsia="黑体" w:hAnsi="Times New Roman"/>
          <w:b/>
          <w:szCs w:val="21"/>
        </w:rPr>
        <w:t>承包人工期延误</w:t>
      </w:r>
      <w:bookmarkEnd w:id="291"/>
      <w:bookmarkEnd w:id="292"/>
      <w:bookmarkEnd w:id="293"/>
      <w:bookmarkEnd w:id="294"/>
      <w:bookmarkEnd w:id="295"/>
      <w:bookmarkEnd w:id="296"/>
      <w:bookmarkEnd w:id="298"/>
    </w:p>
    <w:p w:rsidR="002B27CE" w:rsidRDefault="002D1860">
      <w:pPr>
        <w:adjustRightInd w:val="0"/>
        <w:snapToGrid w:val="0"/>
        <w:spacing w:line="360" w:lineRule="exact"/>
        <w:ind w:firstLineChars="200" w:firstLine="400"/>
        <w:rPr>
          <w:rFonts w:ascii="Times New Roman" w:hAnsi="Times New Roman"/>
          <w:szCs w:val="21"/>
        </w:rPr>
      </w:pPr>
      <w:bookmarkStart w:id="299" w:name="_Toc271202074"/>
      <w:bookmarkStart w:id="300" w:name="_Toc265086117"/>
      <w:bookmarkStart w:id="301" w:name="_Toc272503827"/>
      <w:r>
        <w:rPr>
          <w:rFonts w:ascii="Times New Roman" w:hAnsi="Times New Roman"/>
          <w:szCs w:val="21"/>
        </w:rPr>
        <w:t>（</w:t>
      </w:r>
      <w:r>
        <w:rPr>
          <w:rFonts w:ascii="Times New Roman" w:hAnsi="Times New Roman"/>
          <w:szCs w:val="21"/>
        </w:rPr>
        <w:t>1</w:t>
      </w:r>
      <w:r>
        <w:rPr>
          <w:rFonts w:ascii="Times New Roman" w:hAnsi="Times New Roman"/>
          <w:szCs w:val="21"/>
        </w:rPr>
        <w:t>）逾期完工违约金表。</w:t>
      </w:r>
    </w:p>
    <w:p w:rsidR="002B27CE" w:rsidRDefault="002D1860">
      <w:pPr>
        <w:adjustRightInd w:val="0"/>
        <w:snapToGrid w:val="0"/>
        <w:spacing w:line="360" w:lineRule="exact"/>
        <w:jc w:val="center"/>
        <w:rPr>
          <w:rFonts w:ascii="Times New Roman" w:eastAsia="黑体" w:hAnsi="Times New Roman"/>
          <w:szCs w:val="21"/>
        </w:rPr>
      </w:pPr>
      <w:r>
        <w:rPr>
          <w:rFonts w:ascii="Times New Roman" w:eastAsia="黑体" w:hAnsi="Times New Roman"/>
          <w:szCs w:val="21"/>
        </w:rPr>
        <w:t>逾期完工违约金表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3"/>
        <w:gridCol w:w="2911"/>
        <w:gridCol w:w="2911"/>
        <w:gridCol w:w="2909"/>
      </w:tblGrid>
      <w:tr w:rsidR="002B27CE">
        <w:trPr>
          <w:trHeight w:hRule="exact" w:val="567"/>
          <w:jc w:val="center"/>
        </w:trPr>
        <w:tc>
          <w:tcPr>
            <w:tcW w:w="1123" w:type="dxa"/>
            <w:vAlign w:val="center"/>
          </w:tcPr>
          <w:p w:rsidR="002B27CE" w:rsidRDefault="002D1860">
            <w:pPr>
              <w:adjustRightInd w:val="0"/>
              <w:snapToGrid w:val="0"/>
              <w:spacing w:line="360" w:lineRule="exact"/>
              <w:jc w:val="center"/>
              <w:rPr>
                <w:rFonts w:ascii="Times New Roman" w:hAnsi="Times New Roman"/>
                <w:szCs w:val="21"/>
              </w:rPr>
            </w:pPr>
            <w:r>
              <w:rPr>
                <w:rFonts w:ascii="Times New Roman" w:hAnsi="Times New Roman"/>
                <w:szCs w:val="21"/>
              </w:rPr>
              <w:t>序号</w:t>
            </w:r>
          </w:p>
        </w:tc>
        <w:tc>
          <w:tcPr>
            <w:tcW w:w="2911" w:type="dxa"/>
            <w:vAlign w:val="center"/>
          </w:tcPr>
          <w:p w:rsidR="002B27CE" w:rsidRDefault="002D1860">
            <w:pPr>
              <w:adjustRightInd w:val="0"/>
              <w:snapToGrid w:val="0"/>
              <w:spacing w:line="360" w:lineRule="exact"/>
              <w:jc w:val="center"/>
              <w:rPr>
                <w:rFonts w:ascii="Times New Roman" w:hAnsi="Times New Roman"/>
                <w:szCs w:val="21"/>
              </w:rPr>
            </w:pPr>
            <w:r>
              <w:rPr>
                <w:rFonts w:ascii="Times New Roman" w:hAnsi="Times New Roman"/>
                <w:szCs w:val="21"/>
              </w:rPr>
              <w:t>项目及其说明</w:t>
            </w:r>
          </w:p>
        </w:tc>
        <w:tc>
          <w:tcPr>
            <w:tcW w:w="2911" w:type="dxa"/>
            <w:vAlign w:val="center"/>
          </w:tcPr>
          <w:p w:rsidR="002B27CE" w:rsidRDefault="002D1860">
            <w:pPr>
              <w:adjustRightInd w:val="0"/>
              <w:snapToGrid w:val="0"/>
              <w:spacing w:line="360" w:lineRule="exact"/>
              <w:jc w:val="center"/>
              <w:rPr>
                <w:rFonts w:ascii="Times New Roman" w:hAnsi="Times New Roman"/>
                <w:szCs w:val="21"/>
              </w:rPr>
            </w:pPr>
            <w:r>
              <w:rPr>
                <w:rFonts w:ascii="Times New Roman" w:hAnsi="Times New Roman"/>
                <w:szCs w:val="21"/>
              </w:rPr>
              <w:t>要求完工日期</w:t>
            </w:r>
          </w:p>
        </w:tc>
        <w:tc>
          <w:tcPr>
            <w:tcW w:w="2909" w:type="dxa"/>
            <w:vAlign w:val="center"/>
          </w:tcPr>
          <w:p w:rsidR="002B27CE" w:rsidRDefault="002D1860">
            <w:pPr>
              <w:adjustRightInd w:val="0"/>
              <w:snapToGrid w:val="0"/>
              <w:spacing w:line="360" w:lineRule="exact"/>
              <w:jc w:val="center"/>
              <w:rPr>
                <w:rFonts w:ascii="Times New Roman" w:hAnsi="Times New Roman"/>
                <w:szCs w:val="21"/>
              </w:rPr>
            </w:pPr>
            <w:r>
              <w:rPr>
                <w:rFonts w:ascii="Times New Roman" w:hAnsi="Times New Roman"/>
                <w:szCs w:val="21"/>
              </w:rPr>
              <w:t>违约金（元</w:t>
            </w:r>
            <w:r>
              <w:rPr>
                <w:rFonts w:ascii="Times New Roman" w:hAnsi="Times New Roman"/>
                <w:szCs w:val="21"/>
              </w:rPr>
              <w:t>/</w:t>
            </w:r>
            <w:r>
              <w:rPr>
                <w:rFonts w:ascii="Times New Roman" w:hAnsi="Times New Roman"/>
                <w:szCs w:val="21"/>
              </w:rPr>
              <w:t>天）</w:t>
            </w:r>
          </w:p>
        </w:tc>
      </w:tr>
      <w:tr w:rsidR="002B27CE">
        <w:trPr>
          <w:trHeight w:hRule="exact" w:val="567"/>
          <w:jc w:val="center"/>
        </w:trPr>
        <w:tc>
          <w:tcPr>
            <w:tcW w:w="1123" w:type="dxa"/>
            <w:vAlign w:val="center"/>
          </w:tcPr>
          <w:p w:rsidR="002B27CE" w:rsidRDefault="002D1860">
            <w:pPr>
              <w:adjustRightInd w:val="0"/>
              <w:snapToGrid w:val="0"/>
              <w:spacing w:line="360" w:lineRule="exact"/>
              <w:jc w:val="center"/>
              <w:rPr>
                <w:rFonts w:ascii="Times New Roman" w:hAnsi="Times New Roman"/>
                <w:b/>
                <w:i/>
                <w:color w:val="000000"/>
                <w:szCs w:val="21"/>
              </w:rPr>
            </w:pPr>
            <w:r>
              <w:rPr>
                <w:rFonts w:ascii="Times New Roman" w:hAnsi="Times New Roman" w:hint="eastAsia"/>
                <w:b/>
                <w:i/>
                <w:color w:val="000000"/>
                <w:szCs w:val="21"/>
              </w:rPr>
              <w:t>1</w:t>
            </w:r>
          </w:p>
        </w:tc>
        <w:tc>
          <w:tcPr>
            <w:tcW w:w="2911" w:type="dxa"/>
            <w:vAlign w:val="center"/>
          </w:tcPr>
          <w:p w:rsidR="002B27CE" w:rsidRDefault="002D1860">
            <w:pPr>
              <w:adjustRightInd w:val="0"/>
              <w:snapToGrid w:val="0"/>
              <w:spacing w:line="360" w:lineRule="exact"/>
              <w:jc w:val="center"/>
              <w:rPr>
                <w:rFonts w:ascii="Times New Roman" w:hAnsi="Times New Roman"/>
                <w:b/>
                <w:iCs/>
                <w:color w:val="000000"/>
                <w:szCs w:val="21"/>
              </w:rPr>
            </w:pPr>
            <w:r>
              <w:rPr>
                <w:rFonts w:ascii="Times New Roman" w:hAnsi="Times New Roman" w:hint="eastAsia"/>
                <w:b/>
                <w:iCs/>
                <w:color w:val="000000"/>
                <w:szCs w:val="21"/>
              </w:rPr>
              <w:t>全部工程</w:t>
            </w:r>
          </w:p>
        </w:tc>
        <w:tc>
          <w:tcPr>
            <w:tcW w:w="2911" w:type="dxa"/>
            <w:vAlign w:val="center"/>
          </w:tcPr>
          <w:p w:rsidR="002B27CE" w:rsidRDefault="002D1860" w:rsidP="000465F9">
            <w:pPr>
              <w:adjustRightInd w:val="0"/>
              <w:snapToGrid w:val="0"/>
              <w:spacing w:line="360" w:lineRule="exact"/>
              <w:jc w:val="center"/>
              <w:rPr>
                <w:rFonts w:ascii="Times New Roman" w:hAnsi="Times New Roman"/>
                <w:b/>
                <w:iCs/>
                <w:color w:val="000000"/>
                <w:szCs w:val="21"/>
              </w:rPr>
            </w:pPr>
            <w:r>
              <w:rPr>
                <w:rFonts w:ascii="Times New Roman" w:hAnsi="Times New Roman" w:hint="eastAsia"/>
                <w:b/>
                <w:iCs/>
                <w:color w:val="000000"/>
                <w:szCs w:val="21"/>
              </w:rPr>
              <w:t>开工令发出后</w:t>
            </w:r>
            <w:r w:rsidR="000465F9">
              <w:rPr>
                <w:rFonts w:ascii="Times New Roman" w:hAnsi="Times New Roman" w:hint="eastAsia"/>
                <w:b/>
                <w:iCs/>
                <w:color w:val="000000"/>
                <w:szCs w:val="21"/>
              </w:rPr>
              <w:t>3</w:t>
            </w:r>
            <w:r>
              <w:rPr>
                <w:rFonts w:ascii="Times New Roman" w:hAnsi="Times New Roman" w:hint="eastAsia"/>
                <w:b/>
                <w:iCs/>
                <w:color w:val="000000"/>
                <w:szCs w:val="21"/>
              </w:rPr>
              <w:t>0</w:t>
            </w:r>
            <w:r>
              <w:rPr>
                <w:rFonts w:ascii="Times New Roman" w:hAnsi="Times New Roman" w:hint="eastAsia"/>
                <w:b/>
                <w:iCs/>
                <w:color w:val="000000"/>
                <w:szCs w:val="21"/>
              </w:rPr>
              <w:t>日历天</w:t>
            </w:r>
          </w:p>
        </w:tc>
        <w:tc>
          <w:tcPr>
            <w:tcW w:w="2909" w:type="dxa"/>
            <w:vAlign w:val="center"/>
          </w:tcPr>
          <w:p w:rsidR="002B27CE" w:rsidRDefault="002D1860">
            <w:pPr>
              <w:adjustRightInd w:val="0"/>
              <w:snapToGrid w:val="0"/>
              <w:spacing w:line="360" w:lineRule="exact"/>
              <w:jc w:val="center"/>
              <w:rPr>
                <w:rFonts w:ascii="Times New Roman" w:eastAsia="宋体" w:hAnsi="Times New Roman"/>
                <w:b/>
                <w:i/>
                <w:color w:val="000000"/>
                <w:szCs w:val="21"/>
              </w:rPr>
            </w:pPr>
            <w:r>
              <w:rPr>
                <w:rFonts w:ascii="Times New Roman" w:eastAsia="宋体" w:hAnsi="Times New Roman" w:hint="eastAsia"/>
                <w:b/>
                <w:i/>
                <w:color w:val="000000"/>
                <w:szCs w:val="21"/>
              </w:rPr>
              <w:t>/</w:t>
            </w:r>
          </w:p>
        </w:tc>
      </w:tr>
      <w:tr w:rsidR="002B27CE">
        <w:trPr>
          <w:trHeight w:hRule="exact" w:val="567"/>
          <w:jc w:val="center"/>
        </w:trPr>
        <w:tc>
          <w:tcPr>
            <w:tcW w:w="1123" w:type="dxa"/>
            <w:vAlign w:val="center"/>
          </w:tcPr>
          <w:p w:rsidR="002B27CE" w:rsidRDefault="002B27CE">
            <w:pPr>
              <w:rPr>
                <w:rFonts w:ascii="Times New Roman" w:hAnsi="Times New Roman"/>
                <w:color w:val="000000"/>
                <w:szCs w:val="21"/>
              </w:rPr>
            </w:pPr>
          </w:p>
        </w:tc>
        <w:tc>
          <w:tcPr>
            <w:tcW w:w="2911" w:type="dxa"/>
            <w:vAlign w:val="center"/>
          </w:tcPr>
          <w:p w:rsidR="002B27CE" w:rsidRDefault="002B27CE">
            <w:pPr>
              <w:adjustRightInd w:val="0"/>
              <w:snapToGrid w:val="0"/>
              <w:spacing w:line="360" w:lineRule="exact"/>
              <w:rPr>
                <w:rFonts w:ascii="Times New Roman" w:hAnsi="Times New Roman"/>
                <w:color w:val="000000"/>
                <w:szCs w:val="21"/>
              </w:rPr>
            </w:pPr>
          </w:p>
        </w:tc>
        <w:tc>
          <w:tcPr>
            <w:tcW w:w="2911" w:type="dxa"/>
            <w:vAlign w:val="center"/>
          </w:tcPr>
          <w:p w:rsidR="002B27CE" w:rsidRDefault="002B27CE">
            <w:pPr>
              <w:adjustRightInd w:val="0"/>
              <w:snapToGrid w:val="0"/>
              <w:spacing w:line="360" w:lineRule="exact"/>
              <w:jc w:val="center"/>
              <w:rPr>
                <w:rFonts w:ascii="Times New Roman" w:hAnsi="Times New Roman"/>
                <w:color w:val="000000"/>
                <w:szCs w:val="21"/>
              </w:rPr>
            </w:pPr>
          </w:p>
        </w:tc>
        <w:tc>
          <w:tcPr>
            <w:tcW w:w="2909" w:type="dxa"/>
            <w:vAlign w:val="center"/>
          </w:tcPr>
          <w:p w:rsidR="002B27CE" w:rsidRDefault="002B27CE">
            <w:pPr>
              <w:adjustRightInd w:val="0"/>
              <w:snapToGrid w:val="0"/>
              <w:spacing w:line="360" w:lineRule="exact"/>
              <w:jc w:val="center"/>
              <w:rPr>
                <w:rFonts w:ascii="Times New Roman" w:hAnsi="Times New Roman"/>
                <w:color w:val="000000"/>
                <w:szCs w:val="21"/>
              </w:rPr>
            </w:pPr>
          </w:p>
        </w:tc>
      </w:tr>
    </w:tbl>
    <w:p w:rsidR="002B27CE" w:rsidRDefault="002D1860">
      <w:pPr>
        <w:adjustRightInd w:val="0"/>
        <w:snapToGrid w:val="0"/>
        <w:spacing w:line="360" w:lineRule="exact"/>
        <w:rPr>
          <w:rFonts w:ascii="Times New Roman" w:hAnsi="Times New Roman"/>
          <w:color w:val="000000"/>
          <w:szCs w:val="21"/>
          <w:u w:val="single"/>
        </w:rPr>
      </w:pPr>
      <w:r>
        <w:rPr>
          <w:rFonts w:ascii="Times New Roman" w:hAnsi="Times New Roman"/>
          <w:color w:val="000000"/>
          <w:szCs w:val="21"/>
        </w:rPr>
        <w:t xml:space="preserve">    </w:t>
      </w:r>
      <w:r>
        <w:rPr>
          <w:rFonts w:ascii="Times New Roman" w:hAnsi="Times New Roman"/>
          <w:color w:val="000000"/>
          <w:szCs w:val="21"/>
        </w:rPr>
        <w:t>（</w:t>
      </w:r>
      <w:r>
        <w:rPr>
          <w:rFonts w:ascii="Times New Roman" w:hAnsi="Times New Roman"/>
          <w:color w:val="000000"/>
          <w:szCs w:val="21"/>
        </w:rPr>
        <w:t>2</w:t>
      </w:r>
      <w:r>
        <w:rPr>
          <w:rFonts w:ascii="Times New Roman" w:hAnsi="Times New Roman"/>
          <w:color w:val="000000"/>
          <w:szCs w:val="21"/>
        </w:rPr>
        <w:t>）全部逾期完工违约金的总限额为不超过签约合同价的</w:t>
      </w:r>
      <w:r>
        <w:rPr>
          <w:rFonts w:ascii="Times New Roman" w:hAnsi="Times New Roman"/>
          <w:b/>
          <w:i/>
          <w:color w:val="000000"/>
          <w:szCs w:val="21"/>
          <w:u w:val="single"/>
        </w:rPr>
        <w:t xml:space="preserve">2 </w:t>
      </w:r>
      <w:r>
        <w:rPr>
          <w:rFonts w:ascii="Times New Roman" w:hAnsi="Times New Roman"/>
          <w:color w:val="000000"/>
          <w:szCs w:val="21"/>
        </w:rPr>
        <w:t>%</w:t>
      </w:r>
      <w:r>
        <w:rPr>
          <w:rFonts w:ascii="Times New Roman" w:hAnsi="Times New Roman"/>
          <w:color w:val="000000"/>
          <w:szCs w:val="21"/>
        </w:rPr>
        <w:t>。</w:t>
      </w:r>
    </w:p>
    <w:p w:rsidR="002B27CE" w:rsidRDefault="002D1860" w:rsidP="0028764A">
      <w:pPr>
        <w:spacing w:beforeLines="30" w:afterLines="30" w:line="360" w:lineRule="exact"/>
        <w:outlineLvl w:val="3"/>
        <w:rPr>
          <w:rFonts w:ascii="Times New Roman" w:eastAsia="黑体" w:hAnsi="Times New Roman"/>
          <w:b/>
          <w:color w:val="000000"/>
          <w:szCs w:val="21"/>
        </w:rPr>
      </w:pPr>
      <w:bookmarkStart w:id="302" w:name="_Toc448481125"/>
      <w:bookmarkStart w:id="303" w:name="_Toc405878931"/>
      <w:r>
        <w:rPr>
          <w:rFonts w:ascii="Times New Roman" w:eastAsia="黑体" w:hAnsi="Times New Roman"/>
          <w:b/>
          <w:color w:val="000000"/>
          <w:szCs w:val="21"/>
        </w:rPr>
        <w:t xml:space="preserve">11.6 </w:t>
      </w:r>
      <w:r>
        <w:rPr>
          <w:rFonts w:ascii="Times New Roman" w:eastAsia="黑体" w:hAnsi="Times New Roman"/>
          <w:b/>
          <w:color w:val="000000"/>
          <w:szCs w:val="21"/>
        </w:rPr>
        <w:t>工期提前</w:t>
      </w:r>
      <w:bookmarkEnd w:id="302"/>
      <w:bookmarkEnd w:id="303"/>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总工期提前的奖金约定：</w:t>
      </w:r>
      <w:r>
        <w:rPr>
          <w:rFonts w:ascii="Times New Roman" w:hAnsi="Times New Roman"/>
          <w:b/>
          <w:i/>
          <w:szCs w:val="21"/>
          <w:u w:val="single"/>
        </w:rPr>
        <w:t xml:space="preserve"> / </w:t>
      </w:r>
      <w:r>
        <w:rPr>
          <w:rFonts w:ascii="Times New Roman" w:hAnsi="Times New Roman"/>
          <w:szCs w:val="21"/>
        </w:rPr>
        <w:t>。</w:t>
      </w:r>
    </w:p>
    <w:p w:rsidR="002B27CE" w:rsidRDefault="002D1860" w:rsidP="0028764A">
      <w:pPr>
        <w:spacing w:beforeLines="30" w:afterLines="30" w:line="360" w:lineRule="exact"/>
        <w:outlineLvl w:val="3"/>
        <w:rPr>
          <w:rFonts w:ascii="Times New Roman" w:eastAsia="黑体" w:hAnsi="Times New Roman"/>
          <w:b/>
          <w:szCs w:val="21"/>
        </w:rPr>
      </w:pPr>
      <w:bookmarkStart w:id="304" w:name="_Toc448481126"/>
      <w:r>
        <w:rPr>
          <w:rFonts w:ascii="Times New Roman" w:eastAsia="黑体" w:hAnsi="Times New Roman"/>
          <w:b/>
          <w:szCs w:val="21"/>
        </w:rPr>
        <w:t xml:space="preserve">12  </w:t>
      </w:r>
      <w:r>
        <w:rPr>
          <w:rFonts w:ascii="Times New Roman" w:eastAsia="黑体" w:hAnsi="Times New Roman"/>
          <w:b/>
          <w:szCs w:val="21"/>
        </w:rPr>
        <w:t>暂停施工</w:t>
      </w:r>
      <w:bookmarkEnd w:id="299"/>
      <w:bookmarkEnd w:id="300"/>
      <w:bookmarkEnd w:id="301"/>
      <w:bookmarkEnd w:id="304"/>
    </w:p>
    <w:p w:rsidR="002B27CE" w:rsidRDefault="002D1860" w:rsidP="0028764A">
      <w:pPr>
        <w:spacing w:beforeLines="30" w:afterLines="30" w:line="360" w:lineRule="exact"/>
        <w:outlineLvl w:val="3"/>
        <w:rPr>
          <w:rFonts w:ascii="Times New Roman" w:eastAsia="黑体" w:hAnsi="Times New Roman"/>
          <w:b/>
          <w:szCs w:val="21"/>
        </w:rPr>
      </w:pPr>
      <w:bookmarkStart w:id="305" w:name="_Toc405878932"/>
      <w:bookmarkStart w:id="306" w:name="_Toc448481127"/>
      <w:r>
        <w:rPr>
          <w:rFonts w:ascii="Times New Roman" w:eastAsia="黑体" w:hAnsi="Times New Roman"/>
          <w:b/>
          <w:szCs w:val="21"/>
        </w:rPr>
        <w:t xml:space="preserve">12.1 </w:t>
      </w:r>
      <w:r>
        <w:rPr>
          <w:rFonts w:ascii="Times New Roman" w:eastAsia="黑体" w:hAnsi="Times New Roman"/>
          <w:b/>
          <w:szCs w:val="21"/>
        </w:rPr>
        <w:t>承包人暂停施工的责任</w:t>
      </w:r>
      <w:bookmarkEnd w:id="305"/>
      <w:bookmarkEnd w:id="306"/>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）承包人承担暂停施工责任的其它情形：</w:t>
      </w:r>
      <w:r>
        <w:rPr>
          <w:rFonts w:ascii="Times New Roman" w:hAnsi="Times New Roman"/>
          <w:b/>
          <w:i/>
          <w:szCs w:val="21"/>
          <w:u w:val="single"/>
        </w:rPr>
        <w:t xml:space="preserve">  </w:t>
      </w:r>
      <w:r>
        <w:rPr>
          <w:rFonts w:ascii="Times New Roman" w:hAnsi="Times New Roman"/>
          <w:b/>
          <w:i/>
          <w:szCs w:val="21"/>
          <w:u w:val="single"/>
        </w:rPr>
        <w:t>无</w:t>
      </w:r>
      <w:r>
        <w:rPr>
          <w:rFonts w:ascii="Times New Roman" w:hAnsi="Times New Roman"/>
          <w:b/>
          <w:i/>
          <w:szCs w:val="21"/>
          <w:u w:val="single"/>
        </w:rPr>
        <w:t xml:space="preserve">   </w:t>
      </w:r>
      <w:r>
        <w:rPr>
          <w:rFonts w:ascii="Times New Roman" w:hAnsi="Times New Roman"/>
          <w:szCs w:val="21"/>
        </w:rPr>
        <w:t>。</w:t>
      </w:r>
    </w:p>
    <w:p w:rsidR="002B27CE" w:rsidRDefault="002D1860" w:rsidP="0028764A">
      <w:pPr>
        <w:spacing w:beforeLines="30" w:afterLines="30" w:line="360" w:lineRule="exact"/>
        <w:outlineLvl w:val="3"/>
        <w:rPr>
          <w:rFonts w:ascii="Times New Roman" w:eastAsia="黑体" w:hAnsi="Times New Roman"/>
          <w:b/>
          <w:szCs w:val="21"/>
        </w:rPr>
      </w:pPr>
      <w:bookmarkStart w:id="307" w:name="_Toc448481128"/>
      <w:bookmarkStart w:id="308" w:name="_Toc405878933"/>
      <w:r>
        <w:rPr>
          <w:rFonts w:ascii="Times New Roman" w:eastAsia="黑体" w:hAnsi="Times New Roman"/>
          <w:b/>
          <w:szCs w:val="21"/>
        </w:rPr>
        <w:t xml:space="preserve">12.2 </w:t>
      </w:r>
      <w:r>
        <w:rPr>
          <w:rFonts w:ascii="Times New Roman" w:eastAsia="黑体" w:hAnsi="Times New Roman"/>
          <w:b/>
          <w:szCs w:val="21"/>
        </w:rPr>
        <w:t>发包人暂停施工的责任</w:t>
      </w:r>
      <w:bookmarkEnd w:id="307"/>
      <w:bookmarkEnd w:id="308"/>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）发包人承担暂停施工责任的其它情形：</w:t>
      </w:r>
      <w:r>
        <w:rPr>
          <w:rFonts w:ascii="Times New Roman" w:hAnsi="Times New Roman"/>
          <w:b/>
          <w:i/>
          <w:szCs w:val="21"/>
          <w:u w:val="single"/>
        </w:rPr>
        <w:t xml:space="preserve">  </w:t>
      </w:r>
      <w:r>
        <w:rPr>
          <w:rFonts w:ascii="Times New Roman" w:hAnsi="Times New Roman"/>
          <w:b/>
          <w:i/>
          <w:szCs w:val="21"/>
          <w:u w:val="single"/>
        </w:rPr>
        <w:t>无</w:t>
      </w:r>
      <w:r>
        <w:rPr>
          <w:rFonts w:ascii="Times New Roman" w:hAnsi="Times New Roman"/>
          <w:b/>
          <w:i/>
          <w:szCs w:val="21"/>
          <w:u w:val="single"/>
        </w:rPr>
        <w:t xml:space="preserve">   </w:t>
      </w:r>
      <w:r>
        <w:rPr>
          <w:rFonts w:ascii="Times New Roman" w:hAnsi="Times New Roman"/>
          <w:szCs w:val="21"/>
        </w:rPr>
        <w:t>。</w:t>
      </w:r>
    </w:p>
    <w:p w:rsidR="002B27CE" w:rsidRDefault="002D1860" w:rsidP="0028764A">
      <w:pPr>
        <w:spacing w:beforeLines="30" w:afterLines="30" w:line="360" w:lineRule="exact"/>
        <w:outlineLvl w:val="3"/>
        <w:rPr>
          <w:rFonts w:ascii="Times New Roman" w:eastAsia="黑体" w:hAnsi="Times New Roman"/>
          <w:b/>
          <w:szCs w:val="21"/>
        </w:rPr>
      </w:pPr>
      <w:bookmarkStart w:id="309" w:name="_Toc271202077"/>
      <w:bookmarkStart w:id="310" w:name="_Toc448481129"/>
      <w:bookmarkStart w:id="311" w:name="_Toc272503830"/>
      <w:bookmarkStart w:id="312" w:name="_Toc265086118"/>
      <w:r>
        <w:rPr>
          <w:rFonts w:ascii="Times New Roman" w:eastAsia="黑体" w:hAnsi="Times New Roman"/>
          <w:b/>
          <w:szCs w:val="21"/>
        </w:rPr>
        <w:t xml:space="preserve">13  </w:t>
      </w:r>
      <w:r>
        <w:rPr>
          <w:rFonts w:ascii="Times New Roman" w:eastAsia="黑体" w:hAnsi="Times New Roman"/>
          <w:b/>
          <w:szCs w:val="21"/>
        </w:rPr>
        <w:t>工程质量</w:t>
      </w:r>
      <w:bookmarkEnd w:id="309"/>
      <w:bookmarkEnd w:id="310"/>
      <w:bookmarkEnd w:id="311"/>
      <w:bookmarkEnd w:id="312"/>
    </w:p>
    <w:p w:rsidR="002B27CE" w:rsidRDefault="002D1860" w:rsidP="0028764A">
      <w:pPr>
        <w:spacing w:beforeLines="30" w:afterLines="30" w:line="360" w:lineRule="exact"/>
        <w:outlineLvl w:val="3"/>
        <w:rPr>
          <w:rFonts w:ascii="Times New Roman" w:eastAsia="黑体" w:hAnsi="Times New Roman"/>
          <w:b/>
          <w:szCs w:val="21"/>
        </w:rPr>
      </w:pPr>
      <w:bookmarkStart w:id="313" w:name="_Toc271578107"/>
      <w:bookmarkStart w:id="314" w:name="_Toc271015095"/>
      <w:bookmarkStart w:id="315" w:name="_Toc448481130"/>
      <w:bookmarkStart w:id="316" w:name="_Toc271202078"/>
      <w:bookmarkStart w:id="317" w:name="_Toc271241011"/>
      <w:bookmarkStart w:id="318" w:name="_Toc272503264"/>
      <w:bookmarkStart w:id="319" w:name="_Toc272503831"/>
      <w:r>
        <w:rPr>
          <w:rFonts w:ascii="Times New Roman" w:eastAsia="黑体" w:hAnsi="Times New Roman"/>
          <w:b/>
          <w:szCs w:val="21"/>
        </w:rPr>
        <w:t xml:space="preserve">13.7  </w:t>
      </w:r>
      <w:r>
        <w:rPr>
          <w:rFonts w:ascii="Times New Roman" w:eastAsia="黑体" w:hAnsi="Times New Roman"/>
          <w:b/>
          <w:szCs w:val="21"/>
        </w:rPr>
        <w:t>质量评定</w:t>
      </w:r>
      <w:bookmarkEnd w:id="313"/>
      <w:bookmarkEnd w:id="314"/>
      <w:bookmarkEnd w:id="315"/>
      <w:bookmarkEnd w:id="316"/>
      <w:bookmarkEnd w:id="317"/>
      <w:bookmarkEnd w:id="318"/>
      <w:bookmarkEnd w:id="319"/>
    </w:p>
    <w:p w:rsidR="002B27CE" w:rsidRDefault="002D1860">
      <w:pPr>
        <w:adjustRightInd w:val="0"/>
        <w:snapToGrid w:val="0"/>
        <w:spacing w:line="360" w:lineRule="exact"/>
        <w:ind w:firstLineChars="200" w:firstLine="400"/>
        <w:rPr>
          <w:rFonts w:ascii="Times New Roman" w:eastAsia="黑体" w:hAnsi="Times New Roman"/>
          <w:b/>
          <w:szCs w:val="21"/>
        </w:rPr>
      </w:pPr>
      <w:r>
        <w:rPr>
          <w:rFonts w:ascii="Times New Roman" w:hAnsi="Times New Roman"/>
          <w:szCs w:val="21"/>
        </w:rPr>
        <w:t xml:space="preserve">13.7.7 </w:t>
      </w:r>
      <w:r>
        <w:rPr>
          <w:rFonts w:ascii="Times New Roman" w:hAnsi="Times New Roman"/>
          <w:szCs w:val="21"/>
        </w:rPr>
        <w:t>工程质量等级标准为：</w:t>
      </w:r>
      <w:r>
        <w:rPr>
          <w:rFonts w:ascii="Times New Roman" w:hAnsi="Times New Roman"/>
          <w:b/>
          <w:iCs/>
          <w:szCs w:val="21"/>
          <w:u w:val="single"/>
        </w:rPr>
        <w:t>合格</w:t>
      </w:r>
      <w:r>
        <w:rPr>
          <w:rFonts w:ascii="Times New Roman" w:hAnsi="Times New Roman"/>
          <w:iCs/>
          <w:szCs w:val="21"/>
        </w:rPr>
        <w:t>；</w:t>
      </w:r>
      <w:r>
        <w:rPr>
          <w:rFonts w:ascii="Times New Roman" w:hAnsi="Times New Roman"/>
          <w:szCs w:val="21"/>
        </w:rPr>
        <w:t>达到优良的奖金为：</w:t>
      </w:r>
      <w:r>
        <w:rPr>
          <w:rFonts w:ascii="Times New Roman" w:hAnsi="Times New Roman"/>
          <w:b/>
          <w:i/>
          <w:szCs w:val="21"/>
          <w:u w:val="single"/>
        </w:rPr>
        <w:t xml:space="preserve"> / </w:t>
      </w:r>
      <w:r>
        <w:rPr>
          <w:rFonts w:ascii="Times New Roman" w:hAnsi="Times New Roman"/>
          <w:szCs w:val="21"/>
        </w:rPr>
        <w:t>。</w:t>
      </w:r>
    </w:p>
    <w:p w:rsidR="002B27CE" w:rsidRDefault="002D1860" w:rsidP="0028764A">
      <w:pPr>
        <w:spacing w:beforeLines="30" w:afterLines="30" w:line="360" w:lineRule="exact"/>
        <w:outlineLvl w:val="3"/>
        <w:rPr>
          <w:rFonts w:ascii="Times New Roman" w:eastAsia="黑体" w:hAnsi="Times New Roman"/>
          <w:b/>
          <w:szCs w:val="21"/>
        </w:rPr>
      </w:pPr>
      <w:bookmarkStart w:id="320" w:name="_Toc271202080"/>
      <w:bookmarkStart w:id="321" w:name="_Toc448481131"/>
      <w:bookmarkStart w:id="322" w:name="_Toc272503833"/>
      <w:bookmarkStart w:id="323" w:name="_Toc265086119"/>
      <w:r>
        <w:rPr>
          <w:rFonts w:ascii="Times New Roman" w:eastAsia="黑体" w:hAnsi="Times New Roman"/>
          <w:b/>
          <w:szCs w:val="21"/>
        </w:rPr>
        <w:t xml:space="preserve">14  </w:t>
      </w:r>
      <w:r>
        <w:rPr>
          <w:rFonts w:ascii="Times New Roman" w:eastAsia="黑体" w:hAnsi="Times New Roman"/>
          <w:b/>
          <w:szCs w:val="21"/>
        </w:rPr>
        <w:t>试验和检验</w:t>
      </w:r>
      <w:bookmarkEnd w:id="320"/>
      <w:bookmarkEnd w:id="321"/>
      <w:bookmarkEnd w:id="322"/>
      <w:bookmarkEnd w:id="323"/>
    </w:p>
    <w:p w:rsidR="002B27CE" w:rsidRDefault="002D1860" w:rsidP="0028764A">
      <w:pPr>
        <w:spacing w:beforeLines="30" w:afterLines="30" w:line="360" w:lineRule="exact"/>
        <w:outlineLvl w:val="3"/>
        <w:rPr>
          <w:rFonts w:ascii="Times New Roman" w:eastAsia="黑体" w:hAnsi="Times New Roman"/>
          <w:b/>
          <w:szCs w:val="21"/>
        </w:rPr>
      </w:pPr>
      <w:bookmarkStart w:id="324" w:name="_Toc271015098"/>
      <w:bookmarkStart w:id="325" w:name="_Toc271202081"/>
      <w:bookmarkStart w:id="326" w:name="_Toc448481132"/>
      <w:bookmarkStart w:id="327" w:name="_Toc271578110"/>
      <w:bookmarkStart w:id="328" w:name="_Toc272503834"/>
      <w:bookmarkStart w:id="329" w:name="_Toc272503267"/>
      <w:bookmarkStart w:id="330" w:name="_Toc271241014"/>
      <w:r>
        <w:rPr>
          <w:rFonts w:ascii="Times New Roman" w:eastAsia="黑体" w:hAnsi="Times New Roman"/>
          <w:b/>
          <w:szCs w:val="21"/>
        </w:rPr>
        <w:t xml:space="preserve">14.1  </w:t>
      </w:r>
      <w:r>
        <w:rPr>
          <w:rFonts w:ascii="Times New Roman" w:eastAsia="黑体" w:hAnsi="Times New Roman"/>
          <w:b/>
          <w:szCs w:val="21"/>
        </w:rPr>
        <w:t>材料、工程设备和工程的试验和检验</w:t>
      </w:r>
      <w:bookmarkEnd w:id="324"/>
      <w:bookmarkEnd w:id="325"/>
      <w:bookmarkEnd w:id="326"/>
      <w:bookmarkEnd w:id="327"/>
      <w:bookmarkEnd w:id="328"/>
      <w:bookmarkEnd w:id="329"/>
      <w:bookmarkEnd w:id="330"/>
    </w:p>
    <w:p w:rsidR="002B27CE" w:rsidRDefault="002D1860">
      <w:pPr>
        <w:spacing w:line="360" w:lineRule="exact"/>
        <w:ind w:firstLineChars="200" w:firstLine="400"/>
        <w:rPr>
          <w:rFonts w:ascii="Times New Roman" w:hAnsi="Times New Roman"/>
          <w:iCs/>
          <w:szCs w:val="21"/>
        </w:rPr>
      </w:pPr>
      <w:r>
        <w:rPr>
          <w:rFonts w:ascii="Times New Roman" w:hAnsi="Times New Roman"/>
          <w:szCs w:val="21"/>
        </w:rPr>
        <w:t xml:space="preserve">14.1.5 </w:t>
      </w:r>
      <w:r>
        <w:rPr>
          <w:rFonts w:ascii="Times New Roman" w:hAnsi="Times New Roman"/>
          <w:szCs w:val="21"/>
        </w:rPr>
        <w:t>水工金属结构、启闭机及机电产品进场后的交货检查和验收中，承包人负责为</w:t>
      </w:r>
      <w:r>
        <w:rPr>
          <w:rFonts w:ascii="Times New Roman" w:hAnsi="Times New Roman"/>
          <w:b/>
          <w:iCs/>
          <w:szCs w:val="21"/>
          <w:u w:val="single"/>
        </w:rPr>
        <w:t>监理人进行交货验收的监督检查提供一切方便。监理人参加交货验收不免除承包人在检验和交货验收中应负的责任。</w:t>
      </w:r>
    </w:p>
    <w:p w:rsidR="002B27CE" w:rsidRDefault="002D1860">
      <w:pPr>
        <w:adjustRightInd w:val="0"/>
        <w:snapToGrid w:val="0"/>
        <w:spacing w:line="360" w:lineRule="exact"/>
        <w:ind w:firstLineChars="200" w:firstLine="400"/>
        <w:rPr>
          <w:rFonts w:ascii="Times New Roman" w:hAnsi="Times New Roman"/>
          <w:iCs/>
          <w:szCs w:val="21"/>
        </w:rPr>
      </w:pPr>
      <w:r>
        <w:rPr>
          <w:rFonts w:ascii="Times New Roman" w:hAnsi="Times New Roman"/>
          <w:iCs/>
          <w:szCs w:val="21"/>
        </w:rPr>
        <w:t xml:space="preserve">14.1.6 </w:t>
      </w:r>
      <w:r>
        <w:rPr>
          <w:rFonts w:ascii="Times New Roman" w:hAnsi="Times New Roman"/>
          <w:iCs/>
          <w:szCs w:val="21"/>
        </w:rPr>
        <w:t>本工程实行见证取样的试块、试件及有关材料：</w:t>
      </w:r>
      <w:r>
        <w:rPr>
          <w:rFonts w:ascii="Times New Roman" w:hAnsi="Times New Roman"/>
          <w:b/>
          <w:iCs/>
          <w:u w:val="single"/>
        </w:rPr>
        <w:t>涉及结构安全的砼试块、砂浆试块，钢筋、水泥、砂石料试件均实行见证取样和送检</w:t>
      </w:r>
      <w:r>
        <w:rPr>
          <w:rFonts w:ascii="Times New Roman" w:hAnsi="Times New Roman"/>
          <w:iCs/>
          <w:szCs w:val="21"/>
        </w:rPr>
        <w:t>。</w:t>
      </w:r>
    </w:p>
    <w:p w:rsidR="002B27CE" w:rsidRDefault="002D1860" w:rsidP="0028764A">
      <w:pPr>
        <w:spacing w:beforeLines="30" w:afterLines="30" w:line="360" w:lineRule="auto"/>
        <w:outlineLvl w:val="3"/>
        <w:rPr>
          <w:rFonts w:ascii="Times New Roman" w:eastAsia="黑体" w:hAnsi="Times New Roman"/>
          <w:b/>
          <w:iCs/>
          <w:szCs w:val="21"/>
        </w:rPr>
      </w:pPr>
      <w:bookmarkStart w:id="331" w:name="_Toc265086120"/>
      <w:bookmarkStart w:id="332" w:name="_Toc271202082"/>
      <w:bookmarkStart w:id="333" w:name="_Toc272503835"/>
      <w:bookmarkStart w:id="334" w:name="_Toc448481133"/>
      <w:r>
        <w:rPr>
          <w:rFonts w:ascii="Times New Roman" w:eastAsia="黑体" w:hAnsi="Times New Roman"/>
          <w:b/>
          <w:iCs/>
          <w:szCs w:val="21"/>
        </w:rPr>
        <w:t xml:space="preserve">15  </w:t>
      </w:r>
      <w:r>
        <w:rPr>
          <w:rFonts w:ascii="Times New Roman" w:eastAsia="黑体" w:hAnsi="Times New Roman"/>
          <w:b/>
          <w:iCs/>
          <w:szCs w:val="21"/>
        </w:rPr>
        <w:t>变更</w:t>
      </w:r>
      <w:bookmarkEnd w:id="331"/>
      <w:bookmarkEnd w:id="332"/>
      <w:bookmarkEnd w:id="333"/>
      <w:bookmarkEnd w:id="334"/>
    </w:p>
    <w:p w:rsidR="002B27CE" w:rsidRDefault="002D1860" w:rsidP="0028764A">
      <w:pPr>
        <w:spacing w:beforeLines="30" w:afterLines="30" w:line="360" w:lineRule="auto"/>
        <w:outlineLvl w:val="3"/>
        <w:rPr>
          <w:rFonts w:ascii="Times New Roman" w:eastAsia="黑体" w:hAnsi="Times New Roman"/>
          <w:b/>
          <w:szCs w:val="21"/>
        </w:rPr>
      </w:pPr>
      <w:bookmarkStart w:id="335" w:name="_Toc271015100"/>
      <w:bookmarkStart w:id="336" w:name="_Toc271202083"/>
      <w:bookmarkStart w:id="337" w:name="_Toc271241016"/>
      <w:bookmarkStart w:id="338" w:name="_Toc271578112"/>
      <w:bookmarkStart w:id="339" w:name="_Toc272503269"/>
      <w:bookmarkStart w:id="340" w:name="_Toc272503836"/>
      <w:bookmarkStart w:id="341" w:name="_Toc448481134"/>
      <w:r>
        <w:rPr>
          <w:rFonts w:ascii="Times New Roman" w:eastAsia="黑体" w:hAnsi="Times New Roman"/>
          <w:b/>
          <w:szCs w:val="21"/>
        </w:rPr>
        <w:t xml:space="preserve">15.1  </w:t>
      </w:r>
      <w:r>
        <w:rPr>
          <w:rFonts w:ascii="Times New Roman" w:eastAsia="黑体" w:hAnsi="Times New Roman"/>
          <w:b/>
          <w:szCs w:val="21"/>
        </w:rPr>
        <w:t>变更的范围和内容</w:t>
      </w:r>
      <w:bookmarkEnd w:id="335"/>
      <w:bookmarkEnd w:id="336"/>
      <w:bookmarkEnd w:id="337"/>
      <w:bookmarkEnd w:id="338"/>
      <w:bookmarkEnd w:id="339"/>
      <w:bookmarkEnd w:id="340"/>
      <w:bookmarkEnd w:id="341"/>
    </w:p>
    <w:p w:rsidR="002B27CE" w:rsidRDefault="002D1860">
      <w:pPr>
        <w:spacing w:line="360" w:lineRule="auto"/>
        <w:ind w:firstLineChars="200" w:firstLine="400"/>
      </w:pPr>
      <w:r>
        <w:rPr>
          <w:rFonts w:hint="eastAsia"/>
        </w:rPr>
        <w:t>(6)</w:t>
      </w:r>
      <w:r>
        <w:rPr>
          <w:rFonts w:hint="eastAsia"/>
        </w:rPr>
        <w:t>凡合价金额占签约合同总价</w:t>
      </w:r>
      <w:r>
        <w:rPr>
          <w:rFonts w:hint="eastAsia"/>
        </w:rPr>
        <w:t>2%</w:t>
      </w:r>
      <w:r>
        <w:rPr>
          <w:rFonts w:hint="eastAsia"/>
        </w:rPr>
        <w:t>及以上的分类分项清单项目其工程量增加或减少超过本项目工程数量</w:t>
      </w:r>
      <w:r>
        <w:rPr>
          <w:rFonts w:hint="eastAsia"/>
        </w:rPr>
        <w:t>15%</w:t>
      </w:r>
      <w:r>
        <w:rPr>
          <w:rFonts w:hint="eastAsia"/>
        </w:rPr>
        <w:t>及以上时，或合价金额占签约合同总价不到</w:t>
      </w:r>
      <w:r>
        <w:rPr>
          <w:rFonts w:hint="eastAsia"/>
        </w:rPr>
        <w:t>2%</w:t>
      </w:r>
      <w:r>
        <w:rPr>
          <w:rFonts w:hint="eastAsia"/>
        </w:rPr>
        <w:t>的分类分项清单项目但其工程量增加或减少超过本项目工程数量</w:t>
      </w:r>
      <w:r>
        <w:rPr>
          <w:rFonts w:hint="eastAsia"/>
        </w:rPr>
        <w:t>25%</w:t>
      </w:r>
      <w:r>
        <w:rPr>
          <w:rFonts w:hint="eastAsia"/>
        </w:rPr>
        <w:t>及以上时，增加部分工程量或减少后剩余部分工程量的相应单价由承</w:t>
      </w:r>
      <w:r>
        <w:rPr>
          <w:rFonts w:hint="eastAsia"/>
        </w:rPr>
        <w:lastRenderedPageBreak/>
        <w:t>包人按本章</w:t>
      </w:r>
      <w:r>
        <w:rPr>
          <w:rFonts w:hint="eastAsia"/>
        </w:rPr>
        <w:t>15.4.3</w:t>
      </w:r>
      <w:r>
        <w:rPr>
          <w:rFonts w:hint="eastAsia"/>
        </w:rPr>
        <w:t>款的原则提出合适的变更单价，并需经监理人审核。变更单价与合同单价相比，上下浮动超过</w:t>
      </w:r>
      <w:r>
        <w:rPr>
          <w:rFonts w:hint="eastAsia"/>
          <w:u w:val="single"/>
        </w:rPr>
        <w:t xml:space="preserve">  /  </w:t>
      </w:r>
      <w:r>
        <w:rPr>
          <w:rFonts w:hint="eastAsia"/>
        </w:rPr>
        <w:t xml:space="preserve"> %</w:t>
      </w:r>
      <w:r>
        <w:rPr>
          <w:rFonts w:hint="eastAsia"/>
        </w:rPr>
        <w:t>（</w:t>
      </w:r>
      <w:r>
        <w:rPr>
          <w:rFonts w:hint="eastAsia"/>
        </w:rPr>
        <w:t>10%-20%</w:t>
      </w:r>
      <w:r>
        <w:rPr>
          <w:rFonts w:hint="eastAsia"/>
        </w:rPr>
        <w:t>）时，按变更单价调整合同单价，发包人同意后进入工程结算。</w:t>
      </w:r>
    </w:p>
    <w:p w:rsidR="002B27CE" w:rsidRDefault="002D1860" w:rsidP="0028764A">
      <w:pPr>
        <w:spacing w:beforeLines="30" w:afterLines="30" w:line="360" w:lineRule="auto"/>
        <w:outlineLvl w:val="3"/>
        <w:rPr>
          <w:rFonts w:ascii="Times New Roman" w:eastAsia="黑体" w:hAnsi="Times New Roman"/>
          <w:b/>
          <w:szCs w:val="21"/>
        </w:rPr>
      </w:pPr>
      <w:bookmarkStart w:id="342" w:name="_Toc448481135"/>
      <w:r>
        <w:rPr>
          <w:rFonts w:ascii="Times New Roman" w:eastAsia="黑体" w:hAnsi="Times New Roman"/>
          <w:b/>
          <w:szCs w:val="21"/>
        </w:rPr>
        <w:t>15.4</w:t>
      </w:r>
      <w:r>
        <w:rPr>
          <w:rFonts w:ascii="Times New Roman" w:eastAsia="黑体" w:hAnsi="Times New Roman"/>
          <w:b/>
          <w:szCs w:val="21"/>
        </w:rPr>
        <w:t>变更的估价原则</w:t>
      </w:r>
      <w:bookmarkEnd w:id="342"/>
    </w:p>
    <w:p w:rsidR="002B27CE" w:rsidRDefault="002D1860">
      <w:pPr>
        <w:spacing w:line="420" w:lineRule="exact"/>
        <w:ind w:firstLineChars="200" w:firstLine="402"/>
        <w:rPr>
          <w:rFonts w:ascii="Times New Roman" w:hAnsi="Times New Roman"/>
          <w:szCs w:val="21"/>
          <w:lang w:val="zh-CN"/>
        </w:rPr>
      </w:pPr>
      <w:r>
        <w:rPr>
          <w:rFonts w:ascii="Times New Roman" w:hAnsi="Times New Roman"/>
          <w:b/>
          <w:szCs w:val="21"/>
        </w:rPr>
        <w:t>15.4.3</w:t>
      </w:r>
      <w:r>
        <w:rPr>
          <w:rFonts w:ascii="Times New Roman" w:hAnsi="Times New Roman"/>
          <w:szCs w:val="21"/>
          <w:lang w:val="zh-CN"/>
        </w:rPr>
        <w:t>细化为：本合同在实施过程中，如遇到设计变更出现新增</w:t>
      </w:r>
      <w:r>
        <w:rPr>
          <w:rFonts w:ascii="Times New Roman" w:hAnsi="Times New Roman" w:hint="eastAsia"/>
          <w:szCs w:val="21"/>
          <w:lang w:val="zh-CN"/>
        </w:rPr>
        <w:t>、</w:t>
      </w:r>
      <w:r>
        <w:rPr>
          <w:rFonts w:ascii="Times New Roman" w:hAnsi="Times New Roman"/>
          <w:szCs w:val="21"/>
          <w:lang w:val="zh-CN"/>
        </w:rPr>
        <w:t>变更项目</w:t>
      </w:r>
      <w:r>
        <w:rPr>
          <w:rFonts w:ascii="Times New Roman" w:hAnsi="Times New Roman" w:hint="eastAsia"/>
          <w:szCs w:val="21"/>
          <w:lang w:val="zh-CN"/>
        </w:rPr>
        <w:t>或施工联系单</w:t>
      </w:r>
      <w:r>
        <w:rPr>
          <w:rFonts w:ascii="Times New Roman" w:hAnsi="Times New Roman"/>
          <w:szCs w:val="21"/>
          <w:lang w:val="zh-CN"/>
        </w:rPr>
        <w:t>时，则该新增</w:t>
      </w:r>
      <w:r>
        <w:rPr>
          <w:rFonts w:ascii="Times New Roman" w:hAnsi="Times New Roman" w:hint="eastAsia"/>
          <w:szCs w:val="21"/>
          <w:lang w:val="zh-CN"/>
        </w:rPr>
        <w:t>、</w:t>
      </w:r>
      <w:r>
        <w:rPr>
          <w:rFonts w:ascii="Times New Roman" w:hAnsi="Times New Roman"/>
          <w:szCs w:val="21"/>
          <w:lang w:val="zh-CN"/>
        </w:rPr>
        <w:t>变更项目</w:t>
      </w:r>
      <w:r>
        <w:rPr>
          <w:rFonts w:ascii="Times New Roman" w:hAnsi="Times New Roman" w:hint="eastAsia"/>
          <w:szCs w:val="21"/>
          <w:lang w:val="zh-CN"/>
        </w:rPr>
        <w:t>或施工联系单</w:t>
      </w:r>
      <w:r>
        <w:rPr>
          <w:rFonts w:ascii="Times New Roman" w:hAnsi="Times New Roman"/>
          <w:szCs w:val="21"/>
          <w:lang w:val="zh-CN"/>
        </w:rPr>
        <w:t>的单价</w:t>
      </w:r>
      <w:r>
        <w:rPr>
          <w:rFonts w:ascii="Times New Roman" w:hAnsi="Times New Roman" w:hint="eastAsia"/>
          <w:szCs w:val="21"/>
          <w:lang w:val="zh-CN"/>
        </w:rPr>
        <w:t>有适用或类似合同子目的单价套用合同价，无适用或类似子目单价的</w:t>
      </w:r>
      <w:r>
        <w:rPr>
          <w:rFonts w:ascii="Times New Roman" w:hAnsi="Times New Roman"/>
          <w:szCs w:val="21"/>
          <w:lang w:val="zh-CN"/>
        </w:rPr>
        <w:t>由承包人</w:t>
      </w:r>
      <w:r>
        <w:rPr>
          <w:rFonts w:ascii="Times New Roman" w:hAnsi="Times New Roman" w:hint="eastAsia"/>
          <w:szCs w:val="21"/>
          <w:lang w:val="zh-CN"/>
        </w:rPr>
        <w:t>提出</w:t>
      </w:r>
      <w:r>
        <w:rPr>
          <w:rFonts w:ascii="Times New Roman" w:hAnsi="Times New Roman"/>
          <w:szCs w:val="21"/>
          <w:lang w:val="zh-CN"/>
        </w:rPr>
        <w:t>，监理人审核，发包人同意后作为暂定价进入工程结算，支付方式同工程进度付款，付款比例调整为应付进度款的</w:t>
      </w:r>
      <w:r>
        <w:rPr>
          <w:rFonts w:ascii="Times New Roman" w:hAnsi="Times New Roman" w:hint="eastAsia"/>
          <w:szCs w:val="21"/>
          <w:lang w:val="zh-CN"/>
        </w:rPr>
        <w:t>60</w:t>
      </w:r>
      <w:r>
        <w:rPr>
          <w:rFonts w:ascii="Times New Roman" w:hAnsi="Times New Roman"/>
          <w:szCs w:val="21"/>
          <w:lang w:val="zh-CN"/>
        </w:rPr>
        <w:t>%</w:t>
      </w:r>
      <w:r>
        <w:rPr>
          <w:rFonts w:ascii="Times New Roman" w:hAnsi="Times New Roman"/>
          <w:szCs w:val="21"/>
          <w:lang w:val="zh-CN"/>
        </w:rPr>
        <w:t>，最终定价以工程审</w:t>
      </w:r>
      <w:r>
        <w:rPr>
          <w:rFonts w:ascii="Times New Roman" w:hAnsi="Times New Roman" w:hint="eastAsia"/>
          <w:szCs w:val="21"/>
          <w:lang w:val="zh-CN"/>
        </w:rPr>
        <w:t>计</w:t>
      </w:r>
      <w:r>
        <w:rPr>
          <w:rFonts w:ascii="Times New Roman" w:hAnsi="Times New Roman"/>
          <w:szCs w:val="21"/>
          <w:lang w:val="zh-CN"/>
        </w:rPr>
        <w:t>为准</w:t>
      </w:r>
      <w:r>
        <w:rPr>
          <w:rFonts w:hint="eastAsia"/>
        </w:rPr>
        <w:t>。</w:t>
      </w:r>
    </w:p>
    <w:p w:rsidR="002B27CE" w:rsidRDefault="002D1860">
      <w:pPr>
        <w:spacing w:line="420" w:lineRule="exact"/>
        <w:ind w:firstLineChars="200" w:firstLine="400"/>
        <w:rPr>
          <w:rFonts w:ascii="宋体" w:hAnsi="宋体" w:cs="Courier New"/>
          <w:szCs w:val="21"/>
        </w:rPr>
      </w:pPr>
      <w:r>
        <w:rPr>
          <w:rFonts w:ascii="宋体" w:hAnsi="宋体" w:cs="Courier New"/>
          <w:szCs w:val="21"/>
        </w:rPr>
        <w:t>己标价工程量清单中无适用或类似子目的单价，重新组价</w:t>
      </w:r>
      <w:r>
        <w:rPr>
          <w:rFonts w:ascii="宋体" w:hAnsi="宋体" w:cs="Courier New" w:hint="eastAsia"/>
          <w:szCs w:val="21"/>
        </w:rPr>
        <w:t>，组价方式如下:</w:t>
      </w:r>
    </w:p>
    <w:p w:rsidR="002B27CE" w:rsidRDefault="002D1860">
      <w:pPr>
        <w:spacing w:line="420" w:lineRule="exact"/>
        <w:ind w:firstLineChars="200" w:firstLine="400"/>
        <w:rPr>
          <w:rFonts w:ascii="Times New Roman" w:hAnsi="Times New Roman"/>
          <w:szCs w:val="21"/>
          <w:lang w:val="zh-CN"/>
        </w:rPr>
      </w:pPr>
      <w:r>
        <w:rPr>
          <w:rFonts w:ascii="Times New Roman" w:hAnsi="Times New Roman"/>
          <w:snapToGrid w:val="0"/>
        </w:rPr>
        <w:t>（</w:t>
      </w:r>
      <w:r>
        <w:rPr>
          <w:rFonts w:ascii="Times New Roman" w:hAnsi="Times New Roman"/>
          <w:snapToGrid w:val="0"/>
        </w:rPr>
        <w:t>1</w:t>
      </w:r>
      <w:r>
        <w:rPr>
          <w:rFonts w:ascii="Times New Roman" w:hAnsi="Times New Roman"/>
          <w:snapToGrid w:val="0"/>
        </w:rPr>
        <w:t>）</w:t>
      </w:r>
      <w:r>
        <w:rPr>
          <w:rFonts w:ascii="Times New Roman" w:hAnsi="Times New Roman"/>
          <w:szCs w:val="21"/>
          <w:lang w:val="zh-CN"/>
        </w:rPr>
        <w:t>人工预算单价采用投标期浙江省现行水利行业人工预算单价。</w:t>
      </w:r>
    </w:p>
    <w:p w:rsidR="002B27CE" w:rsidRDefault="002D1860">
      <w:pPr>
        <w:spacing w:line="360" w:lineRule="auto"/>
        <w:ind w:firstLineChars="200" w:firstLine="400"/>
        <w:rPr>
          <w:rFonts w:ascii="Times New Roman" w:hAnsi="Times New Roman"/>
          <w:szCs w:val="21"/>
          <w:lang w:val="zh-CN"/>
        </w:rPr>
      </w:pPr>
      <w:r>
        <w:rPr>
          <w:rFonts w:ascii="Times New Roman" w:hAnsi="Times New Roman"/>
          <w:snapToGrid w:val="0"/>
        </w:rPr>
        <w:t>（</w:t>
      </w:r>
      <w:r>
        <w:rPr>
          <w:rFonts w:ascii="Times New Roman" w:hAnsi="Times New Roman"/>
          <w:snapToGrid w:val="0"/>
        </w:rPr>
        <w:t>2</w:t>
      </w:r>
      <w:r>
        <w:rPr>
          <w:rFonts w:ascii="Times New Roman" w:hAnsi="Times New Roman"/>
          <w:snapToGrid w:val="0"/>
        </w:rPr>
        <w:t>）</w:t>
      </w:r>
      <w:r>
        <w:rPr>
          <w:rFonts w:ascii="Times New Roman" w:hAnsi="Times New Roman"/>
          <w:szCs w:val="21"/>
          <w:lang w:val="zh-CN"/>
        </w:rPr>
        <w:t>材料预算价格采用投标期基价（投标截止日前</w:t>
      </w:r>
      <w:r>
        <w:rPr>
          <w:rFonts w:ascii="Times New Roman" w:hAnsi="Times New Roman"/>
          <w:szCs w:val="21"/>
          <w:lang w:val="zh-CN"/>
        </w:rPr>
        <w:t>1</w:t>
      </w:r>
      <w:r>
        <w:rPr>
          <w:rFonts w:ascii="Times New Roman" w:hAnsi="Times New Roman"/>
          <w:szCs w:val="21"/>
          <w:lang w:val="zh-CN"/>
        </w:rPr>
        <w:t>个月项目所在地造价管理部门发布的信息价），如无信息价，则根据项目实施时的材料市场价由相关部门组织询价确定材料预算价格。</w:t>
      </w:r>
    </w:p>
    <w:p w:rsidR="002B27CE" w:rsidRDefault="002D1860">
      <w:pPr>
        <w:spacing w:line="360" w:lineRule="auto"/>
        <w:ind w:firstLineChars="200" w:firstLine="400"/>
        <w:rPr>
          <w:rFonts w:ascii="Times New Roman" w:hAnsi="Times New Roman"/>
          <w:szCs w:val="21"/>
          <w:lang w:val="zh-CN"/>
        </w:rPr>
      </w:pPr>
      <w:r>
        <w:rPr>
          <w:rFonts w:ascii="Times New Roman" w:hAnsi="Times New Roman"/>
          <w:snapToGrid w:val="0"/>
        </w:rPr>
        <w:t>（</w:t>
      </w:r>
      <w:r>
        <w:rPr>
          <w:rFonts w:ascii="Times New Roman" w:hAnsi="Times New Roman"/>
          <w:snapToGrid w:val="0"/>
        </w:rPr>
        <w:t>3</w:t>
      </w:r>
      <w:r>
        <w:rPr>
          <w:rFonts w:ascii="Times New Roman" w:hAnsi="Times New Roman"/>
          <w:snapToGrid w:val="0"/>
        </w:rPr>
        <w:t>）</w:t>
      </w:r>
      <w:r>
        <w:rPr>
          <w:rFonts w:ascii="Times New Roman" w:hAnsi="Times New Roman"/>
          <w:szCs w:val="21"/>
          <w:lang w:val="zh-CN"/>
        </w:rPr>
        <w:t>机械台班单价按投标期浙江省现行水利水电工程施工机械台班定额不有关规定计算。</w:t>
      </w:r>
    </w:p>
    <w:p w:rsidR="002B27CE" w:rsidRDefault="002D1860">
      <w:pPr>
        <w:spacing w:line="360" w:lineRule="auto"/>
        <w:ind w:firstLineChars="200" w:firstLine="400"/>
        <w:rPr>
          <w:rFonts w:ascii="Times New Roman" w:hAnsi="Times New Roman"/>
          <w:szCs w:val="21"/>
          <w:lang w:val="zh-CN"/>
        </w:rPr>
      </w:pPr>
      <w:r>
        <w:rPr>
          <w:rFonts w:ascii="Times New Roman" w:hAnsi="Times New Roman"/>
          <w:snapToGrid w:val="0"/>
        </w:rPr>
        <w:t>（</w:t>
      </w:r>
      <w:r>
        <w:rPr>
          <w:rFonts w:ascii="Times New Roman" w:hAnsi="Times New Roman"/>
          <w:snapToGrid w:val="0"/>
        </w:rPr>
        <w:t>4</w:t>
      </w:r>
      <w:r>
        <w:rPr>
          <w:rFonts w:ascii="Times New Roman" w:hAnsi="Times New Roman"/>
          <w:snapToGrid w:val="0"/>
        </w:rPr>
        <w:t>）</w:t>
      </w:r>
      <w:r>
        <w:rPr>
          <w:rFonts w:ascii="Times New Roman" w:hAnsi="Times New Roman"/>
          <w:szCs w:val="21"/>
          <w:lang w:val="zh-CN"/>
        </w:rPr>
        <w:t>定额采用投标期浙江省现行水利水电工程定额和有关规定，如浙江省水利工程定额不能满足计价，可采用水利部颁布水利定额及其他相关行业定额的定额含量计价。</w:t>
      </w:r>
    </w:p>
    <w:p w:rsidR="002B27CE" w:rsidRDefault="002D1860">
      <w:pPr>
        <w:spacing w:line="360" w:lineRule="auto"/>
        <w:ind w:firstLineChars="200" w:firstLine="400"/>
        <w:rPr>
          <w:rFonts w:ascii="Times New Roman" w:hAnsi="Times New Roman"/>
          <w:snapToGrid w:val="0"/>
        </w:rPr>
      </w:pPr>
      <w:r>
        <w:rPr>
          <w:rFonts w:ascii="Times New Roman" w:hAnsi="Times New Roman"/>
          <w:snapToGrid w:val="0"/>
        </w:rPr>
        <w:t>（</w:t>
      </w:r>
      <w:r>
        <w:rPr>
          <w:rFonts w:ascii="Times New Roman" w:hAnsi="Times New Roman"/>
          <w:snapToGrid w:val="0"/>
        </w:rPr>
        <w:t>5</w:t>
      </w:r>
      <w:r>
        <w:rPr>
          <w:rFonts w:ascii="Times New Roman" w:hAnsi="Times New Roman"/>
          <w:snapToGrid w:val="0"/>
        </w:rPr>
        <w:t>）</w:t>
      </w:r>
      <w:r>
        <w:rPr>
          <w:rFonts w:ascii="Times New Roman" w:hAnsi="Times New Roman"/>
          <w:szCs w:val="21"/>
          <w:lang w:val="zh-CN"/>
        </w:rPr>
        <w:t>取费费率采用投标期浙江省现行水利行业取费标准按工程类别选取费率，对各项弹性区间费率取中间值。</w:t>
      </w:r>
    </w:p>
    <w:p w:rsidR="002B27CE" w:rsidRDefault="002D1860">
      <w:pPr>
        <w:spacing w:line="360" w:lineRule="auto"/>
        <w:ind w:firstLineChars="200" w:firstLine="400"/>
        <w:rPr>
          <w:rFonts w:ascii="Times New Roman" w:hAnsi="Times New Roman"/>
          <w:szCs w:val="21"/>
          <w:lang w:val="zh-CN"/>
        </w:rPr>
      </w:pPr>
      <w:r>
        <w:rPr>
          <w:rFonts w:ascii="Times New Roman" w:hAnsi="Times New Roman"/>
          <w:snapToGrid w:val="0"/>
        </w:rPr>
        <w:t>（</w:t>
      </w:r>
      <w:r>
        <w:rPr>
          <w:rFonts w:ascii="Times New Roman" w:hAnsi="Times New Roman"/>
          <w:snapToGrid w:val="0"/>
        </w:rPr>
        <w:t>6</w:t>
      </w:r>
      <w:r>
        <w:rPr>
          <w:rFonts w:ascii="Times New Roman" w:hAnsi="Times New Roman"/>
          <w:snapToGrid w:val="0"/>
        </w:rPr>
        <w:t>）</w:t>
      </w:r>
      <w:r>
        <w:rPr>
          <w:rFonts w:ascii="Times New Roman" w:hAnsi="Times New Roman"/>
          <w:szCs w:val="21"/>
          <w:lang w:val="zh-CN"/>
        </w:rPr>
        <w:t>上述单价按以下计算的综合优惠率进行优惠。</w:t>
      </w:r>
    </w:p>
    <w:p w:rsidR="002B27CE" w:rsidRDefault="002D1860">
      <w:pPr>
        <w:spacing w:line="360" w:lineRule="auto"/>
        <w:ind w:firstLineChars="200" w:firstLine="400"/>
        <w:rPr>
          <w:rFonts w:ascii="Times New Roman" w:hAnsi="Times New Roman"/>
          <w:snapToGrid w:val="0"/>
        </w:rPr>
      </w:pPr>
      <w:r>
        <w:rPr>
          <w:rFonts w:ascii="Times New Roman" w:hAnsi="Times New Roman"/>
          <w:szCs w:val="21"/>
          <w:lang w:val="zh-CN"/>
        </w:rPr>
        <w:t>综合优惠率</w:t>
      </w:r>
      <w:r>
        <w:rPr>
          <w:rFonts w:ascii="Times New Roman" w:hAnsi="Times New Roman"/>
          <w:szCs w:val="21"/>
          <w:lang w:val="zh-CN"/>
        </w:rPr>
        <w:t>=</w:t>
      </w:r>
      <w:r>
        <w:rPr>
          <w:rFonts w:ascii="Times New Roman" w:hAnsi="Times New Roman"/>
          <w:szCs w:val="21"/>
          <w:lang w:val="zh-CN"/>
        </w:rPr>
        <w:t>［</w:t>
      </w:r>
      <w:r>
        <w:rPr>
          <w:rFonts w:ascii="Times New Roman" w:hAnsi="Times New Roman"/>
          <w:szCs w:val="21"/>
          <w:lang w:val="zh-CN"/>
        </w:rPr>
        <w:t>1-</w:t>
      </w:r>
      <w:r>
        <w:rPr>
          <w:rFonts w:ascii="Times New Roman" w:hAnsi="Times New Roman"/>
          <w:szCs w:val="21"/>
          <w:lang w:val="zh-CN"/>
        </w:rPr>
        <w:t>（投标人投标价</w:t>
      </w:r>
      <w:r>
        <w:rPr>
          <w:rFonts w:ascii="Times New Roman" w:hAnsi="Times New Roman"/>
          <w:szCs w:val="21"/>
          <w:lang w:val="zh-CN"/>
        </w:rPr>
        <w:t>-</w:t>
      </w:r>
      <w:r>
        <w:rPr>
          <w:rFonts w:ascii="Times New Roman" w:hAnsi="Times New Roman"/>
          <w:szCs w:val="21"/>
          <w:lang w:val="zh-CN"/>
        </w:rPr>
        <w:t>暂列金）</w:t>
      </w:r>
      <w:r>
        <w:rPr>
          <w:rFonts w:ascii="Times New Roman" w:hAnsi="Times New Roman"/>
          <w:szCs w:val="21"/>
          <w:lang w:val="zh-CN"/>
        </w:rPr>
        <w:t>/</w:t>
      </w:r>
      <w:r>
        <w:rPr>
          <w:rFonts w:ascii="Times New Roman" w:hAnsi="Times New Roman"/>
          <w:szCs w:val="21"/>
          <w:lang w:val="zh-CN"/>
        </w:rPr>
        <w:t>（本标段预算价</w:t>
      </w:r>
      <w:r>
        <w:rPr>
          <w:rFonts w:ascii="Times New Roman" w:hAnsi="Times New Roman"/>
          <w:szCs w:val="21"/>
          <w:lang w:val="zh-CN"/>
        </w:rPr>
        <w:t>-</w:t>
      </w:r>
      <w:r>
        <w:rPr>
          <w:rFonts w:ascii="Times New Roman" w:hAnsi="Times New Roman"/>
          <w:szCs w:val="21"/>
          <w:lang w:val="zh-CN"/>
        </w:rPr>
        <w:t>暂列金）</w:t>
      </w:r>
      <w:r>
        <w:rPr>
          <w:rFonts w:ascii="Times New Roman" w:hAnsi="Times New Roman"/>
          <w:szCs w:val="21"/>
          <w:lang w:val="zh-CN"/>
        </w:rPr>
        <w:t>]×l</w:t>
      </w:r>
      <w:r>
        <w:rPr>
          <w:rFonts w:ascii="Times New Roman" w:hAnsi="Times New Roman" w:hint="eastAsia"/>
          <w:szCs w:val="21"/>
          <w:lang w:val="zh-CN"/>
        </w:rPr>
        <w:t>0</w:t>
      </w:r>
      <w:r>
        <w:rPr>
          <w:rFonts w:ascii="Times New Roman" w:hAnsi="Times New Roman"/>
          <w:szCs w:val="21"/>
          <w:lang w:val="zh-CN"/>
        </w:rPr>
        <w:t>0%</w:t>
      </w:r>
      <w:r>
        <w:rPr>
          <w:rFonts w:ascii="Times New Roman" w:hAnsi="Times New Roman"/>
          <w:szCs w:val="21"/>
          <w:lang w:val="zh-CN"/>
        </w:rPr>
        <w:t>。</w:t>
      </w:r>
    </w:p>
    <w:p w:rsidR="002B27CE" w:rsidRDefault="002D1860">
      <w:pPr>
        <w:spacing w:line="360" w:lineRule="auto"/>
        <w:ind w:firstLineChars="200" w:firstLine="400"/>
        <w:rPr>
          <w:rFonts w:ascii="Times New Roman" w:hAnsi="Times New Roman"/>
          <w:snapToGrid w:val="0"/>
        </w:rPr>
      </w:pPr>
      <w:r>
        <w:rPr>
          <w:rFonts w:ascii="Times New Roman" w:hAnsi="Times New Roman"/>
          <w:snapToGrid w:val="0"/>
        </w:rPr>
        <w:t>（</w:t>
      </w:r>
      <w:r>
        <w:rPr>
          <w:rFonts w:ascii="Times New Roman" w:hAnsi="Times New Roman"/>
          <w:snapToGrid w:val="0"/>
        </w:rPr>
        <w:t>7</w:t>
      </w:r>
      <w:r>
        <w:rPr>
          <w:rFonts w:ascii="Times New Roman" w:hAnsi="Times New Roman"/>
          <w:snapToGrid w:val="0"/>
        </w:rPr>
        <w:t>）</w:t>
      </w:r>
      <w:r>
        <w:rPr>
          <w:rFonts w:ascii="Times New Roman" w:hAnsi="Times New Roman"/>
          <w:szCs w:val="21"/>
          <w:lang w:val="zh-CN"/>
        </w:rPr>
        <w:t>按照上述仍无法组价的，根据市场招标或询价确定。</w:t>
      </w:r>
    </w:p>
    <w:p w:rsidR="002B27CE" w:rsidRDefault="002D1860">
      <w:pPr>
        <w:spacing w:line="360" w:lineRule="auto"/>
        <w:ind w:firstLineChars="200" w:firstLine="402"/>
        <w:rPr>
          <w:rFonts w:ascii="Times New Roman" w:hAnsi="Times New Roman"/>
          <w:b/>
          <w:iCs/>
          <w:snapToGrid w:val="0"/>
          <w:szCs w:val="21"/>
        </w:rPr>
      </w:pPr>
      <w:r>
        <w:rPr>
          <w:rFonts w:ascii="Times New Roman" w:hAnsi="Times New Roman"/>
          <w:b/>
          <w:iCs/>
          <w:snapToGrid w:val="0"/>
          <w:szCs w:val="21"/>
        </w:rPr>
        <w:t>本款增加：</w:t>
      </w:r>
    </w:p>
    <w:p w:rsidR="002B27CE" w:rsidRDefault="002D1860">
      <w:pPr>
        <w:adjustRightInd w:val="0"/>
        <w:snapToGrid w:val="0"/>
        <w:spacing w:line="360" w:lineRule="auto"/>
        <w:ind w:firstLineChars="200" w:firstLine="402"/>
        <w:rPr>
          <w:rFonts w:ascii="Times New Roman" w:hAnsi="Times New Roman"/>
          <w:b/>
          <w:iCs/>
          <w:snapToGrid w:val="0"/>
          <w:color w:val="FF0000"/>
          <w:szCs w:val="21"/>
        </w:rPr>
      </w:pPr>
      <w:r>
        <w:rPr>
          <w:rFonts w:ascii="Times New Roman" w:hAnsi="Times New Roman"/>
          <w:b/>
          <w:iCs/>
          <w:snapToGrid w:val="0"/>
          <w:szCs w:val="21"/>
        </w:rPr>
        <w:t>工程中涉及工程项目变更管理均按三门县人民政府文件三政发【</w:t>
      </w:r>
      <w:r>
        <w:rPr>
          <w:rFonts w:ascii="Times New Roman" w:hAnsi="Times New Roman"/>
          <w:b/>
          <w:iCs/>
          <w:snapToGrid w:val="0"/>
          <w:szCs w:val="21"/>
        </w:rPr>
        <w:t>20</w:t>
      </w:r>
      <w:r>
        <w:rPr>
          <w:rFonts w:ascii="Times New Roman" w:hAnsi="Times New Roman" w:hint="eastAsia"/>
          <w:b/>
          <w:iCs/>
          <w:snapToGrid w:val="0"/>
          <w:szCs w:val="21"/>
        </w:rPr>
        <w:t>18</w:t>
      </w:r>
      <w:r>
        <w:rPr>
          <w:rFonts w:ascii="Times New Roman" w:hAnsi="Times New Roman"/>
          <w:b/>
          <w:iCs/>
          <w:snapToGrid w:val="0"/>
          <w:szCs w:val="21"/>
        </w:rPr>
        <w:t>】</w:t>
      </w:r>
      <w:r>
        <w:rPr>
          <w:rFonts w:ascii="Times New Roman" w:hAnsi="Times New Roman" w:hint="eastAsia"/>
          <w:b/>
          <w:iCs/>
          <w:snapToGrid w:val="0"/>
          <w:szCs w:val="21"/>
        </w:rPr>
        <w:t>44</w:t>
      </w:r>
      <w:r>
        <w:rPr>
          <w:rFonts w:ascii="Times New Roman" w:hAnsi="Times New Roman"/>
          <w:b/>
          <w:iCs/>
          <w:snapToGrid w:val="0"/>
          <w:szCs w:val="21"/>
        </w:rPr>
        <w:t>号执行，具体详见三门县政府性投资项目工程变更操作手册，如以上估价同三政发【</w:t>
      </w:r>
      <w:r>
        <w:rPr>
          <w:rFonts w:ascii="Times New Roman" w:hAnsi="Times New Roman"/>
          <w:b/>
          <w:iCs/>
          <w:snapToGrid w:val="0"/>
          <w:szCs w:val="21"/>
        </w:rPr>
        <w:t>20</w:t>
      </w:r>
      <w:r>
        <w:rPr>
          <w:rFonts w:ascii="Times New Roman" w:hAnsi="Times New Roman" w:hint="eastAsia"/>
          <w:b/>
          <w:iCs/>
          <w:snapToGrid w:val="0"/>
          <w:szCs w:val="21"/>
        </w:rPr>
        <w:t>18</w:t>
      </w:r>
      <w:r>
        <w:rPr>
          <w:rFonts w:ascii="Times New Roman" w:hAnsi="Times New Roman"/>
          <w:b/>
          <w:iCs/>
          <w:snapToGrid w:val="0"/>
          <w:szCs w:val="21"/>
        </w:rPr>
        <w:t>】</w:t>
      </w:r>
      <w:r>
        <w:rPr>
          <w:rFonts w:ascii="Times New Roman" w:hAnsi="Times New Roman" w:hint="eastAsia"/>
          <w:b/>
          <w:iCs/>
          <w:snapToGrid w:val="0"/>
          <w:szCs w:val="21"/>
        </w:rPr>
        <w:t>44</w:t>
      </w:r>
      <w:r>
        <w:rPr>
          <w:rFonts w:ascii="Times New Roman" w:hAnsi="Times New Roman"/>
          <w:b/>
          <w:iCs/>
          <w:snapToGrid w:val="0"/>
          <w:szCs w:val="21"/>
        </w:rPr>
        <w:t>号文件相抵触，以三政发【</w:t>
      </w:r>
      <w:r>
        <w:rPr>
          <w:rFonts w:ascii="Times New Roman" w:hAnsi="Times New Roman"/>
          <w:b/>
          <w:iCs/>
          <w:snapToGrid w:val="0"/>
          <w:szCs w:val="21"/>
        </w:rPr>
        <w:t>20</w:t>
      </w:r>
      <w:r>
        <w:rPr>
          <w:rFonts w:ascii="Times New Roman" w:hAnsi="Times New Roman" w:hint="eastAsia"/>
          <w:b/>
          <w:iCs/>
          <w:snapToGrid w:val="0"/>
          <w:szCs w:val="21"/>
        </w:rPr>
        <w:t>18</w:t>
      </w:r>
      <w:r>
        <w:rPr>
          <w:rFonts w:ascii="Times New Roman" w:hAnsi="Times New Roman"/>
          <w:b/>
          <w:iCs/>
          <w:snapToGrid w:val="0"/>
          <w:szCs w:val="21"/>
        </w:rPr>
        <w:t>】</w:t>
      </w:r>
      <w:r>
        <w:rPr>
          <w:rFonts w:ascii="Times New Roman" w:hAnsi="Times New Roman" w:hint="eastAsia"/>
          <w:b/>
          <w:iCs/>
          <w:snapToGrid w:val="0"/>
          <w:szCs w:val="21"/>
        </w:rPr>
        <w:t>44</w:t>
      </w:r>
      <w:r>
        <w:rPr>
          <w:rFonts w:ascii="Times New Roman" w:hAnsi="Times New Roman"/>
          <w:b/>
          <w:iCs/>
          <w:snapToGrid w:val="0"/>
          <w:szCs w:val="21"/>
        </w:rPr>
        <w:t>号文件为准。</w:t>
      </w:r>
    </w:p>
    <w:p w:rsidR="002B27CE" w:rsidRDefault="002D1860" w:rsidP="0028764A">
      <w:pPr>
        <w:spacing w:beforeLines="30" w:afterLines="30" w:line="360" w:lineRule="exact"/>
        <w:outlineLvl w:val="3"/>
        <w:rPr>
          <w:rFonts w:ascii="Times New Roman" w:eastAsia="黑体" w:hAnsi="Times New Roman"/>
          <w:b/>
          <w:szCs w:val="21"/>
        </w:rPr>
      </w:pPr>
      <w:bookmarkStart w:id="343" w:name="_Toc271241017"/>
      <w:bookmarkStart w:id="344" w:name="_Toc271578113"/>
      <w:bookmarkStart w:id="345" w:name="_Toc272503270"/>
      <w:bookmarkStart w:id="346" w:name="_Toc272503837"/>
      <w:bookmarkStart w:id="347" w:name="_Toc448481136"/>
      <w:bookmarkStart w:id="348" w:name="_Toc271202084"/>
      <w:bookmarkStart w:id="349" w:name="_Toc271015101"/>
      <w:r>
        <w:rPr>
          <w:rFonts w:ascii="Times New Roman" w:eastAsia="黑体" w:hAnsi="Times New Roman"/>
          <w:b/>
          <w:szCs w:val="21"/>
        </w:rPr>
        <w:t xml:space="preserve">15.5  </w:t>
      </w:r>
      <w:r>
        <w:rPr>
          <w:rFonts w:ascii="Times New Roman" w:eastAsia="黑体" w:hAnsi="Times New Roman"/>
          <w:b/>
          <w:szCs w:val="21"/>
        </w:rPr>
        <w:t>承包人的合理化建议</w:t>
      </w:r>
      <w:bookmarkEnd w:id="343"/>
      <w:bookmarkEnd w:id="344"/>
      <w:bookmarkEnd w:id="345"/>
      <w:bookmarkEnd w:id="346"/>
      <w:bookmarkEnd w:id="347"/>
      <w:bookmarkEnd w:id="348"/>
      <w:bookmarkEnd w:id="349"/>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15.5.2</w:t>
      </w:r>
      <w:r>
        <w:rPr>
          <w:rFonts w:ascii="Times New Roman" w:hAnsi="Times New Roman"/>
          <w:szCs w:val="21"/>
        </w:rPr>
        <w:t>承包人实现合理化建议的奖励金额为：</w:t>
      </w:r>
      <w:r>
        <w:rPr>
          <w:rFonts w:ascii="Times New Roman" w:hAnsi="Times New Roman"/>
          <w:b/>
          <w:i/>
          <w:szCs w:val="21"/>
          <w:u w:val="single"/>
        </w:rPr>
        <w:t xml:space="preserve"> </w:t>
      </w:r>
      <w:r>
        <w:rPr>
          <w:rFonts w:ascii="Times New Roman" w:hAnsi="Times New Roman"/>
          <w:b/>
          <w:i/>
          <w:szCs w:val="21"/>
          <w:u w:val="single"/>
        </w:rPr>
        <w:t>无</w:t>
      </w:r>
      <w:r>
        <w:rPr>
          <w:rFonts w:ascii="Times New Roman" w:hAnsi="Times New Roman"/>
          <w:b/>
          <w:i/>
          <w:szCs w:val="21"/>
          <w:u w:val="single"/>
        </w:rPr>
        <w:t xml:space="preserve"> </w:t>
      </w:r>
      <w:r>
        <w:rPr>
          <w:rFonts w:ascii="Times New Roman" w:hAnsi="Times New Roman"/>
          <w:szCs w:val="21"/>
        </w:rPr>
        <w:t>。</w:t>
      </w:r>
    </w:p>
    <w:p w:rsidR="002B27CE" w:rsidRDefault="002D1860" w:rsidP="0028764A">
      <w:pPr>
        <w:spacing w:beforeLines="30" w:afterLines="30" w:line="360" w:lineRule="exact"/>
        <w:outlineLvl w:val="3"/>
        <w:rPr>
          <w:rFonts w:ascii="Times New Roman" w:eastAsia="黑体" w:hAnsi="Times New Roman"/>
          <w:b/>
          <w:szCs w:val="21"/>
        </w:rPr>
      </w:pPr>
      <w:bookmarkStart w:id="350" w:name="_Toc271015102"/>
      <w:bookmarkStart w:id="351" w:name="_Toc271578114"/>
      <w:bookmarkStart w:id="352" w:name="_Toc272503271"/>
      <w:bookmarkStart w:id="353" w:name="_Toc271202085"/>
      <w:bookmarkStart w:id="354" w:name="_Toc271241018"/>
      <w:bookmarkStart w:id="355" w:name="_Toc448481137"/>
      <w:bookmarkStart w:id="356" w:name="_Toc272503838"/>
      <w:r>
        <w:rPr>
          <w:rFonts w:ascii="Times New Roman" w:eastAsia="黑体" w:hAnsi="Times New Roman"/>
          <w:b/>
          <w:szCs w:val="21"/>
        </w:rPr>
        <w:t xml:space="preserve">15.8  </w:t>
      </w:r>
      <w:r>
        <w:rPr>
          <w:rFonts w:ascii="Times New Roman" w:eastAsia="黑体" w:hAnsi="Times New Roman"/>
          <w:b/>
          <w:szCs w:val="21"/>
        </w:rPr>
        <w:t>暂估价</w:t>
      </w:r>
      <w:bookmarkEnd w:id="350"/>
      <w:bookmarkEnd w:id="351"/>
      <w:bookmarkEnd w:id="352"/>
      <w:bookmarkEnd w:id="353"/>
      <w:bookmarkEnd w:id="354"/>
      <w:bookmarkEnd w:id="355"/>
      <w:bookmarkEnd w:id="356"/>
    </w:p>
    <w:p w:rsidR="002B27CE" w:rsidRDefault="002D1860">
      <w:pPr>
        <w:spacing w:line="360" w:lineRule="exact"/>
        <w:ind w:firstLineChars="200" w:firstLine="400"/>
        <w:rPr>
          <w:rFonts w:ascii="Times New Roman" w:hAnsi="Times New Roman"/>
          <w:szCs w:val="21"/>
        </w:rPr>
      </w:pPr>
      <w:r>
        <w:rPr>
          <w:rFonts w:ascii="Times New Roman" w:hAnsi="Times New Roman"/>
          <w:szCs w:val="21"/>
        </w:rPr>
        <w:t>15.8.1</w:t>
      </w:r>
      <w:r>
        <w:rPr>
          <w:rFonts w:ascii="Times New Roman" w:hAnsi="Times New Roman"/>
          <w:szCs w:val="21"/>
        </w:rPr>
        <w:t>（</w:t>
      </w:r>
      <w:r>
        <w:rPr>
          <w:rFonts w:ascii="Times New Roman" w:hAnsi="Times New Roman"/>
          <w:szCs w:val="21"/>
        </w:rPr>
        <w:t>1</w:t>
      </w:r>
      <w:r>
        <w:rPr>
          <w:rFonts w:ascii="Times New Roman" w:hAnsi="Times New Roman"/>
          <w:szCs w:val="21"/>
        </w:rPr>
        <w:t>）发包人和承包人组织招标的暂估价项目：</w:t>
      </w:r>
      <w:r>
        <w:rPr>
          <w:rFonts w:ascii="Times New Roman" w:hAnsi="Times New Roman"/>
          <w:b/>
          <w:i/>
          <w:u w:val="single"/>
        </w:rPr>
        <w:t xml:space="preserve"> / </w:t>
      </w:r>
      <w:r>
        <w:rPr>
          <w:rFonts w:ascii="Times New Roman" w:hAnsi="Times New Roman"/>
          <w:szCs w:val="21"/>
        </w:rPr>
        <w:t>；发包人组织招标的暂估价项目：</w:t>
      </w:r>
      <w:r>
        <w:rPr>
          <w:rFonts w:ascii="Times New Roman" w:hAnsi="Times New Roman"/>
          <w:b/>
          <w:i/>
          <w:szCs w:val="21"/>
          <w:u w:val="single"/>
        </w:rPr>
        <w:t xml:space="preserve"> /</w:t>
      </w:r>
      <w:r>
        <w:rPr>
          <w:rFonts w:ascii="Times New Roman" w:hAnsi="Times New Roman" w:hint="eastAsia"/>
          <w:b/>
          <w:i/>
          <w:szCs w:val="21"/>
          <w:u w:val="single"/>
        </w:rPr>
        <w:t xml:space="preserve"> </w:t>
      </w:r>
      <w:r>
        <w:rPr>
          <w:rFonts w:ascii="Times New Roman" w:hAnsi="Times New Roman"/>
          <w:szCs w:val="21"/>
        </w:rPr>
        <w:t>。</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 xml:space="preserve">    </w:t>
      </w:r>
      <w:r>
        <w:rPr>
          <w:rFonts w:ascii="Times New Roman" w:hAnsi="Times New Roman"/>
          <w:szCs w:val="21"/>
        </w:rPr>
        <w:t>（</w:t>
      </w:r>
      <w:r>
        <w:rPr>
          <w:rFonts w:ascii="Times New Roman" w:hAnsi="Times New Roman"/>
          <w:szCs w:val="21"/>
        </w:rPr>
        <w:t>2</w:t>
      </w:r>
      <w:r>
        <w:rPr>
          <w:rFonts w:ascii="Times New Roman" w:hAnsi="Times New Roman"/>
          <w:szCs w:val="21"/>
        </w:rPr>
        <w:t>）发包人和承包人以招标方式选择暂估价项目供应商或分包人时，双方的权利义务关系：</w:t>
      </w:r>
      <w:r>
        <w:rPr>
          <w:rFonts w:ascii="Times New Roman" w:hAnsi="Times New Roman"/>
          <w:szCs w:val="21"/>
          <w:u w:val="single"/>
        </w:rPr>
        <w:t xml:space="preserve"> </w:t>
      </w:r>
      <w:r>
        <w:rPr>
          <w:rFonts w:ascii="Times New Roman" w:hAnsi="Times New Roman"/>
          <w:b/>
          <w:i/>
          <w:szCs w:val="21"/>
          <w:u w:val="single"/>
        </w:rPr>
        <w:t xml:space="preserve">/ </w:t>
      </w:r>
      <w:r>
        <w:rPr>
          <w:rFonts w:ascii="Times New Roman" w:hAnsi="Times New Roman"/>
          <w:szCs w:val="21"/>
        </w:rPr>
        <w:t>。</w:t>
      </w:r>
    </w:p>
    <w:p w:rsidR="002B27CE" w:rsidRDefault="002D1860" w:rsidP="0028764A">
      <w:pPr>
        <w:spacing w:beforeLines="30" w:afterLines="30" w:line="360" w:lineRule="exact"/>
        <w:outlineLvl w:val="3"/>
        <w:rPr>
          <w:rFonts w:ascii="Times New Roman" w:eastAsia="黑体" w:hAnsi="Times New Roman"/>
          <w:b/>
          <w:szCs w:val="21"/>
        </w:rPr>
      </w:pPr>
      <w:bookmarkStart w:id="357" w:name="_Toc271202086"/>
      <w:bookmarkStart w:id="358" w:name="_Toc272503839"/>
      <w:bookmarkStart w:id="359" w:name="_Toc265086121"/>
      <w:bookmarkStart w:id="360" w:name="_Toc448481138"/>
      <w:r>
        <w:rPr>
          <w:rFonts w:ascii="Times New Roman" w:eastAsia="黑体" w:hAnsi="Times New Roman"/>
          <w:b/>
          <w:szCs w:val="21"/>
        </w:rPr>
        <w:t xml:space="preserve">16  </w:t>
      </w:r>
      <w:r>
        <w:rPr>
          <w:rFonts w:ascii="Times New Roman" w:eastAsia="黑体" w:hAnsi="Times New Roman"/>
          <w:b/>
          <w:szCs w:val="21"/>
        </w:rPr>
        <w:t>价格调整</w:t>
      </w:r>
      <w:bookmarkEnd w:id="357"/>
      <w:bookmarkEnd w:id="358"/>
      <w:bookmarkEnd w:id="359"/>
      <w:bookmarkEnd w:id="360"/>
    </w:p>
    <w:p w:rsidR="002B27CE" w:rsidRDefault="002D1860" w:rsidP="0028764A">
      <w:pPr>
        <w:spacing w:beforeLines="30" w:afterLines="30" w:line="360" w:lineRule="exact"/>
        <w:outlineLvl w:val="3"/>
        <w:rPr>
          <w:rFonts w:ascii="Times New Roman" w:eastAsia="黑体" w:hAnsi="Times New Roman"/>
          <w:b/>
          <w:szCs w:val="21"/>
        </w:rPr>
      </w:pPr>
      <w:bookmarkStart w:id="361" w:name="_Toc448481139"/>
      <w:bookmarkStart w:id="362" w:name="_Toc271015104"/>
      <w:bookmarkStart w:id="363" w:name="_Toc272503273"/>
      <w:bookmarkStart w:id="364" w:name="_Toc271578116"/>
      <w:bookmarkStart w:id="365" w:name="_Toc271202087"/>
      <w:bookmarkStart w:id="366" w:name="_Toc271241020"/>
      <w:bookmarkStart w:id="367" w:name="_Toc272503840"/>
      <w:r>
        <w:rPr>
          <w:rFonts w:ascii="Times New Roman" w:eastAsia="黑体" w:hAnsi="Times New Roman"/>
          <w:b/>
          <w:szCs w:val="21"/>
        </w:rPr>
        <w:t xml:space="preserve">16.1  </w:t>
      </w:r>
      <w:r>
        <w:rPr>
          <w:rFonts w:ascii="Times New Roman" w:eastAsia="黑体" w:hAnsi="Times New Roman"/>
          <w:b/>
          <w:szCs w:val="21"/>
        </w:rPr>
        <w:t>物价波动引起的价格调整</w:t>
      </w:r>
      <w:bookmarkEnd w:id="361"/>
      <w:bookmarkEnd w:id="362"/>
      <w:bookmarkEnd w:id="363"/>
      <w:bookmarkEnd w:id="364"/>
      <w:bookmarkEnd w:id="365"/>
      <w:bookmarkEnd w:id="366"/>
      <w:bookmarkEnd w:id="367"/>
    </w:p>
    <w:p w:rsidR="002B27CE" w:rsidRDefault="002D1860">
      <w:pPr>
        <w:adjustRightInd w:val="0"/>
        <w:snapToGrid w:val="0"/>
        <w:spacing w:line="360" w:lineRule="exact"/>
        <w:ind w:firstLineChars="200" w:firstLine="400"/>
        <w:rPr>
          <w:rFonts w:ascii="Times New Roman" w:hAnsi="Times New Roman"/>
          <w:szCs w:val="21"/>
        </w:rPr>
      </w:pPr>
      <w:bookmarkStart w:id="368" w:name="_Toc271202088"/>
      <w:bookmarkStart w:id="369" w:name="_Toc272503841"/>
      <w:bookmarkStart w:id="370" w:name="_Toc265086122"/>
      <w:r>
        <w:rPr>
          <w:rFonts w:ascii="Times New Roman" w:hAnsi="Times New Roman" w:hint="eastAsia"/>
          <w:szCs w:val="21"/>
        </w:rPr>
        <w:lastRenderedPageBreak/>
        <w:t>物价波动引起的价格调整方式：</w:t>
      </w:r>
      <w:r>
        <w:rPr>
          <w:rFonts w:ascii="Times New Roman" w:hAnsi="Times New Roman" w:hint="eastAsia"/>
          <w:szCs w:val="21"/>
          <w:u w:val="single"/>
        </w:rPr>
        <w:t>不予调整</w:t>
      </w:r>
      <w:r>
        <w:rPr>
          <w:rFonts w:ascii="Times New Roman" w:hAnsi="Times New Roman" w:hint="eastAsia"/>
          <w:szCs w:val="21"/>
        </w:rPr>
        <w:t>。</w:t>
      </w:r>
    </w:p>
    <w:p w:rsidR="002B27CE" w:rsidRDefault="002D1860" w:rsidP="0028764A">
      <w:pPr>
        <w:spacing w:beforeLines="30" w:afterLines="30" w:line="360" w:lineRule="exact"/>
        <w:outlineLvl w:val="3"/>
        <w:rPr>
          <w:rFonts w:ascii="Times New Roman" w:eastAsia="黑体" w:hAnsi="Times New Roman"/>
          <w:b/>
          <w:szCs w:val="21"/>
        </w:rPr>
      </w:pPr>
      <w:bookmarkStart w:id="371" w:name="_Toc448481140"/>
      <w:r>
        <w:rPr>
          <w:rFonts w:ascii="Times New Roman" w:eastAsia="黑体" w:hAnsi="Times New Roman"/>
          <w:b/>
          <w:szCs w:val="21"/>
        </w:rPr>
        <w:t xml:space="preserve">17  </w:t>
      </w:r>
      <w:r>
        <w:rPr>
          <w:rFonts w:ascii="Times New Roman" w:eastAsia="黑体" w:hAnsi="Times New Roman"/>
          <w:b/>
          <w:szCs w:val="21"/>
        </w:rPr>
        <w:t>计量与支付</w:t>
      </w:r>
      <w:bookmarkEnd w:id="368"/>
      <w:bookmarkEnd w:id="369"/>
      <w:bookmarkEnd w:id="370"/>
      <w:bookmarkEnd w:id="371"/>
    </w:p>
    <w:p w:rsidR="002B27CE" w:rsidRDefault="002D1860" w:rsidP="0028764A">
      <w:pPr>
        <w:spacing w:beforeLines="30" w:afterLines="30" w:line="360" w:lineRule="exact"/>
        <w:outlineLvl w:val="3"/>
        <w:rPr>
          <w:rFonts w:ascii="Times New Roman" w:eastAsia="黑体" w:hAnsi="Times New Roman"/>
          <w:b/>
          <w:szCs w:val="21"/>
        </w:rPr>
      </w:pPr>
      <w:bookmarkStart w:id="372" w:name="_Toc271241022"/>
      <w:bookmarkStart w:id="373" w:name="_Toc448481141"/>
      <w:bookmarkStart w:id="374" w:name="_Toc271202089"/>
      <w:bookmarkStart w:id="375" w:name="_Toc271578118"/>
      <w:bookmarkStart w:id="376" w:name="_Toc272503275"/>
      <w:bookmarkStart w:id="377" w:name="_Toc271015106"/>
      <w:bookmarkStart w:id="378" w:name="_Toc272503842"/>
      <w:r>
        <w:rPr>
          <w:rFonts w:ascii="Times New Roman" w:eastAsia="黑体" w:hAnsi="Times New Roman"/>
          <w:b/>
          <w:szCs w:val="21"/>
        </w:rPr>
        <w:t xml:space="preserve">17.2  </w:t>
      </w:r>
      <w:r>
        <w:rPr>
          <w:rFonts w:ascii="Times New Roman" w:eastAsia="黑体" w:hAnsi="Times New Roman"/>
          <w:b/>
          <w:szCs w:val="21"/>
        </w:rPr>
        <w:t>预付款</w:t>
      </w:r>
      <w:bookmarkEnd w:id="372"/>
      <w:bookmarkEnd w:id="373"/>
      <w:bookmarkEnd w:id="374"/>
      <w:bookmarkEnd w:id="375"/>
      <w:bookmarkEnd w:id="376"/>
      <w:bookmarkEnd w:id="377"/>
      <w:bookmarkEnd w:id="378"/>
    </w:p>
    <w:p w:rsidR="002B27CE" w:rsidRDefault="002D1860">
      <w:pPr>
        <w:adjustRightInd w:val="0"/>
        <w:snapToGrid w:val="0"/>
        <w:spacing w:line="360" w:lineRule="exact"/>
        <w:ind w:firstLineChars="200" w:firstLine="400"/>
        <w:rPr>
          <w:rFonts w:ascii="Times New Roman" w:hAnsi="Times New Roman"/>
          <w:szCs w:val="21"/>
        </w:rPr>
      </w:pPr>
      <w:bookmarkStart w:id="379" w:name="_Toc272503276"/>
      <w:bookmarkStart w:id="380" w:name="_Toc272503843"/>
      <w:bookmarkStart w:id="381" w:name="_Toc271578119"/>
      <w:bookmarkStart w:id="382" w:name="_Toc258848670"/>
      <w:bookmarkStart w:id="383" w:name="_Toc271241023"/>
      <w:bookmarkStart w:id="384" w:name="_Toc271015107"/>
      <w:bookmarkStart w:id="385" w:name="_Toc271202090"/>
      <w:r>
        <w:rPr>
          <w:rFonts w:ascii="Times New Roman" w:hAnsi="Times New Roman"/>
          <w:szCs w:val="21"/>
        </w:rPr>
        <w:t xml:space="preserve">17.2.1 </w:t>
      </w:r>
      <w:r>
        <w:rPr>
          <w:rFonts w:ascii="Times New Roman" w:hAnsi="Times New Roman"/>
          <w:szCs w:val="21"/>
        </w:rPr>
        <w:t>预付款</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）工程预付款的总金额为签约合同价（扣除预留金后）的</w:t>
      </w:r>
      <w:r>
        <w:rPr>
          <w:rFonts w:ascii="Times New Roman" w:hAnsi="Times New Roman"/>
          <w:b/>
          <w:i/>
          <w:szCs w:val="21"/>
          <w:u w:val="single"/>
        </w:rPr>
        <w:t xml:space="preserve"> </w:t>
      </w:r>
      <w:r>
        <w:rPr>
          <w:rFonts w:ascii="Times New Roman" w:hAnsi="Times New Roman" w:hint="eastAsia"/>
          <w:b/>
          <w:i/>
          <w:szCs w:val="21"/>
          <w:u w:val="single"/>
        </w:rPr>
        <w:t xml:space="preserve">    /   </w:t>
      </w:r>
      <w:r>
        <w:rPr>
          <w:rFonts w:ascii="Times New Roman" w:hAnsi="Times New Roman" w:hint="eastAsia"/>
          <w:szCs w:val="21"/>
        </w:rPr>
        <w:t>。</w:t>
      </w:r>
    </w:p>
    <w:p w:rsidR="002B27CE" w:rsidRDefault="002D1860">
      <w:pPr>
        <w:adjustRightInd w:val="0"/>
        <w:snapToGrid w:val="0"/>
        <w:spacing w:line="360" w:lineRule="exact"/>
        <w:ind w:firstLineChars="200" w:firstLine="400"/>
        <w:rPr>
          <w:rFonts w:ascii="Times New Roman" w:hAnsi="Times New Roman"/>
          <w:b/>
          <w:i/>
          <w:szCs w:val="21"/>
        </w:rPr>
      </w:pPr>
      <w:r>
        <w:rPr>
          <w:rFonts w:ascii="Times New Roman" w:hAnsi="Times New Roman"/>
          <w:szCs w:val="21"/>
        </w:rPr>
        <w:t>预付款的支付额度和付款时间为：</w:t>
      </w:r>
      <w:r>
        <w:rPr>
          <w:rFonts w:ascii="Times New Roman" w:hAnsi="Times New Roman" w:hint="eastAsia"/>
          <w:szCs w:val="21"/>
          <w:u w:val="single"/>
        </w:rPr>
        <w:t xml:space="preserve">   </w:t>
      </w:r>
      <w:r>
        <w:rPr>
          <w:rFonts w:ascii="Times New Roman" w:hAnsi="Times New Roman" w:hint="eastAsia"/>
          <w:b/>
          <w:i/>
          <w:szCs w:val="21"/>
          <w:u w:val="single"/>
        </w:rPr>
        <w:t xml:space="preserve">    /   </w:t>
      </w:r>
      <w:r>
        <w:rPr>
          <w:rFonts w:ascii="Times New Roman" w:hAnsi="Times New Roman" w:hint="eastAsia"/>
          <w:b/>
          <w:i/>
          <w:szCs w:val="21"/>
        </w:rPr>
        <w:t>。</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）工程材料预付款的额度和预付办法约定为：</w:t>
      </w:r>
      <w:r>
        <w:rPr>
          <w:rFonts w:ascii="Times New Roman" w:hAnsi="Times New Roman"/>
          <w:b/>
          <w:i/>
          <w:szCs w:val="21"/>
          <w:u w:val="single"/>
        </w:rPr>
        <w:t xml:space="preserve">  </w:t>
      </w:r>
      <w:r>
        <w:rPr>
          <w:rFonts w:ascii="Times New Roman" w:hAnsi="Times New Roman"/>
          <w:b/>
          <w:i/>
          <w:szCs w:val="21"/>
          <w:u w:val="single"/>
        </w:rPr>
        <w:t>无</w:t>
      </w:r>
      <w:r>
        <w:rPr>
          <w:rFonts w:ascii="Times New Roman" w:hAnsi="Times New Roman"/>
          <w:b/>
          <w:i/>
          <w:szCs w:val="21"/>
          <w:u w:val="single"/>
        </w:rPr>
        <w:t xml:space="preserve">   </w:t>
      </w:r>
      <w:r>
        <w:rPr>
          <w:rFonts w:ascii="Times New Roman" w:hAnsi="Times New Roman"/>
          <w:szCs w:val="21"/>
        </w:rPr>
        <w:t>。</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 xml:space="preserve">17.2.2 </w:t>
      </w:r>
      <w:r>
        <w:rPr>
          <w:rFonts w:ascii="Times New Roman" w:hAnsi="Times New Roman"/>
          <w:szCs w:val="21"/>
        </w:rPr>
        <w:t>预付款保函（担保）</w:t>
      </w:r>
    </w:p>
    <w:p w:rsidR="002B27CE" w:rsidRDefault="002D1860">
      <w:pPr>
        <w:adjustRightInd w:val="0"/>
        <w:snapToGrid w:val="0"/>
        <w:spacing w:line="360" w:lineRule="exact"/>
        <w:ind w:firstLineChars="200" w:firstLine="400"/>
        <w:rPr>
          <w:rFonts w:ascii="Times New Roman" w:hAnsi="Times New Roman"/>
          <w:b/>
          <w:i/>
          <w:szCs w:val="21"/>
        </w:rPr>
      </w:pPr>
      <w:r>
        <w:rPr>
          <w:rFonts w:ascii="Times New Roman" w:hAnsi="Times New Roman"/>
          <w:szCs w:val="21"/>
        </w:rPr>
        <w:t>（</w:t>
      </w:r>
      <w:r>
        <w:rPr>
          <w:rFonts w:ascii="Times New Roman" w:hAnsi="Times New Roman"/>
          <w:szCs w:val="21"/>
        </w:rPr>
        <w:t>2</w:t>
      </w:r>
      <w:r>
        <w:rPr>
          <w:rFonts w:ascii="Times New Roman" w:hAnsi="Times New Roman"/>
          <w:szCs w:val="21"/>
        </w:rPr>
        <w:t>）工程材料预付款的担保约定为：</w:t>
      </w:r>
      <w:r>
        <w:rPr>
          <w:rFonts w:ascii="Times New Roman" w:hAnsi="Times New Roman"/>
          <w:szCs w:val="21"/>
          <w:u w:val="single"/>
        </w:rPr>
        <w:t xml:space="preserve">  </w:t>
      </w:r>
      <w:r>
        <w:rPr>
          <w:rFonts w:ascii="Times New Roman" w:hAnsi="Times New Roman"/>
          <w:b/>
          <w:i/>
          <w:szCs w:val="21"/>
          <w:u w:val="single"/>
        </w:rPr>
        <w:t>无</w:t>
      </w:r>
      <w:r>
        <w:rPr>
          <w:rFonts w:ascii="Times New Roman" w:hAnsi="Times New Roman"/>
          <w:b/>
          <w:i/>
          <w:szCs w:val="21"/>
          <w:u w:val="single"/>
        </w:rPr>
        <w:t xml:space="preserve"> </w:t>
      </w:r>
      <w:r>
        <w:rPr>
          <w:rFonts w:ascii="Times New Roman" w:hAnsi="Times New Roman"/>
          <w:szCs w:val="21"/>
          <w:u w:val="single"/>
        </w:rPr>
        <w:t xml:space="preserve">  </w:t>
      </w:r>
      <w:r>
        <w:rPr>
          <w:rFonts w:ascii="Times New Roman" w:hAnsi="Times New Roman"/>
          <w:szCs w:val="21"/>
        </w:rPr>
        <w:t>。</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 xml:space="preserve">17.2.3 </w:t>
      </w:r>
      <w:r>
        <w:rPr>
          <w:rFonts w:ascii="Times New Roman" w:hAnsi="Times New Roman"/>
          <w:szCs w:val="21"/>
        </w:rPr>
        <w:t>预付款的扣回与还清</w:t>
      </w:r>
    </w:p>
    <w:p w:rsidR="002B27CE" w:rsidRDefault="002D1860">
      <w:pPr>
        <w:adjustRightInd w:val="0"/>
        <w:snapToGrid w:val="0"/>
        <w:spacing w:line="400" w:lineRule="exact"/>
        <w:ind w:firstLineChars="200" w:firstLine="400"/>
        <w:rPr>
          <w:rFonts w:ascii="Times New Roman" w:hAnsi="Times New Roman"/>
          <w:b/>
          <w:i/>
          <w:szCs w:val="21"/>
        </w:rPr>
      </w:pPr>
      <w:r>
        <w:rPr>
          <w:rFonts w:ascii="Times New Roman" w:hAnsi="Times New Roman"/>
          <w:szCs w:val="21"/>
        </w:rPr>
        <w:t>（</w:t>
      </w:r>
      <w:r>
        <w:rPr>
          <w:rFonts w:ascii="Times New Roman" w:hAnsi="Times New Roman" w:hint="eastAsia"/>
          <w:szCs w:val="21"/>
        </w:rPr>
        <w:t>1</w:t>
      </w:r>
      <w:r>
        <w:rPr>
          <w:rFonts w:ascii="Times New Roman" w:hAnsi="Times New Roman"/>
          <w:szCs w:val="21"/>
        </w:rPr>
        <w:t>）工程材料预付款的扣回与还清约定为：</w:t>
      </w:r>
      <w:r>
        <w:rPr>
          <w:rFonts w:ascii="Times New Roman" w:hAnsi="Times New Roman"/>
          <w:szCs w:val="21"/>
          <w:u w:val="single"/>
        </w:rPr>
        <w:t xml:space="preserve">    </w:t>
      </w:r>
      <w:r>
        <w:rPr>
          <w:rFonts w:ascii="Times New Roman" w:hAnsi="Times New Roman"/>
          <w:b/>
          <w:i/>
          <w:szCs w:val="21"/>
          <w:u w:val="single"/>
        </w:rPr>
        <w:t xml:space="preserve"> /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w:t>
      </w:r>
    </w:p>
    <w:p w:rsidR="002B27CE" w:rsidRDefault="002D1860" w:rsidP="0028764A">
      <w:pPr>
        <w:spacing w:beforeLines="30" w:afterLines="30" w:line="360" w:lineRule="exact"/>
        <w:outlineLvl w:val="3"/>
        <w:rPr>
          <w:rFonts w:ascii="Times New Roman" w:eastAsia="黑体" w:hAnsi="Times New Roman"/>
          <w:b/>
          <w:szCs w:val="21"/>
        </w:rPr>
      </w:pPr>
      <w:bookmarkStart w:id="386" w:name="_Toc448481142"/>
      <w:r>
        <w:rPr>
          <w:rFonts w:ascii="Times New Roman" w:eastAsia="黑体" w:hAnsi="Times New Roman"/>
          <w:b/>
          <w:szCs w:val="21"/>
        </w:rPr>
        <w:t xml:space="preserve">17.3 </w:t>
      </w:r>
      <w:r>
        <w:rPr>
          <w:rFonts w:ascii="Times New Roman" w:eastAsia="黑体" w:hAnsi="Times New Roman"/>
          <w:b/>
          <w:szCs w:val="21"/>
        </w:rPr>
        <w:t>工程进度付款</w:t>
      </w:r>
      <w:bookmarkEnd w:id="379"/>
      <w:bookmarkEnd w:id="380"/>
      <w:bookmarkEnd w:id="381"/>
      <w:bookmarkEnd w:id="382"/>
      <w:bookmarkEnd w:id="383"/>
      <w:bookmarkEnd w:id="384"/>
      <w:bookmarkEnd w:id="385"/>
      <w:bookmarkEnd w:id="386"/>
    </w:p>
    <w:p w:rsidR="002B27CE" w:rsidRDefault="002D1860">
      <w:pPr>
        <w:adjustRightInd w:val="0"/>
        <w:snapToGrid w:val="0"/>
        <w:spacing w:line="360" w:lineRule="exact"/>
        <w:ind w:firstLineChars="200" w:firstLine="400"/>
        <w:rPr>
          <w:rFonts w:ascii="Times New Roman" w:hAnsi="Times New Roman"/>
          <w:szCs w:val="21"/>
        </w:rPr>
      </w:pPr>
      <w:bookmarkStart w:id="387" w:name="_Toc271015108"/>
      <w:bookmarkStart w:id="388" w:name="_Toc271241024"/>
      <w:bookmarkStart w:id="389" w:name="_Toc271578120"/>
      <w:bookmarkStart w:id="390" w:name="_Toc271202091"/>
      <w:bookmarkStart w:id="391" w:name="_Toc272503844"/>
      <w:bookmarkStart w:id="392" w:name="_Toc272503277"/>
      <w:r>
        <w:rPr>
          <w:rFonts w:ascii="Times New Roman" w:hAnsi="Times New Roman"/>
          <w:szCs w:val="21"/>
        </w:rPr>
        <w:t xml:space="preserve">17.3.2  </w:t>
      </w:r>
      <w:r>
        <w:rPr>
          <w:rFonts w:ascii="Times New Roman" w:hAnsi="Times New Roman"/>
          <w:szCs w:val="21"/>
        </w:rPr>
        <w:t>承包人在每个付款周期末向监理人提交进度付款申请单的份数</w:t>
      </w:r>
      <w:r>
        <w:rPr>
          <w:rFonts w:ascii="Times New Roman" w:hAnsi="Times New Roman"/>
          <w:b/>
          <w:i/>
          <w:szCs w:val="21"/>
          <w:u w:val="single"/>
        </w:rPr>
        <w:t xml:space="preserve"> 5 </w:t>
      </w:r>
      <w:r>
        <w:rPr>
          <w:rFonts w:ascii="Times New Roman" w:hAnsi="Times New Roman"/>
          <w:szCs w:val="21"/>
        </w:rPr>
        <w:t>份。</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 xml:space="preserve">17.3.3 </w:t>
      </w:r>
      <w:r>
        <w:rPr>
          <w:rFonts w:ascii="Times New Roman" w:hAnsi="Times New Roman"/>
          <w:szCs w:val="21"/>
        </w:rPr>
        <w:t>进度付款证书和支付时间</w:t>
      </w:r>
    </w:p>
    <w:p w:rsidR="002B27CE" w:rsidRDefault="002D1860">
      <w:pPr>
        <w:widowControl w:val="0"/>
        <w:spacing w:line="500" w:lineRule="exact"/>
        <w:ind w:firstLineChars="200" w:firstLine="420"/>
        <w:jc w:val="both"/>
        <w:rPr>
          <w:rFonts w:ascii="Times New Roman" w:hAnsi="Times New Roman"/>
          <w:szCs w:val="21"/>
          <w:u w:val="single"/>
        </w:rPr>
      </w:pPr>
      <w:bookmarkStart w:id="393" w:name="_Toc448481143"/>
      <w:r>
        <w:rPr>
          <w:rFonts w:ascii="宋体" w:hAnsi="宋体" w:hint="eastAsia"/>
          <w:sz w:val="21"/>
          <w:szCs w:val="21"/>
          <w:u w:val="single"/>
        </w:rPr>
        <w:t>工程完工验收合格经结算审核后，付至工程结算价（工程结算价以发包人委托在第三方机构审定为准）的97.5%，余下2.5%作为质量保证金（不计息），在缺陷责任期满后付清。</w:t>
      </w:r>
      <w:r>
        <w:rPr>
          <w:rFonts w:ascii="宋体" w:hAnsi="宋体" w:hint="eastAsia"/>
          <w:sz w:val="24"/>
        </w:rPr>
        <w:t xml:space="preserve">  </w:t>
      </w:r>
    </w:p>
    <w:p w:rsidR="002B27CE" w:rsidRDefault="002D1860" w:rsidP="0028764A">
      <w:pPr>
        <w:spacing w:beforeLines="30" w:afterLines="30" w:line="360" w:lineRule="exact"/>
        <w:outlineLvl w:val="3"/>
        <w:rPr>
          <w:rFonts w:ascii="Times New Roman" w:eastAsia="黑体" w:hAnsi="Times New Roman"/>
          <w:b/>
          <w:color w:val="000000"/>
          <w:szCs w:val="21"/>
        </w:rPr>
      </w:pPr>
      <w:r>
        <w:rPr>
          <w:rFonts w:ascii="Times New Roman" w:eastAsia="黑体" w:hAnsi="Times New Roman"/>
          <w:b/>
          <w:color w:val="000000"/>
          <w:szCs w:val="21"/>
        </w:rPr>
        <w:t xml:space="preserve">17.4 </w:t>
      </w:r>
      <w:r>
        <w:rPr>
          <w:rFonts w:ascii="Times New Roman" w:eastAsia="黑体" w:hAnsi="Times New Roman"/>
          <w:b/>
          <w:color w:val="000000"/>
          <w:szCs w:val="21"/>
        </w:rPr>
        <w:t>质量保证金</w:t>
      </w:r>
      <w:bookmarkEnd w:id="387"/>
      <w:bookmarkEnd w:id="388"/>
      <w:bookmarkEnd w:id="389"/>
      <w:bookmarkEnd w:id="390"/>
      <w:bookmarkEnd w:id="391"/>
      <w:bookmarkEnd w:id="392"/>
      <w:bookmarkEnd w:id="393"/>
    </w:p>
    <w:p w:rsidR="002B27CE" w:rsidRDefault="002D1860">
      <w:pPr>
        <w:adjustRightInd w:val="0"/>
        <w:snapToGrid w:val="0"/>
        <w:spacing w:line="360" w:lineRule="exact"/>
        <w:ind w:firstLineChars="200" w:firstLine="400"/>
        <w:rPr>
          <w:rFonts w:ascii="Times New Roman" w:hAnsi="Times New Roman"/>
          <w:iCs/>
          <w:color w:val="000000"/>
          <w:szCs w:val="21"/>
        </w:rPr>
      </w:pPr>
      <w:r>
        <w:rPr>
          <w:rFonts w:ascii="Times New Roman" w:hAnsi="Times New Roman"/>
          <w:color w:val="000000"/>
          <w:szCs w:val="21"/>
        </w:rPr>
        <w:t xml:space="preserve">17.4.1  </w:t>
      </w:r>
      <w:r>
        <w:rPr>
          <w:rFonts w:ascii="Times New Roman" w:hAnsi="Times New Roman"/>
          <w:b/>
          <w:iCs/>
          <w:color w:val="000000"/>
          <w:szCs w:val="21"/>
        </w:rPr>
        <w:t>删除此条款，修改为：每个付款周期不扣留质量保证金，待</w:t>
      </w:r>
      <w:r>
        <w:rPr>
          <w:rFonts w:ascii="Times New Roman" w:hAnsi="Times New Roman"/>
          <w:b/>
          <w:iCs/>
          <w:snapToGrid w:val="0"/>
          <w:color w:val="000000"/>
          <w:szCs w:val="21"/>
        </w:rPr>
        <w:t>完成工程结算并经工程审价后，</w:t>
      </w:r>
      <w:r>
        <w:rPr>
          <w:rFonts w:ascii="Times New Roman" w:hAnsi="Times New Roman"/>
          <w:b/>
          <w:iCs/>
          <w:color w:val="000000"/>
          <w:szCs w:val="21"/>
        </w:rPr>
        <w:t>质量保证金在</w:t>
      </w:r>
      <w:r>
        <w:rPr>
          <w:rFonts w:ascii="Times New Roman" w:hAnsi="Times New Roman"/>
          <w:b/>
          <w:iCs/>
          <w:snapToGrid w:val="0"/>
          <w:color w:val="000000"/>
          <w:szCs w:val="21"/>
        </w:rPr>
        <w:t>支付剩余工程款时一次性扣留，</w:t>
      </w:r>
      <w:r>
        <w:rPr>
          <w:rFonts w:ascii="Times New Roman" w:hAnsi="Times New Roman"/>
          <w:b/>
          <w:iCs/>
          <w:color w:val="000000"/>
          <w:szCs w:val="21"/>
        </w:rPr>
        <w:t>扣留总额为结算审定价的</w:t>
      </w:r>
      <w:r>
        <w:rPr>
          <w:rFonts w:ascii="Times New Roman" w:hAnsi="Times New Roman" w:hint="eastAsia"/>
          <w:b/>
          <w:iCs/>
          <w:color w:val="000000"/>
          <w:szCs w:val="21"/>
          <w:u w:val="single"/>
        </w:rPr>
        <w:t>3</w:t>
      </w:r>
      <w:r>
        <w:rPr>
          <w:rFonts w:ascii="Times New Roman" w:hAnsi="Times New Roman"/>
          <w:b/>
          <w:iCs/>
          <w:color w:val="000000"/>
          <w:szCs w:val="21"/>
        </w:rPr>
        <w:t>％。</w:t>
      </w:r>
    </w:p>
    <w:p w:rsidR="002B27CE" w:rsidRDefault="002D1860" w:rsidP="0028764A">
      <w:pPr>
        <w:spacing w:beforeLines="30" w:afterLines="30" w:line="360" w:lineRule="exact"/>
        <w:outlineLvl w:val="3"/>
        <w:rPr>
          <w:rFonts w:ascii="Times New Roman" w:eastAsia="黑体" w:hAnsi="Times New Roman"/>
          <w:b/>
          <w:iCs/>
          <w:color w:val="000000"/>
          <w:szCs w:val="21"/>
        </w:rPr>
      </w:pPr>
      <w:bookmarkStart w:id="394" w:name="_Toc271241025"/>
      <w:bookmarkStart w:id="395" w:name="_Toc272503278"/>
      <w:bookmarkStart w:id="396" w:name="_Toc272503845"/>
      <w:bookmarkStart w:id="397" w:name="_Toc448481144"/>
      <w:bookmarkStart w:id="398" w:name="_Toc271015109"/>
      <w:bookmarkStart w:id="399" w:name="_Toc271202092"/>
      <w:bookmarkStart w:id="400" w:name="_Toc271578121"/>
      <w:r>
        <w:rPr>
          <w:rFonts w:ascii="Times New Roman" w:eastAsia="黑体" w:hAnsi="Times New Roman"/>
          <w:b/>
          <w:iCs/>
          <w:color w:val="000000"/>
          <w:szCs w:val="21"/>
        </w:rPr>
        <w:t xml:space="preserve">17.5  </w:t>
      </w:r>
      <w:r>
        <w:rPr>
          <w:rFonts w:ascii="Times New Roman" w:eastAsia="黑体" w:hAnsi="Times New Roman"/>
          <w:b/>
          <w:iCs/>
          <w:color w:val="000000"/>
          <w:szCs w:val="21"/>
        </w:rPr>
        <w:t>竣工</w:t>
      </w:r>
      <w:r>
        <w:rPr>
          <w:rFonts w:ascii="Times New Roman" w:eastAsia="黑体" w:hAnsi="Times New Roman"/>
          <w:b/>
          <w:iCs/>
          <w:color w:val="000000"/>
          <w:szCs w:val="21"/>
        </w:rPr>
        <w:t>(</w:t>
      </w:r>
      <w:r>
        <w:rPr>
          <w:rFonts w:ascii="Times New Roman" w:eastAsia="黑体" w:hAnsi="Times New Roman"/>
          <w:b/>
          <w:iCs/>
          <w:color w:val="000000"/>
          <w:szCs w:val="21"/>
        </w:rPr>
        <w:t>完工</w:t>
      </w:r>
      <w:r>
        <w:rPr>
          <w:rFonts w:ascii="Times New Roman" w:eastAsia="黑体" w:hAnsi="Times New Roman"/>
          <w:b/>
          <w:iCs/>
          <w:color w:val="000000"/>
          <w:szCs w:val="21"/>
        </w:rPr>
        <w:t>)</w:t>
      </w:r>
      <w:r>
        <w:rPr>
          <w:rFonts w:ascii="Times New Roman" w:eastAsia="黑体" w:hAnsi="Times New Roman"/>
          <w:b/>
          <w:iCs/>
          <w:color w:val="000000"/>
          <w:szCs w:val="21"/>
        </w:rPr>
        <w:t>结算</w:t>
      </w:r>
      <w:bookmarkEnd w:id="394"/>
      <w:bookmarkEnd w:id="395"/>
      <w:bookmarkEnd w:id="396"/>
      <w:bookmarkEnd w:id="397"/>
      <w:bookmarkEnd w:id="398"/>
      <w:bookmarkEnd w:id="399"/>
      <w:bookmarkEnd w:id="400"/>
    </w:p>
    <w:p w:rsidR="002B27CE" w:rsidRDefault="002D1860">
      <w:pPr>
        <w:adjustRightInd w:val="0"/>
        <w:snapToGrid w:val="0"/>
        <w:spacing w:line="360" w:lineRule="exact"/>
        <w:ind w:firstLineChars="200" w:firstLine="400"/>
        <w:rPr>
          <w:rFonts w:ascii="Times New Roman" w:hAnsi="Times New Roman"/>
          <w:color w:val="000000"/>
          <w:szCs w:val="21"/>
        </w:rPr>
      </w:pPr>
      <w:r>
        <w:rPr>
          <w:rFonts w:ascii="Times New Roman" w:hAnsi="Times New Roman"/>
          <w:color w:val="000000"/>
          <w:szCs w:val="21"/>
        </w:rPr>
        <w:t xml:space="preserve">17.5.1 </w:t>
      </w:r>
      <w:r>
        <w:rPr>
          <w:rFonts w:ascii="Times New Roman" w:hAnsi="Times New Roman"/>
          <w:color w:val="000000"/>
          <w:szCs w:val="21"/>
        </w:rPr>
        <w:t>竣工（完工）付款申请单</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color w:val="000000"/>
          <w:szCs w:val="21"/>
        </w:rPr>
        <w:t>（</w:t>
      </w:r>
      <w:r>
        <w:rPr>
          <w:rFonts w:ascii="Times New Roman" w:hAnsi="Times New Roman"/>
          <w:color w:val="000000"/>
          <w:szCs w:val="21"/>
        </w:rPr>
        <w:t>1</w:t>
      </w:r>
      <w:r>
        <w:rPr>
          <w:rFonts w:ascii="Times New Roman" w:hAnsi="Times New Roman"/>
          <w:color w:val="000000"/>
          <w:szCs w:val="21"/>
        </w:rPr>
        <w:t>）承包人应提交完工付款</w:t>
      </w:r>
      <w:r>
        <w:rPr>
          <w:rFonts w:ascii="Times New Roman" w:hAnsi="Times New Roman"/>
          <w:szCs w:val="21"/>
        </w:rPr>
        <w:t>申请单一式</w:t>
      </w:r>
      <w:r>
        <w:rPr>
          <w:rFonts w:ascii="Times New Roman" w:hAnsi="Times New Roman"/>
          <w:b/>
          <w:i/>
          <w:snapToGrid w:val="0"/>
          <w:u w:val="single"/>
        </w:rPr>
        <w:t xml:space="preserve"> 5 </w:t>
      </w:r>
      <w:r>
        <w:rPr>
          <w:rFonts w:ascii="Times New Roman" w:hAnsi="Times New Roman"/>
          <w:szCs w:val="21"/>
        </w:rPr>
        <w:t>份。</w:t>
      </w:r>
    </w:p>
    <w:p w:rsidR="002B27CE" w:rsidRDefault="002D1860" w:rsidP="0028764A">
      <w:pPr>
        <w:spacing w:beforeLines="30" w:afterLines="30" w:line="360" w:lineRule="exact"/>
        <w:outlineLvl w:val="3"/>
        <w:rPr>
          <w:rFonts w:ascii="Times New Roman" w:eastAsia="黑体" w:hAnsi="Times New Roman"/>
          <w:b/>
          <w:szCs w:val="21"/>
        </w:rPr>
      </w:pPr>
      <w:bookmarkStart w:id="401" w:name="_Toc271578122"/>
      <w:bookmarkStart w:id="402" w:name="_Toc271015110"/>
      <w:bookmarkStart w:id="403" w:name="_Toc448481145"/>
      <w:bookmarkStart w:id="404" w:name="_Toc272503846"/>
      <w:bookmarkStart w:id="405" w:name="_Toc272503279"/>
      <w:bookmarkStart w:id="406" w:name="_Toc271202093"/>
      <w:bookmarkStart w:id="407" w:name="_Toc271241026"/>
      <w:r>
        <w:rPr>
          <w:rFonts w:ascii="Times New Roman" w:eastAsia="黑体" w:hAnsi="Times New Roman"/>
          <w:b/>
          <w:szCs w:val="21"/>
        </w:rPr>
        <w:t xml:space="preserve">17.6  </w:t>
      </w:r>
      <w:r>
        <w:rPr>
          <w:rFonts w:ascii="Times New Roman" w:eastAsia="黑体" w:hAnsi="Times New Roman"/>
          <w:b/>
          <w:szCs w:val="21"/>
        </w:rPr>
        <w:t>最终结清</w:t>
      </w:r>
      <w:bookmarkEnd w:id="401"/>
      <w:bookmarkEnd w:id="402"/>
      <w:bookmarkEnd w:id="403"/>
      <w:bookmarkEnd w:id="404"/>
      <w:bookmarkEnd w:id="405"/>
      <w:bookmarkEnd w:id="406"/>
      <w:bookmarkEnd w:id="407"/>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 xml:space="preserve">17.6.1 </w:t>
      </w:r>
      <w:r>
        <w:rPr>
          <w:rFonts w:ascii="Times New Roman" w:hAnsi="Times New Roman"/>
          <w:szCs w:val="21"/>
        </w:rPr>
        <w:t>最终结清申请单</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）承包人应提交最终结清申请单一式</w:t>
      </w:r>
      <w:r>
        <w:rPr>
          <w:rFonts w:ascii="Times New Roman" w:hAnsi="Times New Roman"/>
          <w:b/>
          <w:i/>
          <w:snapToGrid w:val="0"/>
          <w:u w:val="single"/>
        </w:rPr>
        <w:t xml:space="preserve"> 5 </w:t>
      </w:r>
      <w:r>
        <w:rPr>
          <w:rFonts w:ascii="Times New Roman" w:hAnsi="Times New Roman"/>
          <w:szCs w:val="21"/>
        </w:rPr>
        <w:t>份。</w:t>
      </w:r>
    </w:p>
    <w:p w:rsidR="002B27CE" w:rsidRDefault="002D1860">
      <w:pPr>
        <w:adjustRightInd w:val="0"/>
        <w:snapToGrid w:val="0"/>
        <w:spacing w:line="360" w:lineRule="exact"/>
        <w:ind w:firstLineChars="200" w:firstLine="402"/>
        <w:rPr>
          <w:rFonts w:ascii="Times New Roman" w:hAnsi="Times New Roman"/>
          <w:b/>
          <w:iCs/>
          <w:szCs w:val="21"/>
        </w:rPr>
      </w:pPr>
      <w:r>
        <w:rPr>
          <w:rFonts w:ascii="Times New Roman" w:hAnsi="Times New Roman"/>
          <w:b/>
          <w:iCs/>
          <w:szCs w:val="21"/>
        </w:rPr>
        <w:t>（</w:t>
      </w:r>
      <w:r>
        <w:rPr>
          <w:rFonts w:ascii="Times New Roman" w:hAnsi="Times New Roman"/>
          <w:b/>
          <w:iCs/>
          <w:szCs w:val="21"/>
        </w:rPr>
        <w:t>2</w:t>
      </w:r>
      <w:r>
        <w:rPr>
          <w:rFonts w:ascii="Times New Roman" w:hAnsi="Times New Roman"/>
          <w:b/>
          <w:iCs/>
          <w:szCs w:val="21"/>
        </w:rPr>
        <w:t>）</w:t>
      </w:r>
      <w:r>
        <w:rPr>
          <w:rFonts w:ascii="Times New Roman" w:hAnsi="Times New Roman"/>
          <w:b/>
          <w:iCs/>
          <w:snapToGrid w:val="0"/>
        </w:rPr>
        <w:t>工程</w:t>
      </w:r>
      <w:r>
        <w:rPr>
          <w:rFonts w:ascii="Times New Roman" w:hAnsi="Times New Roman"/>
          <w:b/>
          <w:iCs/>
          <w:szCs w:val="21"/>
        </w:rPr>
        <w:t>最终</w:t>
      </w:r>
      <w:r>
        <w:rPr>
          <w:rFonts w:ascii="Times New Roman" w:hAnsi="Times New Roman"/>
          <w:b/>
          <w:iCs/>
          <w:snapToGrid w:val="0"/>
        </w:rPr>
        <w:t>结算须经同级审批的审计部门审核，承包人送审的工程造价在核减超过</w:t>
      </w:r>
      <w:r>
        <w:rPr>
          <w:rFonts w:ascii="Times New Roman" w:hAnsi="Times New Roman"/>
          <w:b/>
          <w:iCs/>
          <w:snapToGrid w:val="0"/>
        </w:rPr>
        <w:t>5%</w:t>
      </w:r>
      <w:r>
        <w:rPr>
          <w:rFonts w:ascii="Times New Roman" w:hAnsi="Times New Roman"/>
          <w:b/>
          <w:iCs/>
          <w:snapToGrid w:val="0"/>
        </w:rPr>
        <w:t>以上部分的中介机构审计费用及核增工程价款的中介审计费用由承包人承担。</w:t>
      </w:r>
    </w:p>
    <w:p w:rsidR="002B27CE" w:rsidRDefault="002D1860">
      <w:pPr>
        <w:adjustRightInd w:val="0"/>
        <w:snapToGrid w:val="0"/>
        <w:spacing w:line="360" w:lineRule="exact"/>
        <w:outlineLvl w:val="4"/>
        <w:rPr>
          <w:rFonts w:ascii="Times New Roman" w:hAnsi="Times New Roman"/>
          <w:b/>
          <w:szCs w:val="21"/>
        </w:rPr>
      </w:pPr>
      <w:bookmarkStart w:id="408" w:name="_Toc271241027"/>
      <w:bookmarkStart w:id="409" w:name="_Toc271578123"/>
      <w:bookmarkStart w:id="410" w:name="_Toc271202094"/>
      <w:bookmarkStart w:id="411" w:name="_Toc271015111"/>
      <w:bookmarkStart w:id="412" w:name="_Toc272503280"/>
      <w:bookmarkStart w:id="413" w:name="_Toc272503847"/>
      <w:r>
        <w:rPr>
          <w:rFonts w:ascii="Times New Roman" w:hAnsi="Times New Roman"/>
          <w:b/>
          <w:szCs w:val="21"/>
        </w:rPr>
        <w:t xml:space="preserve">17.7  </w:t>
      </w:r>
      <w:r>
        <w:rPr>
          <w:rFonts w:ascii="Times New Roman" w:hAnsi="Times New Roman"/>
          <w:b/>
          <w:szCs w:val="21"/>
        </w:rPr>
        <w:t>竣工财务决算</w:t>
      </w:r>
      <w:bookmarkEnd w:id="408"/>
      <w:bookmarkEnd w:id="409"/>
      <w:bookmarkEnd w:id="410"/>
      <w:bookmarkEnd w:id="411"/>
      <w:bookmarkEnd w:id="412"/>
      <w:bookmarkEnd w:id="413"/>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承包人应为竣工财务决算编制提供的资料：</w:t>
      </w:r>
      <w:r>
        <w:rPr>
          <w:rFonts w:ascii="Times New Roman" w:hAnsi="Times New Roman"/>
          <w:b/>
          <w:iCs/>
          <w:szCs w:val="21"/>
          <w:u w:val="single"/>
          <w:lang w:val="zh-CN"/>
        </w:rPr>
        <w:t>财务决算所需的一切资料</w:t>
      </w:r>
      <w:r>
        <w:rPr>
          <w:rFonts w:ascii="Times New Roman" w:hAnsi="Times New Roman"/>
          <w:iCs/>
          <w:szCs w:val="21"/>
        </w:rPr>
        <w:t>。</w:t>
      </w:r>
    </w:p>
    <w:p w:rsidR="002B27CE" w:rsidRDefault="002D1860" w:rsidP="0028764A">
      <w:pPr>
        <w:spacing w:beforeLines="30" w:afterLines="30" w:line="360" w:lineRule="exact"/>
        <w:outlineLvl w:val="3"/>
        <w:rPr>
          <w:rFonts w:ascii="Times New Roman" w:eastAsia="黑体" w:hAnsi="Times New Roman"/>
          <w:b/>
          <w:szCs w:val="21"/>
        </w:rPr>
      </w:pPr>
      <w:bookmarkStart w:id="414" w:name="_Toc265086123"/>
      <w:bookmarkStart w:id="415" w:name="_Toc448481146"/>
      <w:bookmarkStart w:id="416" w:name="_Toc271202095"/>
      <w:bookmarkStart w:id="417" w:name="_Toc272503848"/>
      <w:r>
        <w:rPr>
          <w:rFonts w:ascii="Times New Roman" w:eastAsia="黑体" w:hAnsi="Times New Roman"/>
          <w:b/>
          <w:szCs w:val="21"/>
        </w:rPr>
        <w:t xml:space="preserve">18  </w:t>
      </w:r>
      <w:r>
        <w:rPr>
          <w:rFonts w:ascii="Times New Roman" w:eastAsia="黑体" w:hAnsi="Times New Roman"/>
          <w:b/>
          <w:szCs w:val="21"/>
        </w:rPr>
        <w:t>工程验收</w:t>
      </w:r>
      <w:bookmarkEnd w:id="414"/>
      <w:bookmarkEnd w:id="415"/>
      <w:bookmarkEnd w:id="416"/>
      <w:bookmarkEnd w:id="417"/>
    </w:p>
    <w:p w:rsidR="002B27CE" w:rsidRDefault="002D1860" w:rsidP="0028764A">
      <w:pPr>
        <w:spacing w:beforeLines="30" w:afterLines="30" w:line="360" w:lineRule="exact"/>
        <w:outlineLvl w:val="3"/>
        <w:rPr>
          <w:rFonts w:ascii="Times New Roman" w:eastAsia="黑体" w:hAnsi="Times New Roman"/>
          <w:b/>
          <w:szCs w:val="21"/>
        </w:rPr>
      </w:pPr>
      <w:bookmarkStart w:id="418" w:name="_Toc271241029"/>
      <w:bookmarkStart w:id="419" w:name="_Toc271015113"/>
      <w:bookmarkStart w:id="420" w:name="_Toc271202096"/>
      <w:bookmarkStart w:id="421" w:name="_Toc448481147"/>
      <w:bookmarkStart w:id="422" w:name="_Toc272503282"/>
      <w:bookmarkStart w:id="423" w:name="_Toc272503849"/>
      <w:bookmarkStart w:id="424" w:name="_Toc271578125"/>
      <w:r>
        <w:rPr>
          <w:rFonts w:ascii="Times New Roman" w:eastAsia="黑体" w:hAnsi="Times New Roman"/>
          <w:b/>
          <w:szCs w:val="21"/>
        </w:rPr>
        <w:t xml:space="preserve">18.1  </w:t>
      </w:r>
      <w:r>
        <w:rPr>
          <w:rFonts w:ascii="Times New Roman" w:eastAsia="黑体" w:hAnsi="Times New Roman"/>
          <w:b/>
          <w:szCs w:val="21"/>
        </w:rPr>
        <w:t>验收工作分类</w:t>
      </w:r>
      <w:bookmarkEnd w:id="418"/>
      <w:bookmarkEnd w:id="419"/>
      <w:bookmarkEnd w:id="420"/>
      <w:bookmarkEnd w:id="421"/>
      <w:bookmarkEnd w:id="422"/>
      <w:bookmarkEnd w:id="423"/>
      <w:bookmarkEnd w:id="424"/>
    </w:p>
    <w:p w:rsidR="002B27CE" w:rsidRDefault="002D1860">
      <w:pPr>
        <w:adjustRightInd w:val="0"/>
        <w:snapToGrid w:val="0"/>
        <w:spacing w:line="360" w:lineRule="exact"/>
        <w:ind w:firstLineChars="200" w:firstLine="400"/>
        <w:rPr>
          <w:rFonts w:ascii="Times New Roman" w:hAnsi="Times New Roman"/>
          <w:iCs/>
          <w:szCs w:val="21"/>
        </w:rPr>
      </w:pPr>
      <w:r>
        <w:rPr>
          <w:rFonts w:ascii="Times New Roman" w:hAnsi="Times New Roman"/>
          <w:szCs w:val="21"/>
        </w:rPr>
        <w:t>本工程法人验收包括：</w:t>
      </w:r>
      <w:r>
        <w:rPr>
          <w:rFonts w:ascii="Times New Roman" w:hAnsi="Times New Roman"/>
          <w:b/>
          <w:iCs/>
          <w:szCs w:val="21"/>
          <w:u w:val="single"/>
        </w:rPr>
        <w:t>分部工程、单位工程、单项合同工程完工验收</w:t>
      </w:r>
      <w:r>
        <w:rPr>
          <w:rFonts w:ascii="Times New Roman" w:hAnsi="Times New Roman"/>
          <w:iCs/>
          <w:szCs w:val="21"/>
        </w:rPr>
        <w:t>；政府验收包括：</w:t>
      </w:r>
      <w:r>
        <w:rPr>
          <w:rFonts w:ascii="Times New Roman" w:hAnsi="Times New Roman"/>
          <w:b/>
          <w:iCs/>
          <w:szCs w:val="21"/>
          <w:u w:val="single"/>
        </w:rPr>
        <w:t>专项验收、阶段验收、竣工验收</w:t>
      </w:r>
      <w:r>
        <w:rPr>
          <w:rFonts w:ascii="Times New Roman" w:hAnsi="Times New Roman"/>
          <w:iCs/>
          <w:szCs w:val="21"/>
        </w:rPr>
        <w:t>。验收条件为：</w:t>
      </w:r>
      <w:r>
        <w:rPr>
          <w:rFonts w:ascii="Times New Roman" w:hAnsi="Times New Roman"/>
          <w:b/>
          <w:iCs/>
          <w:szCs w:val="21"/>
          <w:u w:val="single"/>
        </w:rPr>
        <w:t>按《水利工程建设工程验收规程》（</w:t>
      </w:r>
      <w:r>
        <w:rPr>
          <w:rFonts w:ascii="Times New Roman" w:hAnsi="Times New Roman"/>
          <w:b/>
          <w:iCs/>
          <w:szCs w:val="21"/>
          <w:u w:val="single"/>
        </w:rPr>
        <w:t>SL223-2008</w:t>
      </w:r>
      <w:r>
        <w:rPr>
          <w:rFonts w:ascii="Times New Roman" w:hAnsi="Times New Roman"/>
          <w:b/>
          <w:iCs/>
          <w:szCs w:val="21"/>
          <w:u w:val="single"/>
        </w:rPr>
        <w:t>）</w:t>
      </w:r>
      <w:r>
        <w:rPr>
          <w:rFonts w:ascii="Times New Roman" w:hAnsi="Times New Roman"/>
          <w:b/>
          <w:iCs/>
          <w:szCs w:val="21"/>
        </w:rPr>
        <w:t>。验收程序为</w:t>
      </w:r>
      <w:r>
        <w:rPr>
          <w:rFonts w:ascii="Times New Roman" w:hAnsi="Times New Roman"/>
          <w:b/>
          <w:iCs/>
          <w:szCs w:val="21"/>
          <w:u w:val="single"/>
        </w:rPr>
        <w:t>按《水利工程建设工程验收规程》（</w:t>
      </w:r>
      <w:r>
        <w:rPr>
          <w:rFonts w:ascii="Times New Roman" w:hAnsi="Times New Roman"/>
          <w:b/>
          <w:iCs/>
          <w:szCs w:val="21"/>
          <w:u w:val="single"/>
        </w:rPr>
        <w:t>SL223-2008</w:t>
      </w:r>
      <w:r>
        <w:rPr>
          <w:rFonts w:ascii="Times New Roman" w:hAnsi="Times New Roman"/>
          <w:b/>
          <w:iCs/>
          <w:szCs w:val="21"/>
          <w:u w:val="single"/>
        </w:rPr>
        <w:t>）</w:t>
      </w:r>
      <w:r>
        <w:rPr>
          <w:rFonts w:ascii="Times New Roman" w:hAnsi="Times New Roman"/>
          <w:b/>
          <w:iCs/>
          <w:szCs w:val="21"/>
        </w:rPr>
        <w:t>。</w:t>
      </w:r>
    </w:p>
    <w:p w:rsidR="002B27CE" w:rsidRDefault="002D1860" w:rsidP="0028764A">
      <w:pPr>
        <w:spacing w:beforeLines="30" w:afterLines="30" w:line="360" w:lineRule="exact"/>
        <w:outlineLvl w:val="3"/>
        <w:rPr>
          <w:rFonts w:ascii="Times New Roman" w:eastAsia="黑体" w:hAnsi="Times New Roman"/>
          <w:b/>
          <w:szCs w:val="21"/>
        </w:rPr>
      </w:pPr>
      <w:bookmarkStart w:id="425" w:name="_Toc271015114"/>
      <w:bookmarkStart w:id="426" w:name="_Toc271202097"/>
      <w:bookmarkStart w:id="427" w:name="_Toc271241030"/>
      <w:bookmarkStart w:id="428" w:name="_Toc448481148"/>
      <w:bookmarkStart w:id="429" w:name="_Toc272503850"/>
      <w:bookmarkStart w:id="430" w:name="_Toc272503283"/>
      <w:bookmarkStart w:id="431" w:name="_Toc271578126"/>
      <w:r>
        <w:rPr>
          <w:rFonts w:ascii="Times New Roman" w:eastAsia="黑体" w:hAnsi="Times New Roman"/>
          <w:b/>
          <w:szCs w:val="21"/>
        </w:rPr>
        <w:lastRenderedPageBreak/>
        <w:t xml:space="preserve">18.2  </w:t>
      </w:r>
      <w:r>
        <w:rPr>
          <w:rFonts w:ascii="Times New Roman" w:eastAsia="黑体" w:hAnsi="Times New Roman"/>
          <w:b/>
          <w:szCs w:val="21"/>
        </w:rPr>
        <w:t>分部工程验收</w:t>
      </w:r>
      <w:bookmarkEnd w:id="425"/>
      <w:bookmarkEnd w:id="426"/>
      <w:bookmarkEnd w:id="427"/>
      <w:bookmarkEnd w:id="428"/>
      <w:bookmarkEnd w:id="429"/>
      <w:bookmarkEnd w:id="430"/>
      <w:bookmarkEnd w:id="431"/>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18.2.2</w:t>
      </w:r>
      <w:r>
        <w:rPr>
          <w:rFonts w:ascii="Times New Roman" w:hAnsi="Times New Roman"/>
          <w:szCs w:val="21"/>
          <w:lang w:val="zh-CN"/>
        </w:rPr>
        <w:t>本工程由监理人主持的分部工程验收在监理合同中约定，其余由发包人主持。</w:t>
      </w:r>
    </w:p>
    <w:p w:rsidR="002B27CE" w:rsidRDefault="002D1860" w:rsidP="0028764A">
      <w:pPr>
        <w:spacing w:beforeLines="30" w:afterLines="30" w:line="360" w:lineRule="exact"/>
        <w:outlineLvl w:val="3"/>
        <w:rPr>
          <w:rFonts w:ascii="Times New Roman" w:eastAsia="黑体" w:hAnsi="Times New Roman"/>
          <w:b/>
          <w:szCs w:val="21"/>
        </w:rPr>
      </w:pPr>
      <w:bookmarkStart w:id="432" w:name="_Toc448481149"/>
      <w:bookmarkStart w:id="433" w:name="_Toc271578127"/>
      <w:bookmarkStart w:id="434" w:name="_Toc272503851"/>
      <w:bookmarkStart w:id="435" w:name="_Toc272503284"/>
      <w:bookmarkStart w:id="436" w:name="_Toc271202098"/>
      <w:bookmarkStart w:id="437" w:name="_Toc271015115"/>
      <w:bookmarkStart w:id="438" w:name="_Toc271241031"/>
      <w:r>
        <w:rPr>
          <w:rFonts w:ascii="Times New Roman" w:eastAsia="黑体" w:hAnsi="Times New Roman"/>
          <w:b/>
          <w:szCs w:val="21"/>
        </w:rPr>
        <w:t xml:space="preserve">18.3  </w:t>
      </w:r>
      <w:r>
        <w:rPr>
          <w:rFonts w:ascii="Times New Roman" w:eastAsia="黑体" w:hAnsi="Times New Roman"/>
          <w:b/>
          <w:szCs w:val="21"/>
        </w:rPr>
        <w:t>单位工程验收</w:t>
      </w:r>
      <w:bookmarkEnd w:id="432"/>
      <w:bookmarkEnd w:id="433"/>
      <w:bookmarkEnd w:id="434"/>
      <w:bookmarkEnd w:id="435"/>
      <w:bookmarkEnd w:id="436"/>
      <w:bookmarkEnd w:id="437"/>
      <w:bookmarkEnd w:id="438"/>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 xml:space="preserve">18.3.4 </w:t>
      </w:r>
      <w:r>
        <w:rPr>
          <w:rFonts w:ascii="Times New Roman" w:hAnsi="Times New Roman"/>
          <w:szCs w:val="21"/>
        </w:rPr>
        <w:t>提前投人使用的</w:t>
      </w:r>
      <w:r>
        <w:rPr>
          <w:rFonts w:ascii="Times New Roman" w:hAnsi="Times New Roman"/>
          <w:szCs w:val="21"/>
          <w:lang w:val="zh-CN"/>
        </w:rPr>
        <w:t>单位工程包括：</w:t>
      </w:r>
      <w:r>
        <w:rPr>
          <w:rFonts w:ascii="Times New Roman" w:hAnsi="Times New Roman"/>
          <w:b/>
          <w:i/>
          <w:szCs w:val="21"/>
          <w:u w:val="single"/>
          <w:lang w:val="zh-CN"/>
        </w:rPr>
        <w:t xml:space="preserve">  /  </w:t>
      </w:r>
      <w:r>
        <w:rPr>
          <w:rFonts w:ascii="Times New Roman" w:hAnsi="Times New Roman"/>
          <w:szCs w:val="21"/>
          <w:lang w:val="zh-CN"/>
        </w:rPr>
        <w:t>、</w:t>
      </w:r>
      <w:r>
        <w:rPr>
          <w:rFonts w:ascii="Times New Roman" w:hAnsi="Times New Roman"/>
          <w:b/>
          <w:i/>
          <w:szCs w:val="21"/>
          <w:u w:val="single"/>
          <w:lang w:val="zh-CN"/>
        </w:rPr>
        <w:t xml:space="preserve">  /  </w:t>
      </w:r>
      <w:r>
        <w:rPr>
          <w:rFonts w:ascii="Times New Roman" w:hAnsi="Times New Roman"/>
          <w:szCs w:val="21"/>
          <w:lang w:val="zh-CN"/>
        </w:rPr>
        <w:t>、</w:t>
      </w:r>
      <w:r>
        <w:rPr>
          <w:rFonts w:ascii="Times New Roman" w:hAnsi="Times New Roman"/>
          <w:b/>
          <w:i/>
          <w:szCs w:val="21"/>
          <w:u w:val="single"/>
          <w:lang w:val="zh-CN"/>
        </w:rPr>
        <w:t xml:space="preserve">  /  </w:t>
      </w:r>
      <w:r>
        <w:rPr>
          <w:rFonts w:ascii="Times New Roman" w:hAnsi="Times New Roman"/>
          <w:szCs w:val="21"/>
          <w:lang w:val="zh-CN"/>
        </w:rPr>
        <w:t>。</w:t>
      </w:r>
    </w:p>
    <w:p w:rsidR="002B27CE" w:rsidRDefault="002D1860" w:rsidP="0028764A">
      <w:pPr>
        <w:spacing w:beforeLines="30" w:afterLines="30" w:line="360" w:lineRule="exact"/>
        <w:outlineLvl w:val="3"/>
        <w:rPr>
          <w:rFonts w:ascii="Times New Roman" w:eastAsia="黑体" w:hAnsi="Times New Roman"/>
          <w:b/>
          <w:szCs w:val="21"/>
        </w:rPr>
      </w:pPr>
      <w:bookmarkStart w:id="439" w:name="_Toc271241032"/>
      <w:bookmarkStart w:id="440" w:name="_Toc271015116"/>
      <w:bookmarkStart w:id="441" w:name="_Toc272503852"/>
      <w:bookmarkStart w:id="442" w:name="_Toc271578128"/>
      <w:bookmarkStart w:id="443" w:name="_Toc271202099"/>
      <w:bookmarkStart w:id="444" w:name="_Toc272503285"/>
      <w:bookmarkStart w:id="445" w:name="_Toc448481150"/>
      <w:r>
        <w:rPr>
          <w:rFonts w:ascii="Times New Roman" w:eastAsia="黑体" w:hAnsi="Times New Roman"/>
          <w:b/>
          <w:szCs w:val="21"/>
        </w:rPr>
        <w:t xml:space="preserve">18.5  </w:t>
      </w:r>
      <w:r>
        <w:rPr>
          <w:rFonts w:ascii="Times New Roman" w:eastAsia="黑体" w:hAnsi="Times New Roman"/>
          <w:b/>
          <w:szCs w:val="21"/>
        </w:rPr>
        <w:t>阶段验收</w:t>
      </w:r>
      <w:bookmarkEnd w:id="439"/>
      <w:bookmarkEnd w:id="440"/>
      <w:bookmarkEnd w:id="441"/>
      <w:bookmarkEnd w:id="442"/>
      <w:bookmarkEnd w:id="443"/>
      <w:bookmarkEnd w:id="444"/>
      <w:bookmarkEnd w:id="445"/>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 xml:space="preserve">18.5.1 </w:t>
      </w:r>
      <w:r>
        <w:rPr>
          <w:rFonts w:ascii="Times New Roman" w:hAnsi="Times New Roman"/>
          <w:szCs w:val="21"/>
        </w:rPr>
        <w:t>本合同工程阶</w:t>
      </w:r>
      <w:r>
        <w:rPr>
          <w:rFonts w:ascii="Times New Roman" w:hAnsi="Times New Roman"/>
          <w:szCs w:val="21"/>
          <w:lang w:val="zh-CN"/>
        </w:rPr>
        <w:t>段验收类别包括：</w:t>
      </w:r>
      <w:r>
        <w:rPr>
          <w:rFonts w:ascii="Times New Roman" w:hAnsi="Times New Roman"/>
          <w:b/>
          <w:i/>
          <w:szCs w:val="21"/>
          <w:u w:val="single"/>
          <w:lang w:val="zh-CN"/>
        </w:rPr>
        <w:t xml:space="preserve">  /  </w:t>
      </w:r>
      <w:r>
        <w:rPr>
          <w:rFonts w:ascii="Times New Roman" w:hAnsi="Times New Roman"/>
          <w:szCs w:val="21"/>
          <w:lang w:val="zh-CN"/>
        </w:rPr>
        <w:t>、</w:t>
      </w:r>
      <w:r>
        <w:rPr>
          <w:rFonts w:ascii="Times New Roman" w:hAnsi="Times New Roman"/>
          <w:b/>
          <w:i/>
          <w:szCs w:val="21"/>
          <w:u w:val="single"/>
          <w:lang w:val="zh-CN"/>
        </w:rPr>
        <w:t xml:space="preserve">  /  </w:t>
      </w:r>
      <w:r>
        <w:rPr>
          <w:rFonts w:ascii="Times New Roman" w:hAnsi="Times New Roman"/>
          <w:szCs w:val="21"/>
          <w:lang w:val="zh-CN"/>
        </w:rPr>
        <w:t>、</w:t>
      </w:r>
      <w:r>
        <w:rPr>
          <w:rFonts w:ascii="Times New Roman" w:hAnsi="Times New Roman"/>
          <w:b/>
          <w:i/>
          <w:szCs w:val="21"/>
          <w:u w:val="single"/>
          <w:lang w:val="zh-CN"/>
        </w:rPr>
        <w:t xml:space="preserve">  /  </w:t>
      </w:r>
      <w:r>
        <w:rPr>
          <w:rFonts w:ascii="Times New Roman" w:hAnsi="Times New Roman"/>
          <w:szCs w:val="21"/>
          <w:lang w:val="zh-CN"/>
        </w:rPr>
        <w:t>。</w:t>
      </w:r>
    </w:p>
    <w:p w:rsidR="002B27CE" w:rsidRDefault="002D1860" w:rsidP="0028764A">
      <w:pPr>
        <w:spacing w:beforeLines="30" w:afterLines="30" w:line="360" w:lineRule="exact"/>
        <w:outlineLvl w:val="3"/>
        <w:rPr>
          <w:rFonts w:ascii="Times New Roman" w:eastAsia="黑体" w:hAnsi="Times New Roman"/>
          <w:b/>
          <w:szCs w:val="21"/>
        </w:rPr>
      </w:pPr>
      <w:bookmarkStart w:id="446" w:name="_Toc271241033"/>
      <w:bookmarkStart w:id="447" w:name="_Toc272503853"/>
      <w:bookmarkStart w:id="448" w:name="_Toc272503286"/>
      <w:bookmarkStart w:id="449" w:name="_Toc271202100"/>
      <w:bookmarkStart w:id="450" w:name="_Toc271015117"/>
      <w:bookmarkStart w:id="451" w:name="_Toc448481151"/>
      <w:bookmarkStart w:id="452" w:name="_Toc271578129"/>
      <w:r>
        <w:rPr>
          <w:rFonts w:ascii="Times New Roman" w:eastAsia="黑体" w:hAnsi="Times New Roman"/>
          <w:b/>
          <w:szCs w:val="21"/>
        </w:rPr>
        <w:t xml:space="preserve">18.6  </w:t>
      </w:r>
      <w:r>
        <w:rPr>
          <w:rFonts w:ascii="Times New Roman" w:eastAsia="黑体" w:hAnsi="Times New Roman"/>
          <w:b/>
          <w:szCs w:val="21"/>
        </w:rPr>
        <w:t>专项验收</w:t>
      </w:r>
      <w:bookmarkEnd w:id="446"/>
      <w:bookmarkEnd w:id="447"/>
      <w:bookmarkEnd w:id="448"/>
      <w:bookmarkEnd w:id="449"/>
      <w:bookmarkEnd w:id="450"/>
      <w:bookmarkEnd w:id="451"/>
      <w:bookmarkEnd w:id="452"/>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 xml:space="preserve">18.6.2 </w:t>
      </w:r>
      <w:r>
        <w:rPr>
          <w:rFonts w:ascii="Times New Roman" w:hAnsi="Times New Roman"/>
          <w:szCs w:val="21"/>
        </w:rPr>
        <w:t>本合同工程</w:t>
      </w:r>
      <w:r>
        <w:rPr>
          <w:rFonts w:ascii="Times New Roman" w:hAnsi="Times New Roman"/>
          <w:szCs w:val="21"/>
          <w:lang w:val="zh-CN"/>
        </w:rPr>
        <w:t>专项验收类别包括：</w:t>
      </w:r>
      <w:r>
        <w:rPr>
          <w:rFonts w:ascii="Times New Roman" w:hAnsi="Times New Roman"/>
          <w:b/>
          <w:i/>
          <w:szCs w:val="21"/>
          <w:u w:val="single"/>
          <w:lang w:val="zh-CN"/>
        </w:rPr>
        <w:t xml:space="preserve">  /  </w:t>
      </w:r>
      <w:r>
        <w:rPr>
          <w:rFonts w:ascii="Times New Roman" w:hAnsi="Times New Roman"/>
          <w:szCs w:val="21"/>
          <w:lang w:val="zh-CN"/>
        </w:rPr>
        <w:t>、</w:t>
      </w:r>
      <w:r>
        <w:rPr>
          <w:rFonts w:ascii="Times New Roman" w:hAnsi="Times New Roman"/>
          <w:b/>
          <w:i/>
          <w:szCs w:val="21"/>
          <w:u w:val="single"/>
          <w:lang w:val="zh-CN"/>
        </w:rPr>
        <w:t xml:space="preserve">  /  </w:t>
      </w:r>
      <w:r>
        <w:rPr>
          <w:rFonts w:ascii="Times New Roman" w:hAnsi="Times New Roman"/>
          <w:szCs w:val="21"/>
          <w:lang w:val="zh-CN"/>
        </w:rPr>
        <w:t>、</w:t>
      </w:r>
      <w:r>
        <w:rPr>
          <w:rFonts w:ascii="Times New Roman" w:hAnsi="Times New Roman"/>
          <w:b/>
          <w:i/>
          <w:szCs w:val="21"/>
          <w:u w:val="single"/>
          <w:lang w:val="zh-CN"/>
        </w:rPr>
        <w:t xml:space="preserve">  /  </w:t>
      </w:r>
      <w:r>
        <w:rPr>
          <w:rFonts w:ascii="Times New Roman" w:hAnsi="Times New Roman"/>
          <w:szCs w:val="21"/>
          <w:lang w:val="zh-CN"/>
        </w:rPr>
        <w:t>。</w:t>
      </w:r>
    </w:p>
    <w:p w:rsidR="002B27CE" w:rsidRDefault="002D1860" w:rsidP="0028764A">
      <w:pPr>
        <w:spacing w:beforeLines="30" w:afterLines="30" w:line="360" w:lineRule="exact"/>
        <w:outlineLvl w:val="3"/>
        <w:rPr>
          <w:rFonts w:ascii="Times New Roman" w:eastAsia="黑体" w:hAnsi="Times New Roman"/>
          <w:b/>
          <w:szCs w:val="21"/>
        </w:rPr>
      </w:pPr>
      <w:bookmarkStart w:id="453" w:name="_Toc272503854"/>
      <w:bookmarkStart w:id="454" w:name="_Toc271015118"/>
      <w:bookmarkStart w:id="455" w:name="_Toc272503287"/>
      <w:bookmarkStart w:id="456" w:name="_Toc271241034"/>
      <w:bookmarkStart w:id="457" w:name="_Toc271202101"/>
      <w:bookmarkStart w:id="458" w:name="_Toc448481152"/>
      <w:bookmarkStart w:id="459" w:name="_Toc271578130"/>
      <w:r>
        <w:rPr>
          <w:rFonts w:ascii="Times New Roman" w:eastAsia="黑体" w:hAnsi="Times New Roman"/>
          <w:b/>
          <w:szCs w:val="21"/>
        </w:rPr>
        <w:t xml:space="preserve">18.7  </w:t>
      </w:r>
      <w:r>
        <w:rPr>
          <w:rFonts w:ascii="Times New Roman" w:eastAsia="黑体" w:hAnsi="Times New Roman"/>
          <w:b/>
          <w:szCs w:val="21"/>
        </w:rPr>
        <w:t>竣工验收</w:t>
      </w:r>
      <w:bookmarkEnd w:id="453"/>
      <w:bookmarkEnd w:id="454"/>
      <w:bookmarkEnd w:id="455"/>
      <w:bookmarkEnd w:id="456"/>
      <w:bookmarkEnd w:id="457"/>
      <w:bookmarkEnd w:id="458"/>
      <w:bookmarkEnd w:id="459"/>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 xml:space="preserve">18.7.3 </w:t>
      </w:r>
      <w:r>
        <w:rPr>
          <w:rFonts w:ascii="Times New Roman" w:hAnsi="Times New Roman"/>
          <w:szCs w:val="21"/>
        </w:rPr>
        <w:t>本工程</w:t>
      </w:r>
      <w:r>
        <w:rPr>
          <w:rFonts w:ascii="Times New Roman" w:hAnsi="Times New Roman"/>
          <w:b/>
          <w:i/>
          <w:szCs w:val="21"/>
          <w:u w:val="single"/>
        </w:rPr>
        <w:t>不需要</w:t>
      </w:r>
      <w:r>
        <w:rPr>
          <w:rFonts w:ascii="Times New Roman" w:hAnsi="Times New Roman"/>
          <w:szCs w:val="21"/>
        </w:rPr>
        <w:t>竣工验收技术鉴定（蓄水安全鉴定）。</w:t>
      </w:r>
    </w:p>
    <w:p w:rsidR="002B27CE" w:rsidRDefault="002D1860" w:rsidP="0028764A">
      <w:pPr>
        <w:spacing w:beforeLines="30" w:afterLines="30" w:line="360" w:lineRule="exact"/>
        <w:outlineLvl w:val="3"/>
        <w:rPr>
          <w:rFonts w:ascii="Times New Roman" w:eastAsia="黑体" w:hAnsi="Times New Roman"/>
          <w:b/>
          <w:szCs w:val="21"/>
        </w:rPr>
      </w:pPr>
      <w:bookmarkStart w:id="460" w:name="_Toc272503855"/>
      <w:bookmarkStart w:id="461" w:name="_Toc448481153"/>
      <w:bookmarkStart w:id="462" w:name="_Toc271578131"/>
      <w:bookmarkStart w:id="463" w:name="_Toc272503288"/>
      <w:bookmarkStart w:id="464" w:name="_Toc271241035"/>
      <w:bookmarkStart w:id="465" w:name="_Toc271202102"/>
      <w:bookmarkStart w:id="466" w:name="_Toc271015119"/>
      <w:r>
        <w:rPr>
          <w:rFonts w:ascii="Times New Roman" w:eastAsia="黑体" w:hAnsi="Times New Roman"/>
          <w:b/>
          <w:szCs w:val="21"/>
        </w:rPr>
        <w:t xml:space="preserve">18.8  </w:t>
      </w:r>
      <w:r>
        <w:rPr>
          <w:rFonts w:ascii="Times New Roman" w:eastAsia="黑体" w:hAnsi="Times New Roman"/>
          <w:b/>
          <w:szCs w:val="21"/>
        </w:rPr>
        <w:t>施工期运行</w:t>
      </w:r>
      <w:bookmarkEnd w:id="460"/>
      <w:bookmarkEnd w:id="461"/>
      <w:bookmarkEnd w:id="462"/>
      <w:bookmarkEnd w:id="463"/>
      <w:bookmarkEnd w:id="464"/>
      <w:bookmarkEnd w:id="465"/>
      <w:bookmarkEnd w:id="466"/>
    </w:p>
    <w:p w:rsidR="002B27CE" w:rsidRDefault="002D1860">
      <w:pPr>
        <w:adjustRightInd w:val="0"/>
        <w:snapToGrid w:val="0"/>
        <w:spacing w:line="360" w:lineRule="exact"/>
        <w:ind w:firstLineChars="200" w:firstLine="400"/>
        <w:rPr>
          <w:rFonts w:ascii="Times New Roman" w:hAnsi="Times New Roman"/>
          <w:szCs w:val="21"/>
          <w:u w:val="single"/>
        </w:rPr>
      </w:pPr>
      <w:r>
        <w:rPr>
          <w:rFonts w:ascii="Times New Roman" w:hAnsi="Times New Roman"/>
          <w:szCs w:val="21"/>
        </w:rPr>
        <w:t xml:space="preserve">18.8.1 </w:t>
      </w:r>
      <w:r>
        <w:rPr>
          <w:rFonts w:ascii="Times New Roman" w:hAnsi="Times New Roman"/>
          <w:szCs w:val="21"/>
        </w:rPr>
        <w:t>需要</w:t>
      </w:r>
      <w:r>
        <w:rPr>
          <w:rFonts w:ascii="Times New Roman" w:hAnsi="Times New Roman"/>
          <w:szCs w:val="21"/>
          <w:lang w:val="zh-CN"/>
        </w:rPr>
        <w:t>在施工期运行的单位工程或工程设备为：</w:t>
      </w:r>
      <w:r>
        <w:rPr>
          <w:rFonts w:ascii="Times New Roman" w:hAnsi="Times New Roman"/>
          <w:b/>
          <w:i/>
          <w:szCs w:val="21"/>
          <w:u w:val="single"/>
          <w:lang w:val="zh-CN"/>
        </w:rPr>
        <w:t xml:space="preserve">  /  </w:t>
      </w:r>
      <w:r>
        <w:rPr>
          <w:rFonts w:ascii="Times New Roman" w:hAnsi="Times New Roman"/>
          <w:szCs w:val="21"/>
          <w:lang w:val="zh-CN"/>
        </w:rPr>
        <w:t>、</w:t>
      </w:r>
      <w:r>
        <w:rPr>
          <w:rFonts w:ascii="Times New Roman" w:hAnsi="Times New Roman"/>
          <w:b/>
          <w:i/>
          <w:szCs w:val="21"/>
          <w:u w:val="single"/>
          <w:lang w:val="zh-CN"/>
        </w:rPr>
        <w:t xml:space="preserve">  /  </w:t>
      </w:r>
      <w:r>
        <w:rPr>
          <w:rFonts w:ascii="Times New Roman" w:hAnsi="Times New Roman"/>
          <w:szCs w:val="21"/>
          <w:lang w:val="zh-CN"/>
        </w:rPr>
        <w:t>、</w:t>
      </w:r>
      <w:r>
        <w:rPr>
          <w:rFonts w:ascii="Times New Roman" w:hAnsi="Times New Roman"/>
          <w:b/>
          <w:i/>
          <w:szCs w:val="21"/>
          <w:u w:val="single"/>
          <w:lang w:val="zh-CN"/>
        </w:rPr>
        <w:t xml:space="preserve">  /  </w:t>
      </w:r>
      <w:r>
        <w:rPr>
          <w:rFonts w:ascii="Times New Roman" w:hAnsi="Times New Roman"/>
          <w:szCs w:val="21"/>
          <w:lang w:val="zh-CN"/>
        </w:rPr>
        <w:t>。</w:t>
      </w:r>
    </w:p>
    <w:p w:rsidR="002B27CE" w:rsidRDefault="002D1860" w:rsidP="0028764A">
      <w:pPr>
        <w:spacing w:beforeLines="30" w:afterLines="30" w:line="360" w:lineRule="exact"/>
        <w:outlineLvl w:val="3"/>
        <w:rPr>
          <w:rFonts w:ascii="Times New Roman" w:eastAsia="黑体" w:hAnsi="Times New Roman"/>
          <w:b/>
          <w:szCs w:val="21"/>
        </w:rPr>
      </w:pPr>
      <w:bookmarkStart w:id="467" w:name="_Toc272503856"/>
      <w:bookmarkStart w:id="468" w:name="_Toc271241036"/>
      <w:bookmarkStart w:id="469" w:name="_Toc271202103"/>
      <w:bookmarkStart w:id="470" w:name="_Toc272503289"/>
      <w:bookmarkStart w:id="471" w:name="_Toc448481154"/>
      <w:bookmarkStart w:id="472" w:name="_Toc271578132"/>
      <w:bookmarkStart w:id="473" w:name="_Toc271015120"/>
      <w:r>
        <w:rPr>
          <w:rFonts w:ascii="Times New Roman" w:eastAsia="黑体" w:hAnsi="Times New Roman"/>
          <w:b/>
          <w:szCs w:val="21"/>
        </w:rPr>
        <w:t xml:space="preserve">18.9  </w:t>
      </w:r>
      <w:r>
        <w:rPr>
          <w:rFonts w:ascii="Times New Roman" w:eastAsia="黑体" w:hAnsi="Times New Roman"/>
          <w:b/>
          <w:szCs w:val="21"/>
        </w:rPr>
        <w:t>试运行</w:t>
      </w:r>
      <w:bookmarkEnd w:id="467"/>
      <w:bookmarkEnd w:id="468"/>
      <w:bookmarkEnd w:id="469"/>
      <w:bookmarkEnd w:id="470"/>
      <w:bookmarkEnd w:id="471"/>
      <w:bookmarkEnd w:id="472"/>
      <w:bookmarkEnd w:id="473"/>
    </w:p>
    <w:p w:rsidR="002B27CE" w:rsidRDefault="002D1860">
      <w:pPr>
        <w:adjustRightInd w:val="0"/>
        <w:snapToGrid w:val="0"/>
        <w:spacing w:line="360" w:lineRule="exact"/>
        <w:ind w:firstLineChars="200" w:firstLine="400"/>
        <w:rPr>
          <w:rFonts w:ascii="Times New Roman" w:hAnsi="Times New Roman"/>
          <w:szCs w:val="21"/>
          <w:u w:val="single"/>
        </w:rPr>
      </w:pPr>
      <w:r>
        <w:rPr>
          <w:rFonts w:ascii="Times New Roman" w:hAnsi="Times New Roman"/>
          <w:szCs w:val="21"/>
        </w:rPr>
        <w:t xml:space="preserve">18.9.1 </w:t>
      </w:r>
      <w:r>
        <w:rPr>
          <w:rFonts w:ascii="Times New Roman" w:hAnsi="Times New Roman"/>
          <w:szCs w:val="21"/>
        </w:rPr>
        <w:t>试运行的组织：</w:t>
      </w:r>
      <w:r>
        <w:rPr>
          <w:rFonts w:ascii="Times New Roman" w:hAnsi="Times New Roman"/>
          <w:b/>
          <w:i/>
          <w:szCs w:val="21"/>
          <w:u w:val="single"/>
        </w:rPr>
        <w:t>承包人</w:t>
      </w:r>
      <w:r>
        <w:rPr>
          <w:rFonts w:ascii="Times New Roman" w:hAnsi="Times New Roman"/>
          <w:szCs w:val="21"/>
        </w:rPr>
        <w:t>；费用承担：</w:t>
      </w:r>
      <w:r>
        <w:rPr>
          <w:rFonts w:ascii="Times New Roman" w:hAnsi="Times New Roman"/>
          <w:b/>
          <w:i/>
          <w:szCs w:val="21"/>
          <w:u w:val="single"/>
        </w:rPr>
        <w:t>承包人</w:t>
      </w:r>
      <w:r>
        <w:rPr>
          <w:rFonts w:ascii="Times New Roman" w:hAnsi="Times New Roman"/>
          <w:szCs w:val="21"/>
        </w:rPr>
        <w:t>。</w:t>
      </w:r>
    </w:p>
    <w:p w:rsidR="002B27CE" w:rsidRDefault="002D1860" w:rsidP="0028764A">
      <w:pPr>
        <w:spacing w:beforeLines="30" w:afterLines="30" w:line="360" w:lineRule="exact"/>
        <w:outlineLvl w:val="3"/>
        <w:rPr>
          <w:rFonts w:ascii="Times New Roman" w:eastAsia="黑体" w:hAnsi="Times New Roman"/>
          <w:b/>
          <w:szCs w:val="21"/>
        </w:rPr>
      </w:pPr>
      <w:bookmarkStart w:id="474" w:name="_Toc272503857"/>
      <w:bookmarkStart w:id="475" w:name="_Toc271202104"/>
      <w:bookmarkStart w:id="476" w:name="_Toc448481155"/>
      <w:bookmarkStart w:id="477" w:name="_Toc265086124"/>
      <w:r>
        <w:rPr>
          <w:rFonts w:ascii="Times New Roman" w:eastAsia="黑体" w:hAnsi="Times New Roman"/>
          <w:b/>
          <w:szCs w:val="21"/>
        </w:rPr>
        <w:t xml:space="preserve">19  </w:t>
      </w:r>
      <w:r>
        <w:rPr>
          <w:rFonts w:ascii="Times New Roman" w:eastAsia="黑体" w:hAnsi="Times New Roman"/>
          <w:b/>
          <w:szCs w:val="21"/>
        </w:rPr>
        <w:t>缺陷责任与保修责任</w:t>
      </w:r>
      <w:bookmarkEnd w:id="474"/>
      <w:bookmarkEnd w:id="475"/>
      <w:bookmarkEnd w:id="476"/>
      <w:bookmarkEnd w:id="477"/>
    </w:p>
    <w:p w:rsidR="002B27CE" w:rsidRDefault="002D1860" w:rsidP="0028764A">
      <w:pPr>
        <w:spacing w:beforeLines="30" w:afterLines="30" w:line="360" w:lineRule="exact"/>
        <w:outlineLvl w:val="3"/>
        <w:rPr>
          <w:rFonts w:ascii="Times New Roman" w:eastAsia="黑体" w:hAnsi="Times New Roman"/>
          <w:b/>
          <w:szCs w:val="21"/>
        </w:rPr>
      </w:pPr>
      <w:bookmarkStart w:id="478" w:name="_Toc448481156"/>
      <w:bookmarkStart w:id="479" w:name="_Toc271015122"/>
      <w:bookmarkStart w:id="480" w:name="_Toc272503858"/>
      <w:bookmarkStart w:id="481" w:name="_Toc271578134"/>
      <w:bookmarkStart w:id="482" w:name="_Toc272503291"/>
      <w:bookmarkStart w:id="483" w:name="_Toc271241038"/>
      <w:bookmarkStart w:id="484" w:name="_Toc271202105"/>
      <w:r>
        <w:rPr>
          <w:rFonts w:ascii="Times New Roman" w:eastAsia="黑体" w:hAnsi="Times New Roman"/>
          <w:b/>
          <w:szCs w:val="21"/>
        </w:rPr>
        <w:t xml:space="preserve">19.1  </w:t>
      </w:r>
      <w:r>
        <w:rPr>
          <w:rFonts w:ascii="Times New Roman" w:eastAsia="黑体" w:hAnsi="Times New Roman"/>
          <w:b/>
          <w:szCs w:val="21"/>
        </w:rPr>
        <w:t>缺陷责任期</w:t>
      </w:r>
      <w:r>
        <w:rPr>
          <w:rFonts w:ascii="Times New Roman" w:eastAsia="黑体" w:hAnsi="Times New Roman"/>
          <w:b/>
          <w:szCs w:val="21"/>
        </w:rPr>
        <w:t>(</w:t>
      </w:r>
      <w:r>
        <w:rPr>
          <w:rFonts w:ascii="Times New Roman" w:eastAsia="黑体" w:hAnsi="Times New Roman"/>
          <w:b/>
          <w:szCs w:val="21"/>
        </w:rPr>
        <w:t>工程质量保修期</w:t>
      </w:r>
      <w:r>
        <w:rPr>
          <w:rFonts w:ascii="Times New Roman" w:eastAsia="黑体" w:hAnsi="Times New Roman"/>
          <w:b/>
          <w:szCs w:val="21"/>
        </w:rPr>
        <w:t>)</w:t>
      </w:r>
      <w:r>
        <w:rPr>
          <w:rFonts w:ascii="Times New Roman" w:eastAsia="黑体" w:hAnsi="Times New Roman"/>
          <w:b/>
          <w:szCs w:val="21"/>
        </w:rPr>
        <w:t>的起算时间</w:t>
      </w:r>
      <w:bookmarkEnd w:id="478"/>
    </w:p>
    <w:bookmarkEnd w:id="479"/>
    <w:bookmarkEnd w:id="480"/>
    <w:bookmarkEnd w:id="481"/>
    <w:bookmarkEnd w:id="482"/>
    <w:bookmarkEnd w:id="483"/>
    <w:bookmarkEnd w:id="484"/>
    <w:p w:rsidR="002B27CE" w:rsidRDefault="002D1860">
      <w:pPr>
        <w:adjustRightInd w:val="0"/>
        <w:snapToGrid w:val="0"/>
        <w:spacing w:line="360" w:lineRule="exact"/>
        <w:ind w:firstLineChars="200" w:firstLine="400"/>
        <w:rPr>
          <w:rFonts w:ascii="Times New Roman" w:hAnsi="Times New Roman"/>
          <w:szCs w:val="21"/>
          <w:u w:val="single"/>
        </w:rPr>
      </w:pPr>
      <w:r>
        <w:rPr>
          <w:rFonts w:ascii="Times New Roman" w:hAnsi="Times New Roman"/>
          <w:szCs w:val="21"/>
        </w:rPr>
        <w:t>本工程缺陷责任期（工程质量保修期）为</w:t>
      </w:r>
      <w:r>
        <w:rPr>
          <w:rFonts w:ascii="Times New Roman" w:hAnsi="Times New Roman"/>
          <w:b/>
          <w:i/>
          <w:szCs w:val="21"/>
          <w:u w:val="single"/>
        </w:rPr>
        <w:t>1</w:t>
      </w:r>
      <w:r>
        <w:rPr>
          <w:rFonts w:ascii="Times New Roman" w:hAnsi="Times New Roman"/>
          <w:szCs w:val="21"/>
        </w:rPr>
        <w:t>年。</w:t>
      </w:r>
    </w:p>
    <w:p w:rsidR="002B27CE" w:rsidRDefault="002D1860" w:rsidP="0028764A">
      <w:pPr>
        <w:spacing w:beforeLines="30" w:afterLines="30" w:line="360" w:lineRule="exact"/>
        <w:outlineLvl w:val="3"/>
        <w:rPr>
          <w:rFonts w:ascii="Times New Roman" w:eastAsia="黑体" w:hAnsi="Times New Roman"/>
          <w:b/>
          <w:szCs w:val="21"/>
        </w:rPr>
      </w:pPr>
      <w:bookmarkStart w:id="485" w:name="_Toc271202106"/>
      <w:bookmarkStart w:id="486" w:name="_Toc265086125"/>
      <w:bookmarkStart w:id="487" w:name="_Toc448481157"/>
      <w:bookmarkStart w:id="488" w:name="_Toc272503859"/>
      <w:r>
        <w:rPr>
          <w:rFonts w:ascii="Times New Roman" w:eastAsia="黑体" w:hAnsi="Times New Roman"/>
          <w:b/>
          <w:szCs w:val="21"/>
        </w:rPr>
        <w:t xml:space="preserve">20  </w:t>
      </w:r>
      <w:r>
        <w:rPr>
          <w:rFonts w:ascii="Times New Roman" w:eastAsia="黑体" w:hAnsi="Times New Roman"/>
          <w:b/>
          <w:szCs w:val="21"/>
        </w:rPr>
        <w:t>保险</w:t>
      </w:r>
      <w:bookmarkEnd w:id="485"/>
      <w:bookmarkEnd w:id="486"/>
      <w:bookmarkEnd w:id="487"/>
      <w:bookmarkEnd w:id="488"/>
    </w:p>
    <w:p w:rsidR="002B27CE" w:rsidRDefault="002D1860" w:rsidP="0028764A">
      <w:pPr>
        <w:spacing w:beforeLines="30" w:afterLines="30" w:line="360" w:lineRule="exact"/>
        <w:outlineLvl w:val="3"/>
        <w:rPr>
          <w:rFonts w:ascii="Times New Roman" w:eastAsia="黑体" w:hAnsi="Times New Roman"/>
          <w:b/>
          <w:szCs w:val="21"/>
        </w:rPr>
      </w:pPr>
      <w:bookmarkStart w:id="489" w:name="_Toc271241040"/>
      <w:bookmarkStart w:id="490" w:name="_Toc448481158"/>
      <w:bookmarkStart w:id="491" w:name="_Toc272503860"/>
      <w:bookmarkStart w:id="492" w:name="_Toc271578136"/>
      <w:bookmarkStart w:id="493" w:name="_Toc271202107"/>
      <w:bookmarkStart w:id="494" w:name="_Toc271015124"/>
      <w:bookmarkStart w:id="495" w:name="_Toc272503293"/>
      <w:r>
        <w:rPr>
          <w:rFonts w:ascii="Times New Roman" w:eastAsia="黑体" w:hAnsi="Times New Roman"/>
          <w:b/>
          <w:szCs w:val="21"/>
        </w:rPr>
        <w:t xml:space="preserve">20.1  </w:t>
      </w:r>
      <w:r>
        <w:rPr>
          <w:rFonts w:ascii="Times New Roman" w:eastAsia="黑体" w:hAnsi="Times New Roman"/>
          <w:b/>
          <w:szCs w:val="21"/>
        </w:rPr>
        <w:t>工程保险</w:t>
      </w:r>
      <w:bookmarkEnd w:id="489"/>
      <w:bookmarkEnd w:id="490"/>
      <w:bookmarkEnd w:id="491"/>
      <w:bookmarkEnd w:id="492"/>
      <w:bookmarkEnd w:id="493"/>
      <w:bookmarkEnd w:id="494"/>
      <w:bookmarkEnd w:id="495"/>
    </w:p>
    <w:p w:rsidR="002B27CE" w:rsidRDefault="002D1860">
      <w:pPr>
        <w:spacing w:line="360" w:lineRule="exact"/>
        <w:ind w:firstLineChars="200" w:firstLine="400"/>
        <w:rPr>
          <w:rFonts w:ascii="Times New Roman" w:hAnsi="Times New Roman"/>
          <w:szCs w:val="21"/>
          <w:u w:val="single"/>
        </w:rPr>
      </w:pPr>
      <w:bookmarkStart w:id="496" w:name="_Toc221951323"/>
      <w:bookmarkStart w:id="497" w:name="_Toc271578138"/>
      <w:bookmarkStart w:id="498" w:name="_Toc271202109"/>
      <w:bookmarkStart w:id="499" w:name="_Toc272503295"/>
      <w:bookmarkStart w:id="500" w:name="_Toc272503862"/>
      <w:bookmarkStart w:id="501" w:name="_Toc271241042"/>
      <w:bookmarkStart w:id="502" w:name="_Toc271015126"/>
      <w:r>
        <w:rPr>
          <w:rFonts w:ascii="Times New Roman" w:hAnsi="Times New Roman"/>
          <w:szCs w:val="21"/>
        </w:rPr>
        <w:t>建筑工程一切险（或）安装工程一切险投保人：</w:t>
      </w:r>
      <w:r>
        <w:rPr>
          <w:rFonts w:ascii="Times New Roman" w:hAnsi="Times New Roman"/>
          <w:b/>
          <w:szCs w:val="21"/>
          <w:u w:val="single"/>
        </w:rPr>
        <w:t>承包人以发包人和承包人的共同名义投保；</w:t>
      </w:r>
    </w:p>
    <w:p w:rsidR="002B27CE" w:rsidRDefault="002D1860">
      <w:pPr>
        <w:spacing w:line="360" w:lineRule="exact"/>
        <w:ind w:firstLineChars="200" w:firstLine="400"/>
        <w:rPr>
          <w:rFonts w:ascii="Times New Roman" w:hAnsi="Times New Roman"/>
          <w:szCs w:val="21"/>
          <w:u w:val="single"/>
        </w:rPr>
      </w:pPr>
      <w:r>
        <w:rPr>
          <w:rFonts w:ascii="Times New Roman" w:hAnsi="Times New Roman"/>
          <w:szCs w:val="21"/>
        </w:rPr>
        <w:t>投保内容：</w:t>
      </w:r>
      <w:r>
        <w:rPr>
          <w:rFonts w:ascii="Times New Roman" w:hAnsi="Times New Roman"/>
          <w:b/>
          <w:szCs w:val="21"/>
          <w:u w:val="single"/>
        </w:rPr>
        <w:t>为本合同工程的永久工程、临时工程和设备及已运至施工工地用于永久工程的材料和设备。</w:t>
      </w:r>
    </w:p>
    <w:bookmarkEnd w:id="496"/>
    <w:p w:rsidR="002B27CE" w:rsidRDefault="002D1860">
      <w:pPr>
        <w:spacing w:line="360" w:lineRule="exact"/>
        <w:ind w:firstLineChars="200" w:firstLine="400"/>
        <w:rPr>
          <w:rFonts w:ascii="Times New Roman" w:hAnsi="Times New Roman"/>
          <w:b/>
          <w:szCs w:val="21"/>
          <w:u w:val="single"/>
        </w:rPr>
      </w:pPr>
      <w:r>
        <w:rPr>
          <w:rFonts w:ascii="Times New Roman" w:hAnsi="Times New Roman"/>
          <w:szCs w:val="21"/>
        </w:rPr>
        <w:t>保险金额、保险费率和保险期限：</w:t>
      </w:r>
      <w:r>
        <w:rPr>
          <w:rFonts w:ascii="Times New Roman" w:hAnsi="Times New Roman"/>
          <w:b/>
          <w:szCs w:val="21"/>
          <w:u w:val="single"/>
        </w:rPr>
        <w:t>保险费由承包人与保险人协商确定（自行报价），发包人在接到保险单后，发包人凭承包人提供的保险单按实支付，但最高不超过工程量清单中所列保险费用。保险期限：开工日起直至本合同工程签发缺陷责任终止证书止。</w:t>
      </w:r>
    </w:p>
    <w:p w:rsidR="002B27CE" w:rsidRDefault="002D1860" w:rsidP="0028764A">
      <w:pPr>
        <w:spacing w:beforeLines="30" w:afterLines="30" w:line="360" w:lineRule="exact"/>
        <w:outlineLvl w:val="3"/>
        <w:rPr>
          <w:rFonts w:ascii="Times New Roman" w:eastAsia="黑体" w:hAnsi="Times New Roman"/>
          <w:b/>
          <w:szCs w:val="21"/>
        </w:rPr>
      </w:pPr>
      <w:bookmarkStart w:id="503" w:name="_Toc448481159"/>
      <w:r>
        <w:rPr>
          <w:rFonts w:ascii="Times New Roman" w:eastAsia="黑体" w:hAnsi="Times New Roman"/>
          <w:b/>
          <w:szCs w:val="21"/>
        </w:rPr>
        <w:t xml:space="preserve">20.4  </w:t>
      </w:r>
      <w:r>
        <w:rPr>
          <w:rFonts w:ascii="Times New Roman" w:eastAsia="黑体" w:hAnsi="Times New Roman"/>
          <w:b/>
          <w:szCs w:val="21"/>
        </w:rPr>
        <w:t>第三者责任险</w:t>
      </w:r>
      <w:bookmarkEnd w:id="503"/>
    </w:p>
    <w:p w:rsidR="002B27CE" w:rsidRDefault="002D1860">
      <w:pPr>
        <w:spacing w:line="360" w:lineRule="exact"/>
        <w:ind w:right="248" w:firstLineChars="200" w:firstLine="400"/>
        <w:rPr>
          <w:rFonts w:ascii="Times New Roman" w:hAnsi="Times New Roman"/>
          <w:u w:val="single"/>
        </w:rPr>
      </w:pPr>
      <w:r>
        <w:rPr>
          <w:rFonts w:ascii="Times New Roman" w:hAnsi="Times New Roman"/>
          <w:szCs w:val="21"/>
        </w:rPr>
        <w:t xml:space="preserve">20.4.2 </w:t>
      </w:r>
      <w:r>
        <w:rPr>
          <w:rFonts w:ascii="Times New Roman" w:hAnsi="Times New Roman"/>
          <w:szCs w:val="21"/>
        </w:rPr>
        <w:t>第三者责任险保险费：</w:t>
      </w:r>
      <w:r>
        <w:rPr>
          <w:rFonts w:ascii="Times New Roman" w:hAnsi="Times New Roman"/>
          <w:b/>
          <w:szCs w:val="21"/>
          <w:u w:val="single"/>
        </w:rPr>
        <w:t>保险费由承包人与保险人协商确定（自行报价），发包人在接到保险单后，发包人凭承包人提供的保险单按实支付，但最高不超过工程量清单中所列保险费用</w:t>
      </w:r>
      <w:r>
        <w:rPr>
          <w:rFonts w:ascii="Times New Roman" w:hAnsi="Times New Roman"/>
        </w:rPr>
        <w:t>；</w:t>
      </w:r>
      <w:r>
        <w:rPr>
          <w:rFonts w:ascii="Times New Roman" w:hAnsi="Times New Roman"/>
          <w:szCs w:val="21"/>
        </w:rPr>
        <w:t>第三者责任险保险金额：</w:t>
      </w:r>
      <w:r>
        <w:rPr>
          <w:rFonts w:ascii="Times New Roman" w:hAnsi="Times New Roman"/>
          <w:b/>
          <w:szCs w:val="21"/>
          <w:u w:val="single"/>
        </w:rPr>
        <w:t>按不低于</w:t>
      </w:r>
      <w:r>
        <w:rPr>
          <w:rFonts w:ascii="Times New Roman" w:hAnsi="Times New Roman"/>
          <w:b/>
          <w:szCs w:val="21"/>
          <w:u w:val="single"/>
        </w:rPr>
        <w:t>100</w:t>
      </w:r>
      <w:r>
        <w:rPr>
          <w:rFonts w:ascii="Times New Roman" w:hAnsi="Times New Roman"/>
          <w:b/>
          <w:szCs w:val="21"/>
          <w:u w:val="single"/>
        </w:rPr>
        <w:t>万元</w:t>
      </w:r>
      <w:r>
        <w:rPr>
          <w:rFonts w:ascii="Times New Roman" w:hAnsi="Times New Roman"/>
          <w:b/>
          <w:szCs w:val="21"/>
          <w:u w:val="single"/>
        </w:rPr>
        <w:t>/</w:t>
      </w:r>
      <w:r>
        <w:rPr>
          <w:rFonts w:ascii="Times New Roman" w:hAnsi="Times New Roman"/>
          <w:b/>
          <w:szCs w:val="21"/>
          <w:u w:val="single"/>
        </w:rPr>
        <w:t>年，事故次数不限（不计免赔额）</w:t>
      </w:r>
      <w:r>
        <w:rPr>
          <w:rFonts w:ascii="Times New Roman" w:hAnsi="Times New Roman"/>
          <w:b/>
          <w:szCs w:val="21"/>
        </w:rPr>
        <w:t>。</w:t>
      </w:r>
    </w:p>
    <w:p w:rsidR="002B27CE" w:rsidRDefault="002D1860" w:rsidP="0028764A">
      <w:pPr>
        <w:spacing w:beforeLines="30" w:afterLines="30" w:line="360" w:lineRule="exact"/>
        <w:outlineLvl w:val="3"/>
        <w:rPr>
          <w:rFonts w:ascii="Times New Roman" w:eastAsia="黑体" w:hAnsi="Times New Roman"/>
          <w:b/>
          <w:szCs w:val="21"/>
        </w:rPr>
      </w:pPr>
      <w:bookmarkStart w:id="504" w:name="_Toc448481160"/>
      <w:r>
        <w:rPr>
          <w:rFonts w:ascii="Times New Roman" w:eastAsia="黑体" w:hAnsi="Times New Roman"/>
          <w:b/>
          <w:szCs w:val="21"/>
        </w:rPr>
        <w:t xml:space="preserve">20.5  </w:t>
      </w:r>
      <w:r>
        <w:rPr>
          <w:rFonts w:ascii="Times New Roman" w:eastAsia="黑体" w:hAnsi="Times New Roman"/>
          <w:b/>
          <w:szCs w:val="21"/>
        </w:rPr>
        <w:t>其它保险</w:t>
      </w:r>
      <w:bookmarkEnd w:id="497"/>
      <w:bookmarkEnd w:id="498"/>
      <w:bookmarkEnd w:id="499"/>
      <w:bookmarkEnd w:id="500"/>
      <w:bookmarkEnd w:id="501"/>
      <w:bookmarkEnd w:id="502"/>
      <w:bookmarkEnd w:id="504"/>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需要投保的其它内容：</w:t>
      </w:r>
      <w:r>
        <w:rPr>
          <w:rFonts w:ascii="Times New Roman" w:hAnsi="Times New Roman"/>
          <w:b/>
          <w:snapToGrid w:val="0"/>
          <w:u w:val="single"/>
        </w:rPr>
        <w:t>承包人应严格按照当地有关文件规定执行；</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lastRenderedPageBreak/>
        <w:t>保险金额、保险费率和保险期限：</w:t>
      </w:r>
      <w:r>
        <w:rPr>
          <w:rFonts w:ascii="Times New Roman" w:hAnsi="Times New Roman"/>
          <w:b/>
          <w:szCs w:val="21"/>
          <w:u w:val="single"/>
        </w:rPr>
        <w:t>按投保内容自行考虑，保险费已包含在合同价内，不再另行计取。</w:t>
      </w:r>
    </w:p>
    <w:p w:rsidR="002B27CE" w:rsidRDefault="002D1860" w:rsidP="0028764A">
      <w:pPr>
        <w:spacing w:beforeLines="30" w:afterLines="30" w:line="360" w:lineRule="exact"/>
        <w:outlineLvl w:val="3"/>
        <w:rPr>
          <w:rFonts w:ascii="Times New Roman" w:eastAsia="黑体" w:hAnsi="Times New Roman"/>
          <w:b/>
          <w:szCs w:val="21"/>
        </w:rPr>
      </w:pPr>
      <w:bookmarkStart w:id="505" w:name="_Toc272503863"/>
      <w:bookmarkStart w:id="506" w:name="_Toc272503296"/>
      <w:bookmarkStart w:id="507" w:name="_Toc271241043"/>
      <w:bookmarkStart w:id="508" w:name="_Toc271578139"/>
      <w:bookmarkStart w:id="509" w:name="_Toc448481161"/>
      <w:bookmarkStart w:id="510" w:name="_Toc271202110"/>
      <w:bookmarkStart w:id="511" w:name="_Toc271015127"/>
      <w:r>
        <w:rPr>
          <w:rFonts w:ascii="Times New Roman" w:eastAsia="黑体" w:hAnsi="Times New Roman"/>
          <w:b/>
          <w:szCs w:val="21"/>
        </w:rPr>
        <w:t xml:space="preserve">20.6  </w:t>
      </w:r>
      <w:r>
        <w:rPr>
          <w:rFonts w:ascii="Times New Roman" w:eastAsia="黑体" w:hAnsi="Times New Roman"/>
          <w:b/>
          <w:szCs w:val="21"/>
        </w:rPr>
        <w:t>对各项保险的一般要求</w:t>
      </w:r>
      <w:bookmarkEnd w:id="505"/>
      <w:bookmarkEnd w:id="506"/>
      <w:bookmarkEnd w:id="507"/>
      <w:bookmarkEnd w:id="508"/>
      <w:bookmarkEnd w:id="509"/>
      <w:bookmarkEnd w:id="510"/>
      <w:bookmarkEnd w:id="511"/>
    </w:p>
    <w:p w:rsidR="002B27CE" w:rsidRDefault="002D1860">
      <w:pPr>
        <w:adjustRightInd w:val="0"/>
        <w:snapToGrid w:val="0"/>
        <w:spacing w:line="360" w:lineRule="exact"/>
        <w:ind w:firstLineChars="200" w:firstLine="400"/>
        <w:rPr>
          <w:rFonts w:ascii="Times New Roman" w:hAnsi="Times New Roman"/>
          <w:szCs w:val="21"/>
        </w:rPr>
      </w:pPr>
      <w:bookmarkStart w:id="512" w:name="_Toc272503864"/>
      <w:bookmarkStart w:id="513" w:name="_Toc271202111"/>
      <w:bookmarkStart w:id="514" w:name="_Toc265086126"/>
      <w:r>
        <w:rPr>
          <w:rFonts w:ascii="Times New Roman" w:hAnsi="Times New Roman"/>
          <w:szCs w:val="21"/>
        </w:rPr>
        <w:t xml:space="preserve">20.6.1 </w:t>
      </w:r>
      <w:r>
        <w:rPr>
          <w:rFonts w:ascii="Times New Roman" w:hAnsi="Times New Roman"/>
          <w:szCs w:val="21"/>
        </w:rPr>
        <w:t>保险凭证</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承包人提交保险凭证的期限：保险手续办理完毕后</w:t>
      </w:r>
      <w:r>
        <w:rPr>
          <w:rFonts w:ascii="Times New Roman" w:hAnsi="Times New Roman"/>
          <w:b/>
          <w:szCs w:val="21"/>
          <w:u w:val="single"/>
        </w:rPr>
        <w:t xml:space="preserve"> 14 </w:t>
      </w:r>
      <w:r>
        <w:rPr>
          <w:rFonts w:ascii="Times New Roman" w:hAnsi="Times New Roman"/>
          <w:szCs w:val="21"/>
        </w:rPr>
        <w:t>天内提交；</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保险条件：</w:t>
      </w:r>
      <w:r>
        <w:rPr>
          <w:rFonts w:ascii="Times New Roman" w:hAnsi="Times New Roman"/>
          <w:b/>
          <w:szCs w:val="21"/>
          <w:u w:val="single"/>
        </w:rPr>
        <w:t>满足合同条款的规定。</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 xml:space="preserve">20.6.4 </w:t>
      </w:r>
      <w:r>
        <w:rPr>
          <w:rFonts w:ascii="Times New Roman" w:hAnsi="Times New Roman"/>
          <w:szCs w:val="21"/>
        </w:rPr>
        <w:t>保险金不足的补偿</w:t>
      </w:r>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承包人负责补偿的范围与金额：</w:t>
      </w:r>
      <w:r>
        <w:rPr>
          <w:rFonts w:ascii="Times New Roman" w:hAnsi="Times New Roman"/>
          <w:b/>
          <w:szCs w:val="21"/>
          <w:u w:val="single"/>
        </w:rPr>
        <w:t>免赔额部分及保险金不足的补偿均由承包人负责；</w:t>
      </w:r>
    </w:p>
    <w:p w:rsidR="002B27CE" w:rsidRDefault="002D1860">
      <w:pPr>
        <w:spacing w:line="360" w:lineRule="exact"/>
        <w:ind w:right="248" w:firstLine="480"/>
        <w:rPr>
          <w:rFonts w:ascii="Times New Roman" w:hAnsi="Times New Roman"/>
          <w:szCs w:val="21"/>
        </w:rPr>
      </w:pPr>
      <w:r>
        <w:rPr>
          <w:rFonts w:ascii="Times New Roman" w:hAnsi="Times New Roman"/>
          <w:szCs w:val="21"/>
        </w:rPr>
        <w:t>发包人负责补偿的范围与金额：</w:t>
      </w:r>
      <w:r>
        <w:rPr>
          <w:rFonts w:ascii="Times New Roman" w:hAnsi="Times New Roman"/>
          <w:b/>
          <w:szCs w:val="21"/>
          <w:u w:val="single"/>
        </w:rPr>
        <w:t>由于本工程一切保险均由承包人负责投保，其费用均包含在报价中，故发包人不承担保险金不足的补偿</w:t>
      </w:r>
      <w:r>
        <w:rPr>
          <w:rFonts w:ascii="Times New Roman" w:hAnsi="Times New Roman"/>
          <w:b/>
          <w:szCs w:val="21"/>
        </w:rPr>
        <w:t>。</w:t>
      </w:r>
    </w:p>
    <w:p w:rsidR="002B27CE" w:rsidRDefault="002D1860" w:rsidP="0028764A">
      <w:pPr>
        <w:spacing w:beforeLines="30" w:afterLines="30" w:line="360" w:lineRule="exact"/>
        <w:outlineLvl w:val="3"/>
        <w:rPr>
          <w:rFonts w:ascii="Times New Roman" w:eastAsia="黑体" w:hAnsi="Times New Roman"/>
          <w:b/>
          <w:szCs w:val="21"/>
        </w:rPr>
      </w:pPr>
      <w:bookmarkStart w:id="515" w:name="_Toc448481162"/>
      <w:r>
        <w:rPr>
          <w:rFonts w:ascii="Times New Roman" w:eastAsia="黑体" w:hAnsi="Times New Roman"/>
          <w:b/>
          <w:szCs w:val="21"/>
        </w:rPr>
        <w:t xml:space="preserve">24  </w:t>
      </w:r>
      <w:r>
        <w:rPr>
          <w:rFonts w:ascii="Times New Roman" w:eastAsia="黑体" w:hAnsi="Times New Roman"/>
          <w:b/>
          <w:szCs w:val="21"/>
        </w:rPr>
        <w:t>争议的解决</w:t>
      </w:r>
      <w:bookmarkEnd w:id="512"/>
      <w:bookmarkEnd w:id="513"/>
      <w:bookmarkEnd w:id="514"/>
      <w:bookmarkEnd w:id="515"/>
    </w:p>
    <w:p w:rsidR="002B27CE" w:rsidRDefault="002D1860" w:rsidP="0028764A">
      <w:pPr>
        <w:spacing w:beforeLines="30" w:afterLines="30" w:line="360" w:lineRule="exact"/>
        <w:outlineLvl w:val="3"/>
        <w:rPr>
          <w:rFonts w:ascii="Times New Roman" w:eastAsia="黑体" w:hAnsi="Times New Roman"/>
          <w:b/>
          <w:szCs w:val="21"/>
        </w:rPr>
      </w:pPr>
      <w:bookmarkStart w:id="516" w:name="_Toc272503298"/>
      <w:bookmarkStart w:id="517" w:name="_Toc271241045"/>
      <w:bookmarkStart w:id="518" w:name="_Toc271015129"/>
      <w:bookmarkStart w:id="519" w:name="_Toc271202112"/>
      <w:bookmarkStart w:id="520" w:name="_Toc448481163"/>
      <w:bookmarkStart w:id="521" w:name="_Toc272503865"/>
      <w:bookmarkStart w:id="522" w:name="_Toc271578141"/>
      <w:r>
        <w:rPr>
          <w:rFonts w:ascii="Times New Roman" w:eastAsia="黑体" w:hAnsi="Times New Roman"/>
          <w:b/>
          <w:szCs w:val="21"/>
        </w:rPr>
        <w:t xml:space="preserve">24.1  </w:t>
      </w:r>
      <w:r>
        <w:rPr>
          <w:rFonts w:ascii="Times New Roman" w:eastAsia="黑体" w:hAnsi="Times New Roman"/>
          <w:b/>
          <w:szCs w:val="21"/>
        </w:rPr>
        <w:t>争议的解决方式</w:t>
      </w:r>
      <w:bookmarkEnd w:id="516"/>
      <w:bookmarkEnd w:id="517"/>
      <w:bookmarkEnd w:id="518"/>
      <w:bookmarkEnd w:id="519"/>
      <w:bookmarkEnd w:id="520"/>
      <w:bookmarkEnd w:id="521"/>
      <w:bookmarkEnd w:id="522"/>
    </w:p>
    <w:p w:rsidR="002B27CE" w:rsidRDefault="002D1860">
      <w:pPr>
        <w:adjustRightInd w:val="0"/>
        <w:snapToGrid w:val="0"/>
        <w:spacing w:line="360" w:lineRule="exact"/>
        <w:ind w:firstLineChars="200" w:firstLine="400"/>
        <w:rPr>
          <w:rFonts w:ascii="Times New Roman" w:hAnsi="Times New Roman"/>
          <w:snapToGrid w:val="0"/>
          <w:szCs w:val="21"/>
          <w:u w:val="single"/>
        </w:rPr>
      </w:pPr>
      <w:r>
        <w:rPr>
          <w:rFonts w:ascii="Times New Roman" w:hAnsi="Times New Roman"/>
          <w:szCs w:val="21"/>
        </w:rPr>
        <w:t>合同当事人友好协商解决不成、不愿提请争议评审或不接受争议评审组意见的，约定的合同争议解决方式：</w:t>
      </w:r>
      <w:r>
        <w:rPr>
          <w:rFonts w:ascii="Times New Roman" w:hAnsi="Times New Roman"/>
          <w:b/>
          <w:szCs w:val="21"/>
          <w:u w:val="single"/>
        </w:rPr>
        <w:t>向三门县人民法院提起诉讼</w:t>
      </w:r>
      <w:r>
        <w:rPr>
          <w:rFonts w:ascii="Times New Roman" w:hAnsi="Times New Roman"/>
          <w:b/>
          <w:snapToGrid w:val="0"/>
          <w:szCs w:val="21"/>
          <w:u w:val="single"/>
        </w:rPr>
        <w:t>。</w:t>
      </w:r>
    </w:p>
    <w:p w:rsidR="002B27CE" w:rsidRDefault="002D1860" w:rsidP="0028764A">
      <w:pPr>
        <w:spacing w:beforeLines="30" w:afterLines="30" w:line="360" w:lineRule="exact"/>
        <w:outlineLvl w:val="3"/>
        <w:rPr>
          <w:rFonts w:ascii="Times New Roman" w:eastAsia="黑体" w:hAnsi="Times New Roman"/>
          <w:b/>
          <w:szCs w:val="21"/>
        </w:rPr>
      </w:pPr>
      <w:bookmarkStart w:id="523" w:name="_Toc448481164"/>
      <w:r>
        <w:rPr>
          <w:rFonts w:ascii="Times New Roman" w:eastAsia="黑体" w:hAnsi="Times New Roman"/>
          <w:b/>
          <w:szCs w:val="21"/>
        </w:rPr>
        <w:t xml:space="preserve">24.2  </w:t>
      </w:r>
      <w:r>
        <w:rPr>
          <w:rFonts w:ascii="Times New Roman" w:eastAsia="黑体" w:hAnsi="Times New Roman"/>
          <w:b/>
          <w:szCs w:val="21"/>
        </w:rPr>
        <w:t>友好解决</w:t>
      </w:r>
      <w:bookmarkEnd w:id="523"/>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szCs w:val="21"/>
        </w:rPr>
        <w:t xml:space="preserve">  </w:t>
      </w:r>
      <w:r>
        <w:rPr>
          <w:rFonts w:ascii="Times New Roman" w:hAnsi="Times New Roman"/>
          <w:szCs w:val="21"/>
        </w:rPr>
        <w:t>补充：合同当事人可以就争议请第三方或省水行政主管部门进行调解，调解达成协议的，经双方签字并盖章后作为合同补充条款，双方均应遵照执行。</w:t>
      </w:r>
    </w:p>
    <w:p w:rsidR="002B27CE" w:rsidRDefault="002D1860" w:rsidP="0028764A">
      <w:pPr>
        <w:spacing w:beforeLines="30" w:afterLines="30" w:line="360" w:lineRule="exact"/>
        <w:outlineLvl w:val="3"/>
        <w:rPr>
          <w:rFonts w:ascii="Times New Roman" w:eastAsia="黑体" w:hAnsi="Times New Roman"/>
          <w:b/>
          <w:szCs w:val="21"/>
        </w:rPr>
      </w:pPr>
      <w:bookmarkStart w:id="524" w:name="_Toc448481165"/>
      <w:r>
        <w:rPr>
          <w:rFonts w:ascii="Times New Roman" w:eastAsia="黑体" w:hAnsi="Times New Roman"/>
          <w:b/>
          <w:szCs w:val="21"/>
        </w:rPr>
        <w:t xml:space="preserve">24.3  </w:t>
      </w:r>
      <w:r>
        <w:rPr>
          <w:rFonts w:ascii="Times New Roman" w:eastAsia="黑体" w:hAnsi="Times New Roman"/>
          <w:b/>
          <w:szCs w:val="21"/>
        </w:rPr>
        <w:t>争议评审</w:t>
      </w:r>
      <w:bookmarkEnd w:id="524"/>
    </w:p>
    <w:p w:rsidR="002B27CE" w:rsidRDefault="002D1860">
      <w:pPr>
        <w:adjustRightInd w:val="0"/>
        <w:snapToGrid w:val="0"/>
        <w:spacing w:line="360" w:lineRule="exact"/>
        <w:ind w:firstLineChars="200" w:firstLine="400"/>
        <w:rPr>
          <w:rFonts w:ascii="Times New Roman" w:hAnsi="Times New Roman"/>
          <w:snapToGrid w:val="0"/>
          <w:szCs w:val="21"/>
          <w:u w:val="single"/>
        </w:rPr>
      </w:pPr>
      <w:r>
        <w:rPr>
          <w:rFonts w:ascii="Times New Roman" w:hAnsi="Times New Roman"/>
          <w:szCs w:val="21"/>
        </w:rPr>
        <w:t xml:space="preserve">24.3.7  </w:t>
      </w:r>
      <w:r>
        <w:rPr>
          <w:rFonts w:ascii="Times New Roman" w:hAnsi="Times New Roman"/>
          <w:szCs w:val="21"/>
        </w:rPr>
        <w:t>补充：发包人或承包人不接受评审意见，可请省水行政主管部门进行调解。调解达成协议的，经双方签字并盖章后作为合同补充条款，双方均应遵照执行。</w:t>
      </w:r>
    </w:p>
    <w:p w:rsidR="002B27CE" w:rsidRDefault="002D1860" w:rsidP="0028764A">
      <w:pPr>
        <w:spacing w:beforeLines="30" w:afterLines="30" w:line="360" w:lineRule="exact"/>
        <w:outlineLvl w:val="3"/>
        <w:rPr>
          <w:rFonts w:ascii="Times New Roman" w:eastAsia="黑体" w:hAnsi="Times New Roman"/>
          <w:b/>
          <w:color w:val="000000"/>
          <w:szCs w:val="21"/>
        </w:rPr>
      </w:pPr>
      <w:bookmarkStart w:id="525" w:name="_Toc448481166"/>
      <w:bookmarkStart w:id="526" w:name="_Toc346610608"/>
      <w:bookmarkStart w:id="527" w:name="_Toc392253302"/>
      <w:bookmarkStart w:id="528" w:name="_Toc178843982"/>
      <w:bookmarkStart w:id="529" w:name="_Toc340157936"/>
      <w:bookmarkStart w:id="530" w:name="_Toc345521006"/>
      <w:bookmarkStart w:id="531" w:name="_Toc248838242"/>
      <w:r>
        <w:rPr>
          <w:rFonts w:ascii="Times New Roman" w:eastAsia="黑体" w:hAnsi="Times New Roman"/>
          <w:b/>
          <w:szCs w:val="21"/>
        </w:rPr>
        <w:t xml:space="preserve">25 </w:t>
      </w:r>
      <w:r>
        <w:rPr>
          <w:rFonts w:ascii="Times New Roman" w:eastAsia="黑体" w:hAnsi="Times New Roman"/>
          <w:b/>
          <w:szCs w:val="21"/>
        </w:rPr>
        <w:t>合同类型</w:t>
      </w:r>
      <w:bookmarkEnd w:id="525"/>
      <w:bookmarkEnd w:id="526"/>
      <w:bookmarkEnd w:id="527"/>
      <w:bookmarkEnd w:id="528"/>
      <w:bookmarkEnd w:id="529"/>
      <w:bookmarkEnd w:id="530"/>
      <w:bookmarkEnd w:id="531"/>
    </w:p>
    <w:p w:rsidR="002B27CE" w:rsidRDefault="002D1860">
      <w:pPr>
        <w:adjustRightInd w:val="0"/>
        <w:snapToGrid w:val="0"/>
        <w:spacing w:line="360" w:lineRule="exact"/>
        <w:ind w:firstLineChars="200" w:firstLine="400"/>
        <w:rPr>
          <w:rFonts w:ascii="Times New Roman" w:hAnsi="Times New Roman"/>
          <w:szCs w:val="21"/>
        </w:rPr>
      </w:pPr>
      <w:r>
        <w:rPr>
          <w:rFonts w:ascii="Times New Roman" w:hAnsi="Times New Roman"/>
          <w:color w:val="000000"/>
          <w:szCs w:val="21"/>
        </w:rPr>
        <w:t>本合同永久工程采用单价合同（清单中另有说明的除外），工程量按实调整，合同执行期间单价不得调整。措施项目（含临时工程）及其他费用（不包括安全施工费和预留金</w:t>
      </w:r>
      <w:r>
        <w:rPr>
          <w:rFonts w:ascii="Times New Roman" w:hAnsi="Times New Roman"/>
          <w:szCs w:val="21"/>
        </w:rPr>
        <w:t>）采用总价承包，在合同执行期间不作调整。</w:t>
      </w:r>
    </w:p>
    <w:p w:rsidR="002B27CE" w:rsidRDefault="002D1860" w:rsidP="0028764A">
      <w:pPr>
        <w:numPr>
          <w:ilvl w:val="0"/>
          <w:numId w:val="6"/>
        </w:numPr>
        <w:spacing w:beforeLines="30" w:afterLines="30" w:line="360" w:lineRule="exact"/>
        <w:outlineLvl w:val="3"/>
        <w:rPr>
          <w:rFonts w:ascii="Times New Roman" w:eastAsia="黑体" w:hAnsi="Times New Roman"/>
          <w:b/>
          <w:szCs w:val="21"/>
        </w:rPr>
      </w:pPr>
      <w:r>
        <w:rPr>
          <w:rFonts w:ascii="Times New Roman" w:eastAsia="黑体" w:hAnsi="Times New Roman" w:hint="eastAsia"/>
          <w:b/>
          <w:szCs w:val="21"/>
        </w:rPr>
        <w:t>其它</w:t>
      </w:r>
    </w:p>
    <w:p w:rsidR="002B27CE" w:rsidRDefault="002D1860" w:rsidP="0028764A">
      <w:pPr>
        <w:spacing w:beforeLines="30" w:afterLines="30" w:line="360" w:lineRule="exact"/>
        <w:outlineLvl w:val="3"/>
        <w:rPr>
          <w:rFonts w:ascii="Times New Roman" w:eastAsia="黑体" w:hAnsi="Times New Roman"/>
          <w:b/>
          <w:szCs w:val="21"/>
        </w:rPr>
      </w:pPr>
      <w:r>
        <w:rPr>
          <w:rFonts w:ascii="Times New Roman" w:eastAsia="黑体" w:hAnsi="Times New Roman" w:hint="eastAsia"/>
          <w:b/>
          <w:szCs w:val="21"/>
        </w:rPr>
        <w:t>本工程干砌石材料以签证为主</w:t>
      </w:r>
      <w:r>
        <w:rPr>
          <w:rFonts w:ascii="Times New Roman" w:eastAsia="黑体" w:hAnsi="Times New Roman" w:hint="eastAsia"/>
          <w:b/>
          <w:szCs w:val="21"/>
        </w:rPr>
        <w:t>(</w:t>
      </w:r>
      <w:r>
        <w:rPr>
          <w:rFonts w:ascii="Times New Roman" w:eastAsia="黑体" w:hAnsi="Times New Roman" w:hint="eastAsia"/>
          <w:b/>
          <w:szCs w:val="21"/>
        </w:rPr>
        <w:t>其中不包括运距，上车费等），干砌石材料定价为</w:t>
      </w:r>
      <w:r>
        <w:rPr>
          <w:rFonts w:ascii="Times New Roman" w:eastAsia="黑体" w:hAnsi="Times New Roman" w:hint="eastAsia"/>
          <w:b/>
          <w:szCs w:val="21"/>
        </w:rPr>
        <w:t>60</w:t>
      </w:r>
      <w:r>
        <w:rPr>
          <w:rFonts w:ascii="Times New Roman" w:eastAsia="黑体" w:hAnsi="Times New Roman" w:hint="eastAsia"/>
          <w:b/>
          <w:szCs w:val="21"/>
        </w:rPr>
        <w:t>元</w:t>
      </w:r>
      <w:r>
        <w:rPr>
          <w:rFonts w:ascii="Times New Roman" w:eastAsia="黑体" w:hAnsi="Times New Roman" w:hint="eastAsia"/>
          <w:b/>
          <w:szCs w:val="21"/>
        </w:rPr>
        <w:t>/m3,</w:t>
      </w:r>
      <w:r>
        <w:rPr>
          <w:rFonts w:ascii="Times New Roman" w:eastAsia="黑体" w:hAnsi="Times New Roman" w:hint="eastAsia"/>
          <w:b/>
          <w:szCs w:val="21"/>
        </w:rPr>
        <w:t>计量以结算审核单价为准。</w:t>
      </w:r>
    </w:p>
    <w:p w:rsidR="002B27CE" w:rsidRDefault="002B27CE">
      <w:pPr>
        <w:adjustRightInd w:val="0"/>
        <w:snapToGrid w:val="0"/>
        <w:spacing w:line="360" w:lineRule="exact"/>
        <w:ind w:firstLineChars="200" w:firstLine="400"/>
        <w:rPr>
          <w:rFonts w:ascii="Times New Roman" w:hAnsi="Times New Roman"/>
          <w:szCs w:val="21"/>
        </w:rPr>
      </w:pPr>
    </w:p>
    <w:p w:rsidR="005A3F9C" w:rsidRDefault="005A3F9C" w:rsidP="005A3F9C">
      <w:pPr>
        <w:pStyle w:val="3"/>
        <w:jc w:val="center"/>
        <w:rPr>
          <w:rFonts w:ascii="Times New Roman" w:hAnsi="Times New Roman"/>
          <w:b w:val="0"/>
          <w:bCs w:val="0"/>
          <w:sz w:val="20"/>
          <w:szCs w:val="21"/>
        </w:rPr>
      </w:pPr>
      <w:bookmarkStart w:id="532" w:name="_Toc426899887"/>
      <w:bookmarkStart w:id="533" w:name="_Toc272503866"/>
      <w:bookmarkStart w:id="534" w:name="_Toc448481167"/>
      <w:bookmarkStart w:id="535" w:name="_Toc426899886"/>
      <w:bookmarkStart w:id="536" w:name="_Toc465775891"/>
    </w:p>
    <w:p w:rsidR="005A3F9C" w:rsidRPr="005A3F9C" w:rsidRDefault="005A3F9C" w:rsidP="005A3F9C"/>
    <w:p w:rsidR="002B27CE" w:rsidRPr="005A3F9C" w:rsidRDefault="005A3F9C" w:rsidP="005A3F9C">
      <w:pPr>
        <w:pStyle w:val="3"/>
        <w:jc w:val="center"/>
        <w:rPr>
          <w:rFonts w:ascii="Times New Roman" w:eastAsia="黑体" w:hAnsi="Times New Roman"/>
          <w:sz w:val="28"/>
          <w:szCs w:val="28"/>
        </w:rPr>
      </w:pPr>
      <w:r>
        <w:rPr>
          <w:rFonts w:ascii="Times New Roman" w:hAnsi="Times New Roman"/>
        </w:rPr>
        <w:lastRenderedPageBreak/>
        <w:t>附</w:t>
      </w:r>
      <w:r w:rsidRPr="005A3F9C">
        <w:rPr>
          <w:rFonts w:ascii="Times New Roman" w:hAnsi="Times New Roman"/>
        </w:rPr>
        <w:t>件一</w:t>
      </w:r>
      <w:bookmarkEnd w:id="532"/>
      <w:r>
        <w:rPr>
          <w:rFonts w:ascii="Times New Roman" w:hAnsi="Times New Roman" w:hint="eastAsia"/>
        </w:rPr>
        <w:t xml:space="preserve">     </w:t>
      </w:r>
      <w:r w:rsidR="002D1860">
        <w:rPr>
          <w:rFonts w:ascii="Times New Roman" w:eastAsia="黑体" w:hAnsi="Times New Roman"/>
          <w:sz w:val="28"/>
          <w:szCs w:val="28"/>
        </w:rPr>
        <w:t>第</w:t>
      </w:r>
      <w:r w:rsidR="002D1860">
        <w:rPr>
          <w:rFonts w:ascii="Times New Roman" w:eastAsia="黑体" w:hAnsi="Times New Roman"/>
          <w:sz w:val="28"/>
          <w:szCs w:val="28"/>
        </w:rPr>
        <w:t>3</w:t>
      </w:r>
      <w:r w:rsidR="002D1860">
        <w:rPr>
          <w:rFonts w:ascii="Times New Roman" w:eastAsia="黑体" w:hAnsi="Times New Roman" w:hint="eastAsia"/>
          <w:sz w:val="28"/>
          <w:szCs w:val="28"/>
        </w:rPr>
        <w:t>部分</w:t>
      </w:r>
      <w:r w:rsidR="002D1860">
        <w:rPr>
          <w:rFonts w:ascii="Times New Roman" w:eastAsia="黑体" w:hAnsi="Times New Roman"/>
          <w:sz w:val="28"/>
          <w:szCs w:val="28"/>
        </w:rPr>
        <w:t xml:space="preserve"> </w:t>
      </w:r>
      <w:r w:rsidR="002D1860">
        <w:rPr>
          <w:rFonts w:ascii="Times New Roman" w:eastAsia="黑体" w:hAnsi="Times New Roman"/>
          <w:sz w:val="28"/>
          <w:szCs w:val="28"/>
        </w:rPr>
        <w:t>合同附件格式</w:t>
      </w:r>
      <w:bookmarkEnd w:id="533"/>
      <w:bookmarkEnd w:id="534"/>
      <w:bookmarkEnd w:id="535"/>
      <w:bookmarkEnd w:id="536"/>
    </w:p>
    <w:p w:rsidR="002B27CE" w:rsidRDefault="002D1860">
      <w:pPr>
        <w:spacing w:line="360" w:lineRule="auto"/>
        <w:jc w:val="center"/>
        <w:rPr>
          <w:rFonts w:ascii="Times New Roman" w:hAnsi="Times New Roman"/>
          <w:b/>
          <w:sz w:val="44"/>
          <w:szCs w:val="44"/>
        </w:rPr>
      </w:pPr>
      <w:r>
        <w:rPr>
          <w:rFonts w:ascii="Times New Roman" w:hAnsi="Times New Roman"/>
          <w:b/>
          <w:sz w:val="44"/>
          <w:szCs w:val="44"/>
        </w:rPr>
        <w:t>合同协议书</w:t>
      </w:r>
    </w:p>
    <w:p w:rsidR="002B27CE" w:rsidRDefault="002D1860">
      <w:pPr>
        <w:spacing w:line="360" w:lineRule="auto"/>
        <w:ind w:firstLineChars="200" w:firstLine="4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（发包人名称，以下简称</w:t>
      </w:r>
      <w:r>
        <w:rPr>
          <w:rFonts w:ascii="Times New Roman" w:hAnsi="Times New Roman"/>
          <w:szCs w:val="21"/>
        </w:rPr>
        <w:t>“</w:t>
      </w:r>
      <w:r>
        <w:rPr>
          <w:rFonts w:ascii="Times New Roman" w:hAnsi="Times New Roman"/>
          <w:szCs w:val="21"/>
        </w:rPr>
        <w:t>发包人</w:t>
      </w:r>
      <w:r>
        <w:rPr>
          <w:rFonts w:ascii="Times New Roman" w:hAnsi="Times New Roman"/>
          <w:szCs w:val="21"/>
        </w:rPr>
        <w:t>”</w:t>
      </w:r>
      <w:r>
        <w:rPr>
          <w:rFonts w:ascii="Times New Roman" w:hAnsi="Times New Roman"/>
          <w:szCs w:val="21"/>
        </w:rPr>
        <w:t>）为实施</w:t>
      </w:r>
      <w:r>
        <w:rPr>
          <w:rFonts w:ascii="Times New Roman" w:hAnsi="Times New Roman"/>
          <w:szCs w:val="21"/>
          <w:u w:val="single"/>
        </w:rPr>
        <w:t xml:space="preserve">        </w:t>
      </w:r>
      <w:r>
        <w:rPr>
          <w:rFonts w:ascii="Times New Roman" w:hAnsi="Times New Roman"/>
          <w:szCs w:val="21"/>
        </w:rPr>
        <w:t>（项目名称），已接受</w:t>
      </w:r>
      <w:r>
        <w:rPr>
          <w:rFonts w:ascii="Times New Roman" w:hAnsi="Times New Roman"/>
          <w:szCs w:val="21"/>
          <w:u w:val="single"/>
        </w:rPr>
        <w:t xml:space="preserve">      </w:t>
      </w:r>
      <w:r>
        <w:rPr>
          <w:rFonts w:ascii="Times New Roman" w:hAnsi="Times New Roman"/>
          <w:szCs w:val="21"/>
        </w:rPr>
        <w:t>（承包人名称，以下简称</w:t>
      </w:r>
      <w:r>
        <w:rPr>
          <w:rFonts w:ascii="Times New Roman" w:hAnsi="Times New Roman"/>
          <w:szCs w:val="21"/>
        </w:rPr>
        <w:t>“</w:t>
      </w:r>
      <w:r>
        <w:rPr>
          <w:rFonts w:ascii="Times New Roman" w:hAnsi="Times New Roman"/>
          <w:szCs w:val="21"/>
        </w:rPr>
        <w:t>承包人</w:t>
      </w:r>
      <w:r>
        <w:rPr>
          <w:rFonts w:ascii="Times New Roman" w:hAnsi="Times New Roman"/>
          <w:szCs w:val="21"/>
        </w:rPr>
        <w:t>”</w:t>
      </w:r>
      <w:r>
        <w:rPr>
          <w:rFonts w:ascii="Times New Roman" w:hAnsi="Times New Roman"/>
          <w:szCs w:val="21"/>
        </w:rPr>
        <w:t>）对</w:t>
      </w:r>
      <w:r>
        <w:rPr>
          <w:rFonts w:ascii="Times New Roman" w:hAnsi="Times New Roman"/>
          <w:szCs w:val="21"/>
          <w:u w:val="single"/>
        </w:rPr>
        <w:t xml:space="preserve">          </w:t>
      </w:r>
      <w:r>
        <w:rPr>
          <w:rFonts w:ascii="Times New Roman" w:hAnsi="Times New Roman"/>
          <w:szCs w:val="21"/>
        </w:rPr>
        <w:t>（项目名称）</w:t>
      </w:r>
      <w:r>
        <w:rPr>
          <w:rFonts w:ascii="Times New Roman" w:hAnsi="Times New Roman"/>
          <w:szCs w:val="21"/>
          <w:u w:val="single"/>
        </w:rPr>
        <w:t xml:space="preserve">         </w:t>
      </w:r>
      <w:r>
        <w:rPr>
          <w:rFonts w:ascii="Times New Roman" w:hAnsi="Times New Roman"/>
          <w:szCs w:val="21"/>
        </w:rPr>
        <w:t>（标段名称）的投标。发包人和承包人共同达成如下协议。</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 xml:space="preserve">1. </w:t>
      </w:r>
      <w:r>
        <w:rPr>
          <w:rFonts w:ascii="Times New Roman" w:hAnsi="Times New Roman"/>
          <w:szCs w:val="21"/>
        </w:rPr>
        <w:t>本协议书与下列文件一起构成合同文件：</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r>
        <w:rPr>
          <w:rFonts w:ascii="Times New Roman" w:hAnsi="Times New Roman"/>
          <w:szCs w:val="21"/>
        </w:rPr>
        <w:t xml:space="preserve"> </w:t>
      </w:r>
      <w:r>
        <w:rPr>
          <w:rFonts w:ascii="Times New Roman" w:hAnsi="Times New Roman"/>
          <w:szCs w:val="21"/>
        </w:rPr>
        <w:t>中标通知书；</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 xml:space="preserve"> </w:t>
      </w:r>
      <w:r>
        <w:rPr>
          <w:rFonts w:ascii="Times New Roman" w:hAnsi="Times New Roman"/>
          <w:szCs w:val="21"/>
        </w:rPr>
        <w:t>投标函及投标函附录；</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w:t>
      </w:r>
      <w:r>
        <w:rPr>
          <w:rFonts w:ascii="Times New Roman" w:hAnsi="Times New Roman"/>
          <w:szCs w:val="21"/>
        </w:rPr>
        <w:t xml:space="preserve"> </w:t>
      </w:r>
      <w:r>
        <w:rPr>
          <w:rFonts w:ascii="Times New Roman" w:hAnsi="Times New Roman"/>
          <w:szCs w:val="21"/>
        </w:rPr>
        <w:t>专用合同条款；</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w:t>
      </w:r>
      <w:r>
        <w:rPr>
          <w:rFonts w:ascii="Times New Roman" w:hAnsi="Times New Roman"/>
          <w:szCs w:val="21"/>
        </w:rPr>
        <w:t xml:space="preserve"> </w:t>
      </w:r>
      <w:r>
        <w:rPr>
          <w:rFonts w:ascii="Times New Roman" w:hAnsi="Times New Roman"/>
          <w:szCs w:val="21"/>
        </w:rPr>
        <w:t>通用合同条款；</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w:t>
      </w:r>
      <w:r>
        <w:rPr>
          <w:rFonts w:ascii="Times New Roman" w:hAnsi="Times New Roman"/>
          <w:szCs w:val="21"/>
        </w:rPr>
        <w:t xml:space="preserve"> </w:t>
      </w:r>
      <w:r>
        <w:rPr>
          <w:rFonts w:ascii="Times New Roman" w:hAnsi="Times New Roman"/>
          <w:szCs w:val="21"/>
        </w:rPr>
        <w:t>技术标准和要求（合同技术条款）；</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6</w:t>
      </w:r>
      <w:r>
        <w:rPr>
          <w:rFonts w:ascii="Times New Roman" w:hAnsi="Times New Roman"/>
          <w:szCs w:val="21"/>
        </w:rPr>
        <w:t>）</w:t>
      </w:r>
      <w:r>
        <w:rPr>
          <w:rFonts w:ascii="Times New Roman" w:hAnsi="Times New Roman"/>
          <w:szCs w:val="21"/>
        </w:rPr>
        <w:t xml:space="preserve"> </w:t>
      </w:r>
      <w:r>
        <w:rPr>
          <w:rFonts w:ascii="Times New Roman" w:hAnsi="Times New Roman"/>
          <w:szCs w:val="21"/>
        </w:rPr>
        <w:t>图纸；</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7</w:t>
      </w:r>
      <w:r>
        <w:rPr>
          <w:rFonts w:ascii="Times New Roman" w:hAnsi="Times New Roman"/>
          <w:szCs w:val="21"/>
        </w:rPr>
        <w:t>）</w:t>
      </w:r>
      <w:r>
        <w:rPr>
          <w:rFonts w:ascii="Times New Roman" w:hAnsi="Times New Roman"/>
          <w:szCs w:val="21"/>
        </w:rPr>
        <w:t xml:space="preserve"> </w:t>
      </w:r>
      <w:r>
        <w:rPr>
          <w:rFonts w:ascii="Times New Roman" w:hAnsi="Times New Roman"/>
          <w:szCs w:val="21"/>
        </w:rPr>
        <w:t>已标价工程量清单；</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8</w:t>
      </w:r>
      <w:r>
        <w:rPr>
          <w:rFonts w:ascii="Times New Roman" w:hAnsi="Times New Roman"/>
          <w:szCs w:val="21"/>
        </w:rPr>
        <w:t>）</w:t>
      </w:r>
      <w:r>
        <w:rPr>
          <w:rFonts w:ascii="Times New Roman" w:hAnsi="Times New Roman"/>
          <w:szCs w:val="21"/>
        </w:rPr>
        <w:t xml:space="preserve"> </w:t>
      </w:r>
      <w:r>
        <w:rPr>
          <w:rFonts w:ascii="Times New Roman" w:hAnsi="Times New Roman"/>
          <w:szCs w:val="21"/>
        </w:rPr>
        <w:t>其他合同文件。</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 xml:space="preserve">2. </w:t>
      </w:r>
      <w:r>
        <w:rPr>
          <w:rFonts w:ascii="Times New Roman" w:hAnsi="Times New Roman"/>
          <w:szCs w:val="21"/>
        </w:rPr>
        <w:t>上述文件互相补充和解释，如有不明确或不一致之外，以合同约定次序在先者为准。</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 xml:space="preserve">3. </w:t>
      </w:r>
      <w:r>
        <w:rPr>
          <w:rFonts w:ascii="Times New Roman" w:hAnsi="Times New Roman"/>
          <w:szCs w:val="21"/>
        </w:rPr>
        <w:t>签约合同价：人民币（大写）</w:t>
      </w:r>
      <w:r>
        <w:rPr>
          <w:rFonts w:ascii="Times New Roman" w:hAnsi="Times New Roman"/>
          <w:szCs w:val="21"/>
          <w:u w:val="single"/>
        </w:rPr>
        <w:t xml:space="preserve">           </w:t>
      </w:r>
      <w:r>
        <w:rPr>
          <w:rFonts w:ascii="Times New Roman" w:hAnsi="Times New Roman"/>
          <w:szCs w:val="21"/>
        </w:rPr>
        <w:t>元（</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 xml:space="preserve">4. </w:t>
      </w:r>
      <w:r>
        <w:rPr>
          <w:rFonts w:ascii="Times New Roman" w:hAnsi="Times New Roman"/>
          <w:szCs w:val="21"/>
        </w:rPr>
        <w:t>承包人项目负责人：</w:t>
      </w:r>
      <w:r>
        <w:rPr>
          <w:rFonts w:ascii="Times New Roman" w:hAnsi="Times New Roman"/>
          <w:szCs w:val="21"/>
          <w:u w:val="single"/>
        </w:rPr>
        <w:t xml:space="preserve">              </w:t>
      </w:r>
      <w:r>
        <w:rPr>
          <w:rFonts w:ascii="Times New Roman" w:hAnsi="Times New Roman"/>
          <w:szCs w:val="21"/>
        </w:rPr>
        <w:t>,</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 xml:space="preserve"> 5. </w:t>
      </w:r>
      <w:r>
        <w:rPr>
          <w:rFonts w:ascii="Times New Roman" w:hAnsi="Times New Roman"/>
          <w:szCs w:val="21"/>
        </w:rPr>
        <w:t>工程质量符合</w:t>
      </w:r>
      <w:r>
        <w:rPr>
          <w:rFonts w:ascii="Times New Roman" w:hAnsi="Times New Roman"/>
          <w:szCs w:val="21"/>
          <w:u w:val="single"/>
        </w:rPr>
        <w:t xml:space="preserve">              </w:t>
      </w:r>
      <w:r>
        <w:rPr>
          <w:rFonts w:ascii="Times New Roman" w:hAnsi="Times New Roman"/>
          <w:szCs w:val="21"/>
        </w:rPr>
        <w:t>标准。</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 xml:space="preserve">6. </w:t>
      </w:r>
      <w:r>
        <w:rPr>
          <w:rFonts w:ascii="Times New Roman" w:hAnsi="Times New Roman"/>
          <w:szCs w:val="21"/>
        </w:rPr>
        <w:t>承包人承诺按合同约定承担工程的实施、完成及缺陷修复。</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 xml:space="preserve">7. </w:t>
      </w:r>
      <w:r>
        <w:rPr>
          <w:rFonts w:ascii="Times New Roman" w:hAnsi="Times New Roman"/>
          <w:szCs w:val="21"/>
        </w:rPr>
        <w:t>发包人承诺按合同约定的条件、时间和方式向承包人支付合同价款。</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 xml:space="preserve">8. </w:t>
      </w:r>
      <w:r>
        <w:rPr>
          <w:rFonts w:ascii="Times New Roman" w:hAnsi="Times New Roman"/>
          <w:szCs w:val="21"/>
        </w:rPr>
        <w:t>承包人承诺执行监理人开工通知，计划工期为</w:t>
      </w:r>
      <w:r>
        <w:rPr>
          <w:rFonts w:ascii="Times New Roman" w:hAnsi="Times New Roman"/>
          <w:szCs w:val="21"/>
          <w:u w:val="single"/>
        </w:rPr>
        <w:t xml:space="preserve">            </w:t>
      </w:r>
      <w:r>
        <w:rPr>
          <w:rFonts w:ascii="Times New Roman" w:hAnsi="Times New Roman"/>
          <w:szCs w:val="21"/>
        </w:rPr>
        <w:t>日历天。</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 xml:space="preserve">9. </w:t>
      </w:r>
      <w:r>
        <w:rPr>
          <w:rFonts w:ascii="Times New Roman" w:hAnsi="Times New Roman"/>
          <w:szCs w:val="21"/>
        </w:rPr>
        <w:t>本协议书正本一式</w:t>
      </w:r>
      <w:r>
        <w:rPr>
          <w:rFonts w:ascii="Times New Roman" w:hAnsi="Times New Roman"/>
          <w:szCs w:val="21"/>
          <w:u w:val="single"/>
        </w:rPr>
        <w:t xml:space="preserve"> </w:t>
      </w:r>
      <w:r>
        <w:rPr>
          <w:rFonts w:ascii="Times New Roman" w:hAnsi="Times New Roman"/>
          <w:szCs w:val="21"/>
          <w:u w:val="single"/>
        </w:rPr>
        <w:t>贰</w:t>
      </w:r>
      <w:r>
        <w:rPr>
          <w:rFonts w:ascii="Times New Roman" w:hAnsi="Times New Roman"/>
          <w:szCs w:val="21"/>
          <w:u w:val="single"/>
        </w:rPr>
        <w:t xml:space="preserve"> </w:t>
      </w:r>
      <w:r>
        <w:rPr>
          <w:rFonts w:ascii="Times New Roman" w:hAnsi="Times New Roman"/>
          <w:szCs w:val="21"/>
        </w:rPr>
        <w:t>份，合同双方各执</w:t>
      </w:r>
      <w:r>
        <w:rPr>
          <w:rFonts w:ascii="Times New Roman" w:hAnsi="Times New Roman"/>
          <w:szCs w:val="21"/>
          <w:u w:val="single"/>
        </w:rPr>
        <w:t xml:space="preserve"> </w:t>
      </w:r>
      <w:r>
        <w:rPr>
          <w:rFonts w:ascii="Times New Roman" w:hAnsi="Times New Roman"/>
          <w:szCs w:val="21"/>
          <w:u w:val="single"/>
        </w:rPr>
        <w:t>壹</w:t>
      </w:r>
      <w:r>
        <w:rPr>
          <w:rFonts w:ascii="Times New Roman" w:hAnsi="Times New Roman"/>
          <w:szCs w:val="21"/>
          <w:u w:val="single"/>
        </w:rPr>
        <w:t xml:space="preserve"> </w:t>
      </w:r>
      <w:r>
        <w:rPr>
          <w:rFonts w:ascii="Times New Roman" w:hAnsi="Times New Roman"/>
          <w:szCs w:val="21"/>
        </w:rPr>
        <w:t>份，副本</w:t>
      </w:r>
      <w:r>
        <w:rPr>
          <w:rFonts w:ascii="Times New Roman" w:hAnsi="Times New Roman"/>
          <w:szCs w:val="21"/>
          <w:u w:val="single"/>
        </w:rPr>
        <w:t xml:space="preserve">    </w:t>
      </w:r>
      <w:r>
        <w:rPr>
          <w:rFonts w:ascii="Times New Roman" w:hAnsi="Times New Roman"/>
          <w:szCs w:val="21"/>
        </w:rPr>
        <w:t>份，双方各执</w:t>
      </w:r>
      <w:r>
        <w:rPr>
          <w:rFonts w:ascii="Times New Roman" w:hAnsi="Times New Roman"/>
          <w:szCs w:val="21"/>
          <w:u w:val="single"/>
        </w:rPr>
        <w:t xml:space="preserve">    </w:t>
      </w:r>
      <w:r>
        <w:rPr>
          <w:rFonts w:ascii="Times New Roman" w:hAnsi="Times New Roman"/>
          <w:szCs w:val="21"/>
        </w:rPr>
        <w:t>份。</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 xml:space="preserve">10. </w:t>
      </w:r>
      <w:r>
        <w:rPr>
          <w:rFonts w:ascii="Times New Roman" w:hAnsi="Times New Roman"/>
          <w:szCs w:val="21"/>
        </w:rPr>
        <w:t>合同未尽事宜，双方另行签订补充协议。补充协议是合同的组成部分。</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发包人：</w:t>
      </w:r>
      <w:r>
        <w:rPr>
          <w:rFonts w:ascii="Times New Roman" w:hAnsi="Times New Roman"/>
          <w:szCs w:val="21"/>
          <w:u w:val="single"/>
        </w:rPr>
        <w:t xml:space="preserve">       </w:t>
      </w:r>
      <w:r>
        <w:rPr>
          <w:rFonts w:ascii="Times New Roman" w:hAnsi="Times New Roman"/>
          <w:szCs w:val="21"/>
        </w:rPr>
        <w:t>（盖单位章）</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承包人：</w:t>
      </w:r>
      <w:r>
        <w:rPr>
          <w:rFonts w:ascii="Times New Roman" w:hAnsi="Times New Roman"/>
          <w:szCs w:val="21"/>
          <w:u w:val="single"/>
        </w:rPr>
        <w:t xml:space="preserve">      </w:t>
      </w:r>
      <w:r>
        <w:rPr>
          <w:rFonts w:ascii="Times New Roman" w:hAnsi="Times New Roman"/>
          <w:szCs w:val="21"/>
        </w:rPr>
        <w:t>（盖单位章）</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法定代表人</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法定代表人</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或其委托代理人：</w:t>
      </w:r>
      <w:r>
        <w:rPr>
          <w:rFonts w:ascii="Times New Roman" w:hAnsi="Times New Roman"/>
          <w:szCs w:val="21"/>
          <w:u w:val="single"/>
        </w:rPr>
        <w:t xml:space="preserve">   </w:t>
      </w:r>
      <w:r>
        <w:rPr>
          <w:rFonts w:ascii="Times New Roman" w:hAnsi="Times New Roman"/>
          <w:szCs w:val="21"/>
        </w:rPr>
        <w:t>（签字）</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或其委托代理人：</w:t>
      </w:r>
      <w:r>
        <w:rPr>
          <w:rFonts w:ascii="Times New Roman" w:hAnsi="Times New Roman"/>
          <w:szCs w:val="21"/>
          <w:u w:val="single"/>
        </w:rPr>
        <w:t xml:space="preserve">   </w:t>
      </w:r>
      <w:r>
        <w:rPr>
          <w:rFonts w:ascii="Times New Roman" w:hAnsi="Times New Roman"/>
          <w:szCs w:val="21"/>
        </w:rPr>
        <w:t>（签字）</w:t>
      </w:r>
    </w:p>
    <w:p w:rsidR="002B27CE" w:rsidRDefault="002D1860">
      <w:pPr>
        <w:spacing w:line="360" w:lineRule="auto"/>
        <w:ind w:firstLineChars="200" w:firstLine="4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日</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日</w:t>
      </w:r>
      <w:r>
        <w:rPr>
          <w:rFonts w:ascii="Times New Roman" w:hAnsi="Times New Roman"/>
          <w:szCs w:val="21"/>
        </w:rPr>
        <w:t xml:space="preserve"> </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 xml:space="preserve"> </w:t>
      </w:r>
    </w:p>
    <w:p w:rsidR="002B27CE" w:rsidRDefault="002D1860">
      <w:pPr>
        <w:rPr>
          <w:rFonts w:ascii="Times New Roman" w:hAnsi="Times New Roman"/>
          <w:b/>
          <w:sz w:val="32"/>
          <w:szCs w:val="32"/>
        </w:rPr>
      </w:pPr>
      <w:bookmarkStart w:id="537" w:name="_Toc370459081"/>
      <w:bookmarkStart w:id="538" w:name="_Toc381776174"/>
      <w:bookmarkStart w:id="539" w:name="_Toc362883305"/>
      <w:bookmarkStart w:id="540" w:name="_Toc389141956"/>
      <w:bookmarkStart w:id="541" w:name="_Toc227577499"/>
      <w:bookmarkStart w:id="542" w:name="_Toc320961027"/>
      <w:r>
        <w:rPr>
          <w:rFonts w:ascii="Times New Roman" w:hAnsi="Times New Roman"/>
          <w:b/>
          <w:sz w:val="32"/>
          <w:szCs w:val="32"/>
        </w:rPr>
        <w:lastRenderedPageBreak/>
        <w:t>附件二</w:t>
      </w:r>
      <w:r>
        <w:rPr>
          <w:rFonts w:ascii="Times New Roman" w:hAnsi="Times New Roman"/>
          <w:b/>
          <w:sz w:val="32"/>
          <w:szCs w:val="32"/>
        </w:rPr>
        <w:t xml:space="preserve">  </w:t>
      </w:r>
      <w:r>
        <w:rPr>
          <w:rFonts w:ascii="Times New Roman" w:hAnsi="Times New Roman"/>
          <w:b/>
          <w:sz w:val="32"/>
          <w:szCs w:val="32"/>
        </w:rPr>
        <w:t>工程廉政责任书（格式）</w:t>
      </w:r>
      <w:bookmarkEnd w:id="537"/>
      <w:bookmarkEnd w:id="538"/>
      <w:bookmarkEnd w:id="539"/>
    </w:p>
    <w:p w:rsidR="002B27CE" w:rsidRDefault="002D1860" w:rsidP="0028764A">
      <w:pPr>
        <w:spacing w:beforeLines="100" w:line="360" w:lineRule="auto"/>
        <w:jc w:val="center"/>
        <w:rPr>
          <w:rFonts w:ascii="Times New Roman" w:hAnsi="Times New Roman"/>
          <w:sz w:val="28"/>
          <w:szCs w:val="28"/>
        </w:rPr>
      </w:pPr>
      <w:r>
        <w:rPr>
          <w:rFonts w:ascii="Times New Roman" w:hAnsi="Times New Roman"/>
          <w:sz w:val="28"/>
          <w:szCs w:val="28"/>
        </w:rPr>
        <w:t>（本格式为工程廉政责任书标准格式，投标人不需填写）</w:t>
      </w:r>
    </w:p>
    <w:p w:rsidR="002B27CE" w:rsidRDefault="002D1860">
      <w:pPr>
        <w:spacing w:line="360" w:lineRule="auto"/>
        <w:jc w:val="center"/>
        <w:rPr>
          <w:rFonts w:ascii="Times New Roman" w:hAnsi="Times New Roman"/>
          <w:b/>
          <w:sz w:val="44"/>
          <w:szCs w:val="44"/>
        </w:rPr>
      </w:pPr>
      <w:r>
        <w:rPr>
          <w:rFonts w:ascii="Times New Roman" w:hAnsi="Times New Roman"/>
          <w:b/>
          <w:sz w:val="44"/>
          <w:szCs w:val="44"/>
        </w:rPr>
        <w:t>工程廉政责任书</w:t>
      </w:r>
    </w:p>
    <w:p w:rsidR="002B27CE" w:rsidRDefault="002B27CE">
      <w:pPr>
        <w:spacing w:line="360" w:lineRule="auto"/>
        <w:ind w:firstLineChars="200" w:firstLine="400"/>
        <w:rPr>
          <w:rFonts w:ascii="Times New Roman" w:hAnsi="Times New Roman"/>
          <w:szCs w:val="21"/>
        </w:rPr>
      </w:pP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为加强工程建设中的廉政建设，保证工程建设高效优质完成，保证建设资金的安全和有效使用，</w:t>
      </w:r>
      <w:r>
        <w:rPr>
          <w:rFonts w:ascii="Times New Roman" w:hAnsi="Times New Roman"/>
          <w:szCs w:val="21"/>
        </w:rPr>
        <w:t>_______________</w:t>
      </w:r>
      <w:r>
        <w:rPr>
          <w:rFonts w:ascii="Times New Roman" w:hAnsi="Times New Roman"/>
          <w:szCs w:val="21"/>
        </w:rPr>
        <w:t>（项目名称）的发包人</w:t>
      </w:r>
      <w:r>
        <w:rPr>
          <w:rFonts w:ascii="Times New Roman" w:hAnsi="Times New Roman"/>
          <w:szCs w:val="21"/>
        </w:rPr>
        <w:t>_________________</w:t>
      </w:r>
      <w:r>
        <w:rPr>
          <w:rFonts w:ascii="Times New Roman" w:hAnsi="Times New Roman"/>
          <w:szCs w:val="21"/>
        </w:rPr>
        <w:t>（以下称甲方）与承包人</w:t>
      </w:r>
      <w:r>
        <w:rPr>
          <w:rFonts w:ascii="Times New Roman" w:hAnsi="Times New Roman"/>
          <w:szCs w:val="21"/>
        </w:rPr>
        <w:t xml:space="preserve">_______________ </w:t>
      </w:r>
      <w:r>
        <w:rPr>
          <w:rFonts w:ascii="Times New Roman" w:hAnsi="Times New Roman"/>
          <w:szCs w:val="21"/>
        </w:rPr>
        <w:t>（以下称乙方）</w:t>
      </w:r>
      <w:r>
        <w:rPr>
          <w:rFonts w:ascii="Times New Roman" w:hAnsi="Times New Roman"/>
          <w:szCs w:val="21"/>
        </w:rPr>
        <w:t>,</w:t>
      </w:r>
      <w:r>
        <w:rPr>
          <w:rFonts w:ascii="Times New Roman" w:hAnsi="Times New Roman"/>
          <w:szCs w:val="21"/>
        </w:rPr>
        <w:t>特订立如下责任书。</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第一条</w:t>
      </w:r>
      <w:r>
        <w:rPr>
          <w:rFonts w:ascii="Times New Roman" w:hAnsi="Times New Roman"/>
          <w:szCs w:val="21"/>
        </w:rPr>
        <w:t xml:space="preserve">  </w:t>
      </w:r>
      <w:r>
        <w:rPr>
          <w:rFonts w:ascii="Times New Roman" w:hAnsi="Times New Roman"/>
          <w:szCs w:val="21"/>
        </w:rPr>
        <w:t>甲乙双方的权利和义务</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（一）严格遵守党和国家工程建设的有关法律法规及水利部门的有关规定。</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（二）严格执行的合同文件，自觉按合同办事。</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（三）双方的业务活动坚持公开、公平、公正、诚信、透明的原则（除法律认定的商业秘密和合同文件另有规定之外），不得损害国家和集体利益，违反工程建设管理规定。</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（四）建立健全廉政制度、监督制度和处罚制度，开展廉政教育，设立廉政告示牌，公布举报电话。</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（五）发现对方在业务活动中有违反廉政规定的行为，有及时提醒对方纠正的权利和义务。</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（六）发现对方严重违反本责任书义务条款的行为，有向其上级有关部门举报、建议给予处理并要求告知处理结果的权利。</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第二条</w:t>
      </w:r>
      <w:r>
        <w:rPr>
          <w:rFonts w:ascii="Times New Roman" w:hAnsi="Times New Roman"/>
          <w:szCs w:val="21"/>
        </w:rPr>
        <w:t xml:space="preserve">  </w:t>
      </w:r>
      <w:r>
        <w:rPr>
          <w:rFonts w:ascii="Times New Roman" w:hAnsi="Times New Roman"/>
          <w:szCs w:val="21"/>
        </w:rPr>
        <w:t>甲方的义务</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（一）甲方及其工作人员不得索要或接受乙方的礼金、礼券、有价证券和物品，不得到乙方报销任何由甲方或个人支付的费用等。</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（二）申方不得有意刁难，拖延承包商工程款，不得违反规定批拨工程建设费用等。</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（三）甲方工作人员不得参加乙方安排的宴请和娱乐活动；不得接受乙方提供的通信工具、交通工具和高档办公用品等。</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（四）甲方及其工作人员不得要求或者接受乙方为其住房装修、操办婚丧嫁娶、安排配偶子女的工作以及尚国出境、旅游等。</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（五）甲方工作人员的配偶、子女及下属单位不得从事与甲方工程有关的材料设备供应、工程分包、劳务等经济活动。</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lastRenderedPageBreak/>
        <w:t>（六）甲方及其工作人员不得以任何理由问乙方推荐分包单位，不得要求乙方购买合同规定外的材料和设备。</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第三条</w:t>
      </w:r>
      <w:r>
        <w:rPr>
          <w:rFonts w:ascii="Times New Roman" w:hAnsi="Times New Roman"/>
          <w:szCs w:val="21"/>
        </w:rPr>
        <w:t xml:space="preserve">  </w:t>
      </w:r>
      <w:r>
        <w:rPr>
          <w:rFonts w:ascii="Times New Roman" w:hAnsi="Times New Roman"/>
          <w:szCs w:val="21"/>
        </w:rPr>
        <w:t>乙方义务</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（一）乙方不得以任何理由向甲方及其下作人员行贿或馈赠礼金、礼券、有价证券、礼品。</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（二）乙方不得以任何名义为叫方及其工作人员报销应由甲方单位或个人支付的任何费用。</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（三）乙方不得要求甲方违反规定，批拨、追加工程建设费用等。</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（四）乙方不得以任何理由安排甲方工作人员参加宴请及娱乐活动。</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（五）乙方不得为节方单位和个人购置或提供通信工具、交通工具和高档办公室用品等。</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第四条</w:t>
      </w:r>
      <w:r>
        <w:rPr>
          <w:rFonts w:ascii="Times New Roman" w:hAnsi="Times New Roman"/>
          <w:szCs w:val="21"/>
        </w:rPr>
        <w:t xml:space="preserve">  </w:t>
      </w:r>
      <w:r>
        <w:rPr>
          <w:rFonts w:ascii="Times New Roman" w:hAnsi="Times New Roman"/>
          <w:szCs w:val="21"/>
        </w:rPr>
        <w:t>违约责任</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w:t>
      </w:r>
      <w:r>
        <w:rPr>
          <w:rFonts w:ascii="Times New Roman" w:hAnsi="Times New Roman"/>
          <w:szCs w:val="21"/>
        </w:rPr>
        <w:t>—</w:t>
      </w:r>
      <w:r>
        <w:rPr>
          <w:rFonts w:ascii="Times New Roman" w:hAnsi="Times New Roman"/>
          <w:szCs w:val="21"/>
        </w:rPr>
        <w:t>）甲方及其工作人员违反本责任书第一、二条，按管理权限，依据有关规定给予党纪、政纪或组织处理；涉嫌犯罪的，移送司法机关追究刑事责任；给乙方单位造成经济损失的，应予以赔偿。</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二）乙方及其工作人员违反本责任书第一、三条，按管理权限，依据有关规定，给予党纪、政纪、组织处理或停止承接业务处理；给甲方单位造成经济损失的，应予以赔偿；情节严甲方建议有关工程建设主管部门给予乙方</w:t>
      </w:r>
      <w:r>
        <w:rPr>
          <w:rFonts w:ascii="Times New Roman" w:hAnsi="Times New Roman"/>
          <w:szCs w:val="21"/>
        </w:rPr>
        <w:t>1</w:t>
      </w:r>
      <w:r>
        <w:rPr>
          <w:rFonts w:ascii="Times New Roman" w:hAnsi="Times New Roman"/>
          <w:szCs w:val="21"/>
        </w:rPr>
        <w:t>～</w:t>
      </w:r>
      <w:r>
        <w:rPr>
          <w:rFonts w:ascii="Times New Roman" w:hAnsi="Times New Roman"/>
          <w:szCs w:val="21"/>
        </w:rPr>
        <w:t>3</w:t>
      </w:r>
      <w:r>
        <w:rPr>
          <w:rFonts w:ascii="Times New Roman" w:hAnsi="Times New Roman"/>
          <w:szCs w:val="21"/>
        </w:rPr>
        <w:t>年内不得参与工程建设项目投标的处罚。</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第五条</w:t>
      </w:r>
      <w:r>
        <w:rPr>
          <w:rFonts w:ascii="Times New Roman" w:hAnsi="Times New Roman"/>
          <w:szCs w:val="21"/>
        </w:rPr>
        <w:t xml:space="preserve">  </w:t>
      </w:r>
      <w:r>
        <w:rPr>
          <w:rFonts w:ascii="Times New Roman" w:hAnsi="Times New Roman"/>
          <w:szCs w:val="21"/>
        </w:rPr>
        <w:t>双方约定</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本责任书由纪检监察机关负责监督执行。纪检监察机关对本责任书执行情况进行抽查。提出属于本责任书规定范围的处理意见。</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第六条</w:t>
      </w:r>
      <w:r>
        <w:rPr>
          <w:rFonts w:ascii="Times New Roman" w:hAnsi="Times New Roman"/>
          <w:szCs w:val="21"/>
        </w:rPr>
        <w:t xml:space="preserve">  </w:t>
      </w:r>
      <w:r>
        <w:rPr>
          <w:rFonts w:ascii="Times New Roman" w:hAnsi="Times New Roman"/>
          <w:szCs w:val="21"/>
        </w:rPr>
        <w:t>本责任书有效期同币乙双方签署之日起至该工程项目工程款支付完结时止。</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第七条</w:t>
      </w:r>
      <w:r>
        <w:rPr>
          <w:rFonts w:ascii="Times New Roman" w:hAnsi="Times New Roman"/>
          <w:szCs w:val="21"/>
        </w:rPr>
        <w:t xml:space="preserve">  </w:t>
      </w:r>
      <w:r>
        <w:rPr>
          <w:rFonts w:ascii="Times New Roman" w:hAnsi="Times New Roman"/>
          <w:szCs w:val="21"/>
        </w:rPr>
        <w:t>本责任书作为本工程施工承包合同的附件，与工程施工合同具有同等的法律效力，经甲、乙双方签署后生效。</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第八条</w:t>
      </w:r>
      <w:r>
        <w:rPr>
          <w:rFonts w:ascii="Times New Roman" w:hAnsi="Times New Roman"/>
          <w:szCs w:val="21"/>
        </w:rPr>
        <w:t xml:space="preserve">  </w:t>
      </w:r>
      <w:r>
        <w:rPr>
          <w:rFonts w:ascii="Times New Roman" w:hAnsi="Times New Roman"/>
          <w:szCs w:val="21"/>
        </w:rPr>
        <w:t>本责任书甲</w:t>
      </w:r>
      <w:r>
        <w:rPr>
          <w:rFonts w:ascii="Times New Roman" w:hAnsi="Times New Roman"/>
          <w:szCs w:val="21"/>
        </w:rPr>
        <w:t>·</w:t>
      </w:r>
      <w:r>
        <w:rPr>
          <w:rFonts w:ascii="Times New Roman" w:hAnsi="Times New Roman"/>
          <w:szCs w:val="21"/>
        </w:rPr>
        <w:t>乙双方各执一份，送交监督单位一份。</w:t>
      </w:r>
    </w:p>
    <w:p w:rsidR="002B27CE" w:rsidRDefault="002B27CE">
      <w:pPr>
        <w:spacing w:line="360" w:lineRule="auto"/>
        <w:ind w:firstLineChars="200" w:firstLine="400"/>
        <w:rPr>
          <w:rFonts w:ascii="Times New Roman" w:hAnsi="Times New Roman"/>
          <w:szCs w:val="21"/>
        </w:rPr>
      </w:pPr>
    </w:p>
    <w:tbl>
      <w:tblPr>
        <w:tblW w:w="8789" w:type="dxa"/>
        <w:jc w:val="center"/>
        <w:tblLayout w:type="fixed"/>
        <w:tblLook w:val="04A0"/>
      </w:tblPr>
      <w:tblGrid>
        <w:gridCol w:w="4394"/>
        <w:gridCol w:w="4395"/>
      </w:tblGrid>
      <w:tr w:rsidR="002B27CE">
        <w:trPr>
          <w:trHeight w:val="1539"/>
          <w:jc w:val="center"/>
        </w:trPr>
        <w:tc>
          <w:tcPr>
            <w:tcW w:w="4394" w:type="dxa"/>
          </w:tcPr>
          <w:p w:rsidR="002B27CE" w:rsidRDefault="002D1860">
            <w:pPr>
              <w:pStyle w:val="a6"/>
              <w:spacing w:line="520" w:lineRule="exact"/>
              <w:rPr>
                <w:rFonts w:ascii="Times New Roman" w:hAnsi="Times New Roman" w:cs="Times New Roman"/>
                <w:snapToGrid w:val="0"/>
              </w:rPr>
            </w:pPr>
            <w:r>
              <w:rPr>
                <w:rFonts w:ascii="Times New Roman" w:hAnsi="Times New Roman" w:cs="Times New Roman"/>
                <w:spacing w:val="-8"/>
              </w:rPr>
              <w:t>甲方</w:t>
            </w:r>
            <w:r>
              <w:rPr>
                <w:rFonts w:ascii="Times New Roman" w:hAnsi="Times New Roman" w:cs="Times New Roman"/>
                <w:snapToGrid w:val="0"/>
              </w:rPr>
              <w:t>：</w:t>
            </w:r>
            <w:r>
              <w:rPr>
                <w:rFonts w:ascii="Times New Roman" w:hAnsi="Times New Roman" w:cs="Times New Roman"/>
                <w:u w:val="single"/>
              </w:rPr>
              <w:t xml:space="preserve">                         </w:t>
            </w:r>
            <w:r>
              <w:rPr>
                <w:rFonts w:ascii="Times New Roman" w:hAnsi="Times New Roman" w:cs="Times New Roman"/>
                <w:snapToGrid w:val="0"/>
              </w:rPr>
              <w:t>（盖章）</w:t>
            </w:r>
          </w:p>
          <w:p w:rsidR="002B27CE" w:rsidRDefault="002D1860">
            <w:pPr>
              <w:pStyle w:val="a6"/>
              <w:spacing w:line="520" w:lineRule="exact"/>
              <w:rPr>
                <w:rFonts w:ascii="Times New Roman" w:hAnsi="Times New Roman" w:cs="Times New Roman"/>
                <w:snapToGrid w:val="0"/>
              </w:rPr>
            </w:pPr>
            <w:r>
              <w:rPr>
                <w:rFonts w:ascii="Times New Roman" w:hAnsi="Times New Roman" w:cs="Times New Roman"/>
                <w:snapToGrid w:val="0"/>
              </w:rPr>
              <w:t>法定代表人：</w:t>
            </w:r>
            <w:r>
              <w:rPr>
                <w:rFonts w:ascii="Times New Roman" w:hAnsi="Times New Roman" w:cs="Times New Roman"/>
                <w:u w:val="single"/>
              </w:rPr>
              <w:t xml:space="preserve">                   </w:t>
            </w:r>
            <w:r>
              <w:rPr>
                <w:rFonts w:ascii="Times New Roman" w:hAnsi="Times New Roman" w:cs="Times New Roman"/>
                <w:snapToGrid w:val="0"/>
              </w:rPr>
              <w:t>（签字）</w:t>
            </w:r>
          </w:p>
          <w:p w:rsidR="002B27CE" w:rsidRDefault="002D1860">
            <w:pPr>
              <w:pStyle w:val="a6"/>
              <w:spacing w:line="520" w:lineRule="exact"/>
              <w:rPr>
                <w:rFonts w:ascii="Times New Roman" w:hAnsi="Times New Roman" w:cs="Times New Roman"/>
                <w:snapToGrid w:val="0"/>
              </w:rPr>
            </w:pPr>
            <w:r>
              <w:rPr>
                <w:rFonts w:ascii="Times New Roman" w:hAnsi="Times New Roman" w:cs="Times New Roman"/>
                <w:snapToGrid w:val="0"/>
              </w:rPr>
              <w:t>地址：</w:t>
            </w:r>
            <w:r>
              <w:rPr>
                <w:rFonts w:ascii="Times New Roman" w:hAnsi="Times New Roman" w:cs="Times New Roman"/>
                <w:b/>
                <w:u w:val="single"/>
              </w:rPr>
              <w:t xml:space="preserve">                                 </w:t>
            </w:r>
          </w:p>
          <w:p w:rsidR="002B27CE" w:rsidRDefault="002D1860">
            <w:pPr>
              <w:pStyle w:val="a6"/>
              <w:spacing w:line="520" w:lineRule="exact"/>
              <w:rPr>
                <w:rFonts w:ascii="Times New Roman" w:hAnsi="Times New Roman" w:cs="Times New Roman"/>
                <w:snapToGrid w:val="0"/>
              </w:rPr>
            </w:pPr>
            <w:r>
              <w:rPr>
                <w:rFonts w:ascii="Times New Roman" w:hAnsi="Times New Roman" w:cs="Times New Roman"/>
                <w:snapToGrid w:val="0"/>
              </w:rPr>
              <w:t>电话：</w:t>
            </w:r>
            <w:r>
              <w:rPr>
                <w:rFonts w:ascii="Times New Roman" w:hAnsi="Times New Roman" w:cs="Times New Roman"/>
                <w:b/>
                <w:u w:val="single"/>
              </w:rPr>
              <w:t xml:space="preserve">                                 </w:t>
            </w:r>
          </w:p>
          <w:p w:rsidR="002B27CE" w:rsidRDefault="002D1860">
            <w:pPr>
              <w:pStyle w:val="a6"/>
              <w:spacing w:line="520" w:lineRule="exact"/>
              <w:jc w:val="right"/>
              <w:rPr>
                <w:rFonts w:ascii="Times New Roman" w:hAnsi="Times New Roman" w:cs="Times New Roman"/>
                <w:snapToGrid w:val="0"/>
              </w:rPr>
            </w:pPr>
            <w:r>
              <w:rPr>
                <w:rFonts w:ascii="Times New Roman" w:hAnsi="Times New Roman" w:cs="Times New Roman"/>
                <w:snapToGrid w:val="0"/>
              </w:rPr>
              <w:t xml:space="preserve">  </w:t>
            </w: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rPr>
              <w:t>日</w:t>
            </w:r>
          </w:p>
        </w:tc>
        <w:tc>
          <w:tcPr>
            <w:tcW w:w="4395" w:type="dxa"/>
          </w:tcPr>
          <w:p w:rsidR="002B27CE" w:rsidRDefault="002D1860">
            <w:pPr>
              <w:pStyle w:val="a6"/>
              <w:spacing w:line="520" w:lineRule="exact"/>
              <w:rPr>
                <w:rFonts w:ascii="Times New Roman" w:hAnsi="Times New Roman" w:cs="Times New Roman"/>
                <w:snapToGrid w:val="0"/>
              </w:rPr>
            </w:pPr>
            <w:r>
              <w:rPr>
                <w:rFonts w:ascii="Times New Roman" w:hAnsi="Times New Roman" w:cs="Times New Roman" w:hint="eastAsia"/>
                <w:spacing w:val="-8"/>
              </w:rPr>
              <w:t>乙</w:t>
            </w:r>
            <w:r>
              <w:rPr>
                <w:rFonts w:ascii="Times New Roman" w:hAnsi="Times New Roman" w:cs="Times New Roman"/>
                <w:spacing w:val="-8"/>
              </w:rPr>
              <w:t>方</w:t>
            </w:r>
            <w:r>
              <w:rPr>
                <w:rFonts w:ascii="Times New Roman" w:hAnsi="Times New Roman" w:cs="Times New Roman"/>
                <w:snapToGrid w:val="0"/>
              </w:rPr>
              <w:t>：</w:t>
            </w:r>
            <w:r>
              <w:rPr>
                <w:rFonts w:ascii="Times New Roman" w:hAnsi="Times New Roman" w:cs="Times New Roman"/>
                <w:u w:val="single"/>
              </w:rPr>
              <w:t xml:space="preserve">                         </w:t>
            </w:r>
            <w:r>
              <w:rPr>
                <w:rFonts w:ascii="Times New Roman" w:hAnsi="Times New Roman" w:cs="Times New Roman"/>
                <w:snapToGrid w:val="0"/>
              </w:rPr>
              <w:t>（盖章）</w:t>
            </w:r>
          </w:p>
          <w:p w:rsidR="002B27CE" w:rsidRDefault="002D1860">
            <w:pPr>
              <w:pStyle w:val="a6"/>
              <w:spacing w:line="520" w:lineRule="exact"/>
              <w:rPr>
                <w:rFonts w:ascii="Times New Roman" w:hAnsi="Times New Roman" w:cs="Times New Roman"/>
                <w:snapToGrid w:val="0"/>
              </w:rPr>
            </w:pPr>
            <w:r>
              <w:rPr>
                <w:rFonts w:ascii="Times New Roman" w:hAnsi="Times New Roman" w:cs="Times New Roman"/>
                <w:snapToGrid w:val="0"/>
              </w:rPr>
              <w:t>法定代表人：</w:t>
            </w:r>
            <w:r>
              <w:rPr>
                <w:rFonts w:ascii="Times New Roman" w:hAnsi="Times New Roman" w:cs="Times New Roman"/>
                <w:u w:val="single"/>
              </w:rPr>
              <w:t xml:space="preserve">                   </w:t>
            </w:r>
            <w:r>
              <w:rPr>
                <w:rFonts w:ascii="Times New Roman" w:hAnsi="Times New Roman" w:cs="Times New Roman"/>
                <w:snapToGrid w:val="0"/>
              </w:rPr>
              <w:t>（签字）</w:t>
            </w:r>
          </w:p>
          <w:p w:rsidR="002B27CE" w:rsidRDefault="002D1860">
            <w:pPr>
              <w:pStyle w:val="a6"/>
              <w:spacing w:line="520" w:lineRule="exact"/>
              <w:rPr>
                <w:rFonts w:ascii="Times New Roman" w:hAnsi="Times New Roman" w:cs="Times New Roman"/>
                <w:snapToGrid w:val="0"/>
              </w:rPr>
            </w:pPr>
            <w:r>
              <w:rPr>
                <w:rFonts w:ascii="Times New Roman" w:hAnsi="Times New Roman" w:cs="Times New Roman"/>
                <w:snapToGrid w:val="0"/>
              </w:rPr>
              <w:t>地址：</w:t>
            </w:r>
            <w:r>
              <w:rPr>
                <w:rFonts w:ascii="Times New Roman" w:hAnsi="Times New Roman" w:cs="Times New Roman"/>
                <w:b/>
                <w:u w:val="single"/>
              </w:rPr>
              <w:t xml:space="preserve">                                 </w:t>
            </w:r>
          </w:p>
          <w:p w:rsidR="002B27CE" w:rsidRDefault="002D1860">
            <w:pPr>
              <w:pStyle w:val="a6"/>
              <w:spacing w:line="520" w:lineRule="exact"/>
              <w:rPr>
                <w:rFonts w:ascii="Times New Roman" w:hAnsi="Times New Roman" w:cs="Times New Roman"/>
                <w:snapToGrid w:val="0"/>
              </w:rPr>
            </w:pPr>
            <w:r>
              <w:rPr>
                <w:rFonts w:ascii="Times New Roman" w:hAnsi="Times New Roman" w:cs="Times New Roman"/>
                <w:snapToGrid w:val="0"/>
              </w:rPr>
              <w:t>电话：</w:t>
            </w:r>
            <w:r>
              <w:rPr>
                <w:rFonts w:ascii="Times New Roman" w:hAnsi="Times New Roman" w:cs="Times New Roman"/>
                <w:b/>
                <w:u w:val="single"/>
              </w:rPr>
              <w:t xml:space="preserve">                                 </w:t>
            </w:r>
          </w:p>
          <w:p w:rsidR="002B27CE" w:rsidRDefault="002D1860">
            <w:pPr>
              <w:pStyle w:val="a6"/>
              <w:spacing w:line="520" w:lineRule="exact"/>
              <w:jc w:val="right"/>
              <w:rPr>
                <w:rFonts w:ascii="Times New Roman" w:hAnsi="Times New Roman" w:cs="Times New Roman"/>
                <w:snapToGrid w:val="0"/>
              </w:rPr>
            </w:pPr>
            <w:r>
              <w:rPr>
                <w:rFonts w:ascii="Times New Roman" w:hAnsi="Times New Roman" w:cs="Times New Roman"/>
                <w:snapToGrid w:val="0"/>
              </w:rPr>
              <w:t xml:space="preserve">  </w:t>
            </w: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rPr>
              <w:t>日</w:t>
            </w:r>
          </w:p>
        </w:tc>
      </w:tr>
    </w:tbl>
    <w:p w:rsidR="002B27CE" w:rsidRDefault="002D1860">
      <w:pPr>
        <w:spacing w:line="360" w:lineRule="auto"/>
        <w:ind w:firstLineChars="245" w:firstLine="588"/>
        <w:rPr>
          <w:rFonts w:ascii="Times New Roman" w:hAnsi="Times New Roman"/>
          <w:sz w:val="24"/>
        </w:rPr>
      </w:pPr>
      <w:r>
        <w:rPr>
          <w:rFonts w:ascii="Times New Roman" w:hAnsi="Times New Roman"/>
          <w:sz w:val="24"/>
        </w:rPr>
        <w:t xml:space="preserve">   </w:t>
      </w:r>
      <w:bookmarkEnd w:id="540"/>
      <w:bookmarkEnd w:id="541"/>
      <w:bookmarkEnd w:id="542"/>
    </w:p>
    <w:p w:rsidR="002B27CE" w:rsidRDefault="002D1860">
      <w:pPr>
        <w:spacing w:line="360" w:lineRule="auto"/>
        <w:ind w:firstLineChars="245" w:firstLine="787"/>
        <w:rPr>
          <w:rFonts w:ascii="Times New Roman" w:hAnsi="Times New Roman"/>
          <w:b/>
          <w:sz w:val="32"/>
          <w:szCs w:val="32"/>
        </w:rPr>
      </w:pPr>
      <w:r>
        <w:rPr>
          <w:rFonts w:ascii="Times New Roman" w:hAnsi="Times New Roman"/>
          <w:b/>
          <w:sz w:val="32"/>
          <w:szCs w:val="32"/>
        </w:rPr>
        <w:lastRenderedPageBreak/>
        <w:t>附件三：安全生产协议书（格式）</w:t>
      </w:r>
    </w:p>
    <w:p w:rsidR="002B27CE" w:rsidRDefault="002D1860">
      <w:pPr>
        <w:spacing w:line="360" w:lineRule="auto"/>
        <w:jc w:val="center"/>
        <w:rPr>
          <w:rFonts w:ascii="Times New Roman" w:hAnsi="Times New Roman"/>
          <w:b/>
          <w:sz w:val="44"/>
          <w:szCs w:val="44"/>
        </w:rPr>
      </w:pPr>
      <w:r>
        <w:rPr>
          <w:rFonts w:ascii="Times New Roman" w:hAnsi="Times New Roman"/>
          <w:sz w:val="28"/>
          <w:szCs w:val="28"/>
        </w:rPr>
        <w:t>（本格式为安全生产协议书标准格式，投标人不需填写）</w:t>
      </w:r>
    </w:p>
    <w:p w:rsidR="002B27CE" w:rsidRDefault="002D1860">
      <w:pPr>
        <w:spacing w:line="360" w:lineRule="auto"/>
        <w:jc w:val="center"/>
        <w:rPr>
          <w:rFonts w:ascii="Times New Roman" w:hAnsi="Times New Roman"/>
          <w:szCs w:val="21"/>
        </w:rPr>
      </w:pPr>
      <w:r>
        <w:rPr>
          <w:rFonts w:ascii="Times New Roman" w:hAnsi="Times New Roman"/>
          <w:b/>
          <w:sz w:val="44"/>
          <w:szCs w:val="44"/>
        </w:rPr>
        <w:t>安全生产协议书</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为在</w:t>
      </w:r>
      <w:r>
        <w:rPr>
          <w:rFonts w:ascii="Times New Roman" w:hAnsi="Times New Roman"/>
          <w:szCs w:val="21"/>
          <w:u w:val="single"/>
        </w:rPr>
        <w:t xml:space="preserve">        </w:t>
      </w:r>
      <w:r>
        <w:rPr>
          <w:rFonts w:ascii="Times New Roman" w:hAnsi="Times New Roman"/>
          <w:szCs w:val="21"/>
        </w:rPr>
        <w:t>（项目名称）</w:t>
      </w:r>
      <w:r>
        <w:rPr>
          <w:rFonts w:ascii="Times New Roman" w:hAnsi="Times New Roman"/>
          <w:szCs w:val="21"/>
          <w:u w:val="single"/>
        </w:rPr>
        <w:t xml:space="preserve">       </w:t>
      </w:r>
      <w:r>
        <w:rPr>
          <w:rFonts w:ascii="Times New Roman" w:hAnsi="Times New Roman"/>
          <w:szCs w:val="21"/>
        </w:rPr>
        <w:t>（标段名称）施工合同的实施过程中创造安全、高效的施工环境，切实搞好本项目的安全管理工作，本项目的发包人</w:t>
      </w:r>
      <w:r>
        <w:rPr>
          <w:rFonts w:ascii="Times New Roman" w:hAnsi="Times New Roman"/>
          <w:szCs w:val="21"/>
          <w:u w:val="single"/>
        </w:rPr>
        <w:t xml:space="preserve">      </w:t>
      </w:r>
      <w:r>
        <w:rPr>
          <w:rFonts w:ascii="Times New Roman" w:hAnsi="Times New Roman"/>
          <w:szCs w:val="21"/>
        </w:rPr>
        <w:t>（以下简称</w:t>
      </w:r>
      <w:r>
        <w:rPr>
          <w:rFonts w:ascii="Times New Roman" w:hAnsi="Times New Roman"/>
          <w:szCs w:val="21"/>
        </w:rPr>
        <w:t>“</w:t>
      </w:r>
      <w:r>
        <w:rPr>
          <w:rFonts w:ascii="Times New Roman" w:hAnsi="Times New Roman"/>
          <w:szCs w:val="21"/>
        </w:rPr>
        <w:t>甲方</w:t>
      </w:r>
      <w:r>
        <w:rPr>
          <w:rFonts w:ascii="Times New Roman" w:hAnsi="Times New Roman"/>
          <w:szCs w:val="21"/>
        </w:rPr>
        <w:t>”</w:t>
      </w:r>
      <w:r>
        <w:rPr>
          <w:rFonts w:ascii="Times New Roman" w:hAnsi="Times New Roman"/>
          <w:szCs w:val="21"/>
        </w:rPr>
        <w:t>）与承包人</w:t>
      </w:r>
      <w:r>
        <w:rPr>
          <w:rFonts w:ascii="Times New Roman" w:hAnsi="Times New Roman"/>
          <w:szCs w:val="21"/>
          <w:u w:val="single"/>
        </w:rPr>
        <w:t xml:space="preserve">      </w:t>
      </w:r>
      <w:r>
        <w:rPr>
          <w:rFonts w:ascii="Times New Roman" w:hAnsi="Times New Roman"/>
          <w:szCs w:val="21"/>
        </w:rPr>
        <w:t>（以下简称</w:t>
      </w:r>
      <w:r>
        <w:rPr>
          <w:rFonts w:ascii="Times New Roman" w:hAnsi="Times New Roman"/>
          <w:szCs w:val="21"/>
        </w:rPr>
        <w:t>“</w:t>
      </w:r>
      <w:r>
        <w:rPr>
          <w:rFonts w:ascii="Times New Roman" w:hAnsi="Times New Roman"/>
          <w:szCs w:val="21"/>
        </w:rPr>
        <w:t>乙方</w:t>
      </w:r>
      <w:r>
        <w:rPr>
          <w:rFonts w:ascii="Times New Roman" w:hAnsi="Times New Roman"/>
          <w:szCs w:val="21"/>
        </w:rPr>
        <w:t>”</w:t>
      </w:r>
      <w:r>
        <w:rPr>
          <w:rFonts w:ascii="Times New Roman" w:hAnsi="Times New Roman"/>
          <w:szCs w:val="21"/>
        </w:rPr>
        <w:t>），特此签订安全生产协议书：</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第一条</w:t>
      </w:r>
      <w:r>
        <w:rPr>
          <w:rFonts w:ascii="Times New Roman" w:hAnsi="Times New Roman"/>
          <w:szCs w:val="21"/>
        </w:rPr>
        <w:t xml:space="preserve">  </w:t>
      </w:r>
      <w:r>
        <w:rPr>
          <w:rFonts w:ascii="Times New Roman" w:hAnsi="Times New Roman"/>
          <w:szCs w:val="21"/>
        </w:rPr>
        <w:t>甲方职责</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（一）遵守国家有关安全生产的法律法规，认真执行工程承包合同中的有关安全要求。</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（二）按照</w:t>
      </w:r>
      <w:r>
        <w:rPr>
          <w:rFonts w:ascii="Times New Roman" w:hAnsi="Times New Roman"/>
          <w:szCs w:val="21"/>
        </w:rPr>
        <w:t>“</w:t>
      </w:r>
      <w:r>
        <w:rPr>
          <w:rFonts w:ascii="Times New Roman" w:hAnsi="Times New Roman"/>
          <w:szCs w:val="21"/>
        </w:rPr>
        <w:t>安全第一、预防为主、综合治理</w:t>
      </w:r>
      <w:r>
        <w:rPr>
          <w:rFonts w:ascii="Times New Roman" w:hAnsi="Times New Roman"/>
          <w:szCs w:val="21"/>
        </w:rPr>
        <w:t>”</w:t>
      </w:r>
      <w:r>
        <w:rPr>
          <w:rFonts w:ascii="Times New Roman" w:hAnsi="Times New Roman"/>
          <w:szCs w:val="21"/>
        </w:rPr>
        <w:t>和坚持</w:t>
      </w:r>
      <w:r>
        <w:rPr>
          <w:rFonts w:ascii="Times New Roman" w:hAnsi="Times New Roman"/>
          <w:szCs w:val="21"/>
        </w:rPr>
        <w:t>“</w:t>
      </w:r>
      <w:r>
        <w:rPr>
          <w:rFonts w:ascii="Times New Roman" w:hAnsi="Times New Roman"/>
          <w:szCs w:val="21"/>
        </w:rPr>
        <w:t>管生产必须管安全</w:t>
      </w:r>
      <w:r>
        <w:rPr>
          <w:rFonts w:ascii="Times New Roman" w:hAnsi="Times New Roman"/>
          <w:szCs w:val="21"/>
        </w:rPr>
        <w:t>”</w:t>
      </w:r>
      <w:r>
        <w:rPr>
          <w:rFonts w:ascii="Times New Roman" w:hAnsi="Times New Roman"/>
          <w:szCs w:val="21"/>
        </w:rPr>
        <w:t>的原则进行安全生产管理，做到生产与安全工作同时计划、布置、检查、总结和评比。</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（三）重要的安全设施必须坚持与主体工程</w:t>
      </w:r>
      <w:r>
        <w:rPr>
          <w:rFonts w:ascii="Times New Roman" w:hAnsi="Times New Roman"/>
          <w:szCs w:val="21"/>
        </w:rPr>
        <w:t>“</w:t>
      </w:r>
      <w:r>
        <w:rPr>
          <w:rFonts w:ascii="Times New Roman" w:hAnsi="Times New Roman"/>
          <w:szCs w:val="21"/>
        </w:rPr>
        <w:t>三同时</w:t>
      </w:r>
      <w:r>
        <w:rPr>
          <w:rFonts w:ascii="Times New Roman" w:hAnsi="Times New Roman"/>
          <w:szCs w:val="21"/>
        </w:rPr>
        <w:t>”</w:t>
      </w:r>
      <w:r>
        <w:rPr>
          <w:rFonts w:ascii="Times New Roman" w:hAnsi="Times New Roman"/>
          <w:szCs w:val="21"/>
        </w:rPr>
        <w:t>的原则，即：同时设计、审批，同时施工，同时验收、投入使用。</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（四）定期召开安全生产调度会，及时传达中央及地方有关安全生产的精神。</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（五）组织对乙方施工现场安全生产检查，监督乙方及时处理发现的各利安全隐患。</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第二条</w:t>
      </w:r>
      <w:r>
        <w:rPr>
          <w:rFonts w:ascii="Times New Roman" w:hAnsi="Times New Roman"/>
          <w:szCs w:val="21"/>
        </w:rPr>
        <w:t xml:space="preserve">  </w:t>
      </w:r>
      <w:r>
        <w:rPr>
          <w:rFonts w:ascii="Times New Roman" w:hAnsi="Times New Roman"/>
          <w:szCs w:val="21"/>
        </w:rPr>
        <w:t>乙方职责</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（一）严格遵守国家有关安全生产的法律法规、水利部颁发的有关工程施工安全技术规程的安全生产规定，认真执行工程承包合同中的有关安全要求。</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（二）坚持</w:t>
      </w:r>
      <w:r>
        <w:rPr>
          <w:rFonts w:ascii="Times New Roman" w:hAnsi="Times New Roman"/>
          <w:szCs w:val="21"/>
        </w:rPr>
        <w:t>“</w:t>
      </w:r>
      <w:r>
        <w:rPr>
          <w:rFonts w:ascii="Times New Roman" w:hAnsi="Times New Roman"/>
          <w:szCs w:val="21"/>
        </w:rPr>
        <w:t>安全第一，预防为主、综合治理</w:t>
      </w:r>
      <w:r>
        <w:rPr>
          <w:rFonts w:ascii="Times New Roman" w:hAnsi="Times New Roman"/>
          <w:szCs w:val="21"/>
        </w:rPr>
        <w:t>”</w:t>
      </w:r>
      <w:r>
        <w:rPr>
          <w:rFonts w:ascii="Times New Roman" w:hAnsi="Times New Roman"/>
          <w:szCs w:val="21"/>
        </w:rPr>
        <w:t>和</w:t>
      </w:r>
      <w:r>
        <w:rPr>
          <w:rFonts w:ascii="Times New Roman" w:hAnsi="Times New Roman"/>
          <w:szCs w:val="21"/>
        </w:rPr>
        <w:t>“</w:t>
      </w:r>
      <w:r>
        <w:rPr>
          <w:rFonts w:ascii="Times New Roman" w:hAnsi="Times New Roman"/>
          <w:szCs w:val="21"/>
        </w:rPr>
        <w:t>管生产必须管安全</w:t>
      </w:r>
      <w:r>
        <w:rPr>
          <w:rFonts w:ascii="Times New Roman" w:hAnsi="Times New Roman"/>
          <w:szCs w:val="21"/>
        </w:rPr>
        <w:t>”</w:t>
      </w:r>
      <w:r>
        <w:rPr>
          <w:rFonts w:ascii="Times New Roman" w:hAnsi="Times New Roman"/>
          <w:szCs w:val="21"/>
        </w:rPr>
        <w:t>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三）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w:t>
      </w:r>
      <w:r>
        <w:rPr>
          <w:rFonts w:ascii="Times New Roman" w:hAnsi="Times New Roman"/>
          <w:szCs w:val="21"/>
        </w:rPr>
        <w:t>1%</w:t>
      </w:r>
      <w:r>
        <w:rPr>
          <w:rFonts w:ascii="Times New Roman" w:hAnsi="Times New Roman"/>
          <w:szCs w:val="21"/>
        </w:rPr>
        <w:t>～</w:t>
      </w:r>
      <w:r>
        <w:rPr>
          <w:rFonts w:ascii="Times New Roman" w:hAnsi="Times New Roman"/>
          <w:szCs w:val="21"/>
        </w:rPr>
        <w:t>3%</w:t>
      </w:r>
      <w:r>
        <w:rPr>
          <w:rFonts w:ascii="Times New Roman" w:hAnsi="Times New Roman"/>
          <w:szCs w:val="21"/>
        </w:rPr>
        <w:t>配备安全员，专职负责所有员工的安全和治安保卫工作及预防事故的发生。安全机构人员，有权按有关规定发布指令，并采取保护性措施防止事故发生。</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lastRenderedPageBreak/>
        <w:t>（四）乙方在任何时候都应采取各种合理的预防措施，防止其员工发生任何违法、违禁、暴力或妨碍治安的行为。因乙方管理等原因造成的安全生产责任事故所造成的后果及责任应由乙方自行承担。</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五）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爆破等特殊工种的人员，需经过专业培训，获得《安全操作合格证》后，方准持证上岗。施工现场如出现侍种作业无证操作现象时，项目负责人必须承担管理责任。</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六）对于易燃易爆的材料除应专门妥善保管之外：还应配备有足够的消防设施，所有施工人员都应熟悉消防设备的性能和使用方法；乙方不得将任何种类的给予、易货或以其他方式转让给任何人，或允许、容忍上述同样行为。</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（七）操作人员上岗，必须按规定穿戴防护用品。施工负责人和安全检查员应随时检查劳动防护用品的穿戴情况，不按规定穿戴防护用品的人员不得上岗。</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（八）所有施工机具设备和高空作业的设备均应定期检查，并有安全员的签字记录，保证其经常处于完好状态；不合格的机具、设备和劳动保护用品严禁使用。</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（九）所有施工申采用新技术，新工艺、新设备、新材料时，必须制定相应的安全技术措施，施工现场必须具有相关的安全标志牌。</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十）乙方必须按照本工程项日特点，组织制定本工程实施中的生产安全事故应急救援预案；如果发生安全事故，应按照《国务院大于特大安全事故行政责任追究的规定》以及其他有关规定，及时上报有关部门，并坚持</w:t>
      </w:r>
      <w:r>
        <w:rPr>
          <w:rFonts w:ascii="Times New Roman" w:hAnsi="Times New Roman"/>
          <w:szCs w:val="21"/>
        </w:rPr>
        <w:t>“</w:t>
      </w:r>
      <w:r>
        <w:rPr>
          <w:rFonts w:ascii="Times New Roman" w:hAnsi="Times New Roman"/>
          <w:szCs w:val="21"/>
        </w:rPr>
        <w:t>四不放过</w:t>
      </w:r>
      <w:r>
        <w:rPr>
          <w:rFonts w:ascii="Times New Roman" w:hAnsi="Times New Roman"/>
          <w:szCs w:val="21"/>
        </w:rPr>
        <w:t>”</w:t>
      </w:r>
      <w:r>
        <w:rPr>
          <w:rFonts w:ascii="Times New Roman" w:hAnsi="Times New Roman"/>
          <w:szCs w:val="21"/>
        </w:rPr>
        <w:t>的原则，产肃处理相关责任人。</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第三条</w:t>
      </w:r>
      <w:r>
        <w:rPr>
          <w:rFonts w:ascii="Times New Roman" w:hAnsi="Times New Roman"/>
          <w:szCs w:val="21"/>
        </w:rPr>
        <w:t xml:space="preserve">  </w:t>
      </w:r>
      <w:r>
        <w:rPr>
          <w:rFonts w:ascii="Times New Roman" w:hAnsi="Times New Roman"/>
          <w:szCs w:val="21"/>
        </w:rPr>
        <w:t>违约责任</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如因甲方或乙方违约造成安全事故，将依法追究责任，并视事故轻重扣除一定比例的安全保证金。</w:t>
      </w:r>
    </w:p>
    <w:p w:rsidR="002B27CE" w:rsidRDefault="002D1860">
      <w:pPr>
        <w:spacing w:line="360" w:lineRule="auto"/>
        <w:ind w:firstLineChars="200" w:firstLine="400"/>
        <w:rPr>
          <w:rFonts w:ascii="Times New Roman" w:hAnsi="Times New Roman"/>
          <w:szCs w:val="21"/>
        </w:rPr>
      </w:pPr>
      <w:r>
        <w:rPr>
          <w:rFonts w:ascii="Times New Roman" w:hAnsi="Times New Roman"/>
          <w:szCs w:val="21"/>
        </w:rPr>
        <w:t>本合同正本一式二份，副本八份，合同双方各执正本一份，副本四份。由双方法定代表人或其授权的代理人签署与加盖公章后生效，全部工程竣工验收后生失效。</w:t>
      </w:r>
    </w:p>
    <w:tbl>
      <w:tblPr>
        <w:tblW w:w="8364" w:type="dxa"/>
        <w:jc w:val="center"/>
        <w:tblLayout w:type="fixed"/>
        <w:tblLook w:val="04A0"/>
      </w:tblPr>
      <w:tblGrid>
        <w:gridCol w:w="4112"/>
        <w:gridCol w:w="4252"/>
      </w:tblGrid>
      <w:tr w:rsidR="002B27CE">
        <w:trPr>
          <w:trHeight w:val="1539"/>
          <w:jc w:val="center"/>
        </w:trPr>
        <w:tc>
          <w:tcPr>
            <w:tcW w:w="4112" w:type="dxa"/>
          </w:tcPr>
          <w:p w:rsidR="002B27CE" w:rsidRDefault="002D1860">
            <w:pPr>
              <w:pStyle w:val="a6"/>
              <w:spacing w:line="360" w:lineRule="auto"/>
              <w:rPr>
                <w:rFonts w:ascii="Times New Roman" w:hAnsi="Times New Roman" w:cs="Times New Roman"/>
                <w:snapToGrid w:val="0"/>
              </w:rPr>
            </w:pPr>
            <w:r>
              <w:rPr>
                <w:rFonts w:ascii="Times New Roman" w:hAnsi="Times New Roman" w:cs="Times New Roman"/>
                <w:spacing w:val="-8"/>
              </w:rPr>
              <w:t>甲方</w:t>
            </w:r>
            <w:r>
              <w:rPr>
                <w:rFonts w:ascii="Times New Roman" w:hAnsi="Times New Roman" w:cs="Times New Roman"/>
                <w:snapToGrid w:val="0"/>
              </w:rPr>
              <w:t>：</w:t>
            </w:r>
            <w:r>
              <w:rPr>
                <w:rFonts w:ascii="Times New Roman" w:hAnsi="Times New Roman" w:cs="Times New Roman"/>
                <w:b/>
                <w:u w:val="single"/>
              </w:rPr>
              <w:t xml:space="preserve">                       </w:t>
            </w:r>
            <w:r>
              <w:rPr>
                <w:rFonts w:ascii="Times New Roman" w:hAnsi="Times New Roman" w:cs="Times New Roman"/>
                <w:snapToGrid w:val="0"/>
              </w:rPr>
              <w:t>（盖章）</w:t>
            </w:r>
          </w:p>
          <w:p w:rsidR="002B27CE" w:rsidRDefault="002D1860">
            <w:pPr>
              <w:pStyle w:val="a6"/>
              <w:spacing w:line="360" w:lineRule="auto"/>
              <w:rPr>
                <w:rFonts w:ascii="Times New Roman" w:hAnsi="Times New Roman" w:cs="Times New Roman"/>
                <w:snapToGrid w:val="0"/>
              </w:rPr>
            </w:pPr>
            <w:r>
              <w:rPr>
                <w:rFonts w:ascii="Times New Roman" w:hAnsi="Times New Roman" w:cs="Times New Roman"/>
                <w:snapToGrid w:val="0"/>
              </w:rPr>
              <w:t>法定代表人：</w:t>
            </w:r>
          </w:p>
          <w:p w:rsidR="001E74E6" w:rsidRDefault="002D1860" w:rsidP="001E74E6">
            <w:pPr>
              <w:pStyle w:val="a6"/>
              <w:spacing w:line="360" w:lineRule="auto"/>
              <w:rPr>
                <w:rFonts w:ascii="Times New Roman" w:hAnsi="Times New Roman" w:cs="Times New Roman"/>
                <w:u w:val="single"/>
              </w:rPr>
            </w:pPr>
            <w:r>
              <w:rPr>
                <w:rFonts w:ascii="Times New Roman" w:hAnsi="Times New Roman" w:cs="Times New Roman"/>
                <w:snapToGrid w:val="0"/>
              </w:rPr>
              <w:t>或其委托代理人：</w:t>
            </w:r>
            <w:r>
              <w:rPr>
                <w:rFonts w:ascii="Times New Roman" w:hAnsi="Times New Roman" w:cs="Times New Roman"/>
                <w:snapToGrid w:val="0"/>
                <w:u w:val="single"/>
              </w:rPr>
              <w:t xml:space="preserve">             </w:t>
            </w:r>
            <w:r>
              <w:rPr>
                <w:rFonts w:ascii="Times New Roman" w:hAnsi="Times New Roman" w:cs="Times New Roman"/>
                <w:snapToGrid w:val="0"/>
              </w:rPr>
              <w:t>（签字）</w:t>
            </w:r>
            <w:r>
              <w:rPr>
                <w:rFonts w:ascii="Times New Roman" w:hAnsi="Times New Roman" w:cs="Times New Roman"/>
                <w:u w:val="single"/>
              </w:rPr>
              <w:t xml:space="preserve">      </w:t>
            </w:r>
            <w:r w:rsidR="001E74E6">
              <w:rPr>
                <w:rFonts w:ascii="Times New Roman" w:hAnsi="Times New Roman" w:cs="Times New Roman" w:hint="eastAsia"/>
                <w:u w:val="single"/>
              </w:rPr>
              <w:t xml:space="preserve"> </w:t>
            </w:r>
          </w:p>
          <w:p w:rsidR="002B27CE" w:rsidRPr="001E74E6" w:rsidRDefault="001E74E6" w:rsidP="001E74E6">
            <w:pPr>
              <w:pStyle w:val="a6"/>
              <w:spacing w:line="360" w:lineRule="auto"/>
              <w:rPr>
                <w:rFonts w:ascii="Times New Roman" w:hAnsi="Times New Roman" w:cs="Times New Roman"/>
                <w:snapToGrid w:val="0"/>
                <w:u w:val="single"/>
              </w:rPr>
            </w:pPr>
            <w:r>
              <w:rPr>
                <w:rFonts w:ascii="Times New Roman" w:hAnsi="Times New Roman" w:cs="Times New Roman" w:hint="eastAsia"/>
                <w:u w:val="single"/>
              </w:rPr>
              <w:t xml:space="preserve">                </w:t>
            </w:r>
            <w:r w:rsidR="002D1860">
              <w:rPr>
                <w:rFonts w:ascii="Times New Roman" w:hAnsi="Times New Roman" w:cs="Times New Roman"/>
              </w:rPr>
              <w:t>年</w:t>
            </w:r>
            <w:r w:rsidR="002D1860">
              <w:rPr>
                <w:rFonts w:ascii="Times New Roman" w:hAnsi="Times New Roman" w:cs="Times New Roman"/>
                <w:u w:val="single"/>
              </w:rPr>
              <w:t xml:space="preserve">      </w:t>
            </w:r>
            <w:r w:rsidR="002D1860">
              <w:rPr>
                <w:rFonts w:ascii="Times New Roman" w:hAnsi="Times New Roman" w:cs="Times New Roman"/>
              </w:rPr>
              <w:t>月</w:t>
            </w:r>
            <w:r w:rsidR="002D1860">
              <w:rPr>
                <w:rFonts w:ascii="Times New Roman" w:hAnsi="Times New Roman" w:cs="Times New Roman"/>
                <w:u w:val="single"/>
              </w:rPr>
              <w:t xml:space="preserve">      </w:t>
            </w:r>
            <w:r w:rsidR="002D1860">
              <w:rPr>
                <w:rFonts w:ascii="Times New Roman" w:hAnsi="Times New Roman" w:cs="Times New Roman"/>
              </w:rPr>
              <w:t>日</w:t>
            </w:r>
            <w:r>
              <w:rPr>
                <w:rFonts w:ascii="Times New Roman" w:hAnsi="Times New Roman" w:cs="Times New Roman" w:hint="eastAsia"/>
              </w:rPr>
              <w:t xml:space="preserve">              </w:t>
            </w:r>
          </w:p>
        </w:tc>
        <w:tc>
          <w:tcPr>
            <w:tcW w:w="4252" w:type="dxa"/>
          </w:tcPr>
          <w:p w:rsidR="002B27CE" w:rsidRDefault="002D1860">
            <w:pPr>
              <w:pStyle w:val="a6"/>
              <w:spacing w:line="360" w:lineRule="auto"/>
              <w:rPr>
                <w:rFonts w:ascii="Times New Roman" w:hAnsi="Times New Roman" w:cs="Times New Roman"/>
                <w:snapToGrid w:val="0"/>
              </w:rPr>
            </w:pPr>
            <w:r>
              <w:rPr>
                <w:rFonts w:ascii="Times New Roman" w:hAnsi="Times New Roman" w:cs="Times New Roman" w:hint="eastAsia"/>
                <w:spacing w:val="-8"/>
              </w:rPr>
              <w:t>乙</w:t>
            </w:r>
            <w:r>
              <w:rPr>
                <w:rFonts w:ascii="Times New Roman" w:hAnsi="Times New Roman" w:cs="Times New Roman"/>
                <w:spacing w:val="-8"/>
              </w:rPr>
              <w:t>方</w:t>
            </w:r>
            <w:r>
              <w:rPr>
                <w:rFonts w:ascii="Times New Roman" w:hAnsi="Times New Roman" w:cs="Times New Roman"/>
                <w:snapToGrid w:val="0"/>
              </w:rPr>
              <w:t>：</w:t>
            </w:r>
            <w:r>
              <w:rPr>
                <w:rFonts w:ascii="Times New Roman" w:hAnsi="Times New Roman" w:cs="Times New Roman"/>
                <w:b/>
                <w:u w:val="single"/>
              </w:rPr>
              <w:t xml:space="preserve">                       </w:t>
            </w:r>
            <w:r>
              <w:rPr>
                <w:rFonts w:ascii="Times New Roman" w:hAnsi="Times New Roman" w:cs="Times New Roman"/>
                <w:snapToGrid w:val="0"/>
              </w:rPr>
              <w:t>（盖章）</w:t>
            </w:r>
          </w:p>
          <w:p w:rsidR="002B27CE" w:rsidRDefault="002D1860">
            <w:pPr>
              <w:pStyle w:val="a6"/>
              <w:spacing w:line="360" w:lineRule="auto"/>
              <w:rPr>
                <w:rFonts w:ascii="Times New Roman" w:hAnsi="Times New Roman" w:cs="Times New Roman"/>
                <w:snapToGrid w:val="0"/>
              </w:rPr>
            </w:pPr>
            <w:r>
              <w:rPr>
                <w:rFonts w:ascii="Times New Roman" w:hAnsi="Times New Roman" w:cs="Times New Roman"/>
                <w:snapToGrid w:val="0"/>
              </w:rPr>
              <w:t>法定代表人：</w:t>
            </w:r>
          </w:p>
          <w:p w:rsidR="001E74E6" w:rsidRDefault="002D1860" w:rsidP="001E74E6">
            <w:pPr>
              <w:pStyle w:val="a6"/>
              <w:spacing w:line="360" w:lineRule="auto"/>
              <w:rPr>
                <w:rFonts w:ascii="Times New Roman" w:hAnsi="Times New Roman" w:cs="Times New Roman"/>
                <w:u w:val="single"/>
              </w:rPr>
            </w:pPr>
            <w:r>
              <w:rPr>
                <w:rFonts w:ascii="Times New Roman" w:hAnsi="Times New Roman" w:cs="Times New Roman"/>
                <w:snapToGrid w:val="0"/>
              </w:rPr>
              <w:t>或其委托代理人：</w:t>
            </w:r>
            <w:r>
              <w:rPr>
                <w:rFonts w:ascii="Times New Roman" w:hAnsi="Times New Roman" w:cs="Times New Roman"/>
                <w:snapToGrid w:val="0"/>
                <w:u w:val="single"/>
              </w:rPr>
              <w:t xml:space="preserve">             </w:t>
            </w:r>
            <w:r>
              <w:rPr>
                <w:rFonts w:ascii="Times New Roman" w:hAnsi="Times New Roman" w:cs="Times New Roman"/>
                <w:snapToGrid w:val="0"/>
              </w:rPr>
              <w:t>（签字）</w:t>
            </w:r>
            <w:r>
              <w:rPr>
                <w:rFonts w:ascii="Times New Roman" w:hAnsi="Times New Roman" w:cs="Times New Roman"/>
                <w:u w:val="single"/>
              </w:rPr>
              <w:t xml:space="preserve">      </w:t>
            </w:r>
            <w:r w:rsidR="001E74E6">
              <w:rPr>
                <w:rFonts w:ascii="Times New Roman" w:hAnsi="Times New Roman" w:cs="Times New Roman" w:hint="eastAsia"/>
                <w:u w:val="single"/>
              </w:rPr>
              <w:t xml:space="preserve">    </w:t>
            </w:r>
          </w:p>
          <w:p w:rsidR="002B27CE" w:rsidRPr="001E74E6" w:rsidRDefault="001E74E6" w:rsidP="001E74E6">
            <w:pPr>
              <w:pStyle w:val="a6"/>
              <w:spacing w:line="360" w:lineRule="auto"/>
              <w:rPr>
                <w:rFonts w:ascii="Times New Roman" w:hAnsi="Times New Roman" w:cs="Times New Roman"/>
                <w:snapToGrid w:val="0"/>
                <w:u w:val="single"/>
              </w:rPr>
            </w:pPr>
            <w:r>
              <w:rPr>
                <w:rFonts w:ascii="Times New Roman" w:hAnsi="Times New Roman" w:cs="Times New Roman" w:hint="eastAsia"/>
                <w:u w:val="single"/>
              </w:rPr>
              <w:t xml:space="preserve">                  </w:t>
            </w:r>
            <w:r w:rsidR="002D1860">
              <w:rPr>
                <w:rFonts w:ascii="Times New Roman" w:hAnsi="Times New Roman" w:cs="Times New Roman"/>
              </w:rPr>
              <w:t>年</w:t>
            </w:r>
            <w:r w:rsidR="002D1860">
              <w:rPr>
                <w:rFonts w:ascii="Times New Roman" w:hAnsi="Times New Roman" w:cs="Times New Roman"/>
                <w:u w:val="single"/>
              </w:rPr>
              <w:t xml:space="preserve">      </w:t>
            </w:r>
            <w:r w:rsidR="002D1860">
              <w:rPr>
                <w:rFonts w:ascii="Times New Roman" w:hAnsi="Times New Roman" w:cs="Times New Roman"/>
              </w:rPr>
              <w:t>月</w:t>
            </w:r>
            <w:r w:rsidR="002D1860">
              <w:rPr>
                <w:rFonts w:ascii="Times New Roman" w:hAnsi="Times New Roman" w:cs="Times New Roman"/>
                <w:u w:val="single"/>
              </w:rPr>
              <w:t xml:space="preserve">      </w:t>
            </w:r>
            <w:r w:rsidR="002D1860">
              <w:rPr>
                <w:rFonts w:ascii="Times New Roman" w:hAnsi="Times New Roman" w:cs="Times New Roman"/>
              </w:rPr>
              <w:t>日</w:t>
            </w:r>
          </w:p>
        </w:tc>
      </w:tr>
    </w:tbl>
    <w:p w:rsidR="002B27CE" w:rsidRDefault="002B27CE">
      <w:pPr>
        <w:spacing w:line="420" w:lineRule="exact"/>
        <w:rPr>
          <w:rFonts w:asciiTheme="minorEastAsia" w:hAnsiTheme="minorEastAsia"/>
          <w:sz w:val="21"/>
          <w:szCs w:val="21"/>
        </w:rPr>
      </w:pPr>
    </w:p>
    <w:p w:rsidR="002B27CE" w:rsidRPr="001E74E6" w:rsidRDefault="002D1860" w:rsidP="001E74E6">
      <w:pPr>
        <w:jc w:val="center"/>
        <w:rPr>
          <w:rFonts w:ascii="华文中宋" w:eastAsia="华文中宋" w:hAnsi="华文中宋"/>
          <w:sz w:val="36"/>
          <w:szCs w:val="36"/>
        </w:rPr>
      </w:pPr>
      <w:r>
        <w:rPr>
          <w:rFonts w:ascii="华文中宋" w:eastAsia="华文中宋" w:hAnsi="华文中宋" w:hint="eastAsia"/>
          <w:sz w:val="36"/>
          <w:szCs w:val="36"/>
        </w:rPr>
        <w:t>第四章  投标文件格式</w:t>
      </w:r>
    </w:p>
    <w:p w:rsidR="002B27CE" w:rsidRDefault="002D1860">
      <w:pPr>
        <w:pStyle w:val="aa"/>
        <w:jc w:val="both"/>
        <w:rPr>
          <w:rFonts w:ascii="宋体" w:hAnsi="宋体" w:cs="宋体"/>
          <w:b w:val="0"/>
          <w:bCs w:val="0"/>
          <w:color w:val="000000"/>
          <w:sz w:val="21"/>
          <w:szCs w:val="21"/>
        </w:rPr>
      </w:pPr>
      <w:r>
        <w:rPr>
          <w:rFonts w:ascii="宋体" w:hAnsi="宋体" w:cs="宋体" w:hint="eastAsia"/>
          <w:b w:val="0"/>
          <w:bCs w:val="0"/>
          <w:color w:val="000000"/>
          <w:sz w:val="21"/>
          <w:szCs w:val="21"/>
        </w:rPr>
        <w:t>附件一：</w:t>
      </w:r>
    </w:p>
    <w:p w:rsidR="002B27CE" w:rsidRDefault="005F3843">
      <w:pPr>
        <w:jc w:val="center"/>
        <w:rPr>
          <w:rFonts w:ascii="华文中宋" w:eastAsia="华文中宋" w:hAnsi="华文中宋" w:cs="宋体"/>
          <w:color w:val="000000"/>
          <w:sz w:val="36"/>
          <w:szCs w:val="36"/>
        </w:rPr>
      </w:pPr>
      <w:r>
        <w:rPr>
          <w:rFonts w:ascii="华文中宋" w:eastAsia="华文中宋" w:hAnsi="华文中宋" w:cs="宋体" w:hint="eastAsia"/>
          <w:color w:val="000000"/>
          <w:sz w:val="36"/>
          <w:szCs w:val="36"/>
        </w:rPr>
        <w:t>三门县亭旁镇石门坑水库发电灌溉渠道衬砌（二期）工程</w:t>
      </w:r>
    </w:p>
    <w:p w:rsidR="002B27CE" w:rsidRPr="001E74E6" w:rsidRDefault="002D1860" w:rsidP="001E74E6">
      <w:pPr>
        <w:jc w:val="center"/>
        <w:rPr>
          <w:rFonts w:ascii="华文中宋" w:eastAsia="华文中宋" w:hAnsi="华文中宋" w:cs="宋体"/>
          <w:color w:val="000000"/>
          <w:sz w:val="36"/>
          <w:szCs w:val="36"/>
        </w:rPr>
      </w:pPr>
      <w:r>
        <w:rPr>
          <w:rFonts w:ascii="华文中宋" w:eastAsia="华文中宋" w:hAnsi="华文中宋" w:cs="宋体" w:hint="eastAsia"/>
          <w:color w:val="000000"/>
          <w:sz w:val="36"/>
          <w:szCs w:val="36"/>
        </w:rPr>
        <w:t>投 标 函</w:t>
      </w:r>
    </w:p>
    <w:p w:rsidR="002B27CE" w:rsidRDefault="005F3843">
      <w:pPr>
        <w:adjustRightInd w:val="0"/>
        <w:snapToGrid w:val="0"/>
        <w:spacing w:line="360" w:lineRule="auto"/>
        <w:rPr>
          <w:rFonts w:ascii="宋体" w:eastAsia="宋体" w:hAnsi="宋体" w:cs="宋体"/>
          <w:color w:val="000000"/>
          <w:sz w:val="28"/>
          <w:szCs w:val="28"/>
          <w:u w:val="single"/>
        </w:rPr>
      </w:pPr>
      <w:r>
        <w:rPr>
          <w:rFonts w:ascii="宋体" w:eastAsia="宋体" w:hAnsi="宋体" w:cs="宋体" w:hint="eastAsia"/>
          <w:color w:val="000000"/>
          <w:sz w:val="24"/>
          <w:szCs w:val="24"/>
          <w:u w:val="single"/>
        </w:rPr>
        <w:t>三门县亭旁镇板沸村股份经济合作社</w:t>
      </w:r>
      <w:r w:rsidR="002D1860">
        <w:rPr>
          <w:rFonts w:ascii="宋体" w:eastAsia="宋体" w:hAnsi="宋体" w:cs="宋体" w:hint="eastAsia"/>
          <w:color w:val="000000"/>
          <w:sz w:val="28"/>
          <w:szCs w:val="28"/>
        </w:rPr>
        <w:t>：</w:t>
      </w:r>
    </w:p>
    <w:p w:rsidR="002B27CE" w:rsidRDefault="002D1860">
      <w:pPr>
        <w:spacing w:line="551" w:lineRule="atLeast"/>
        <w:ind w:firstLineChars="250" w:firstLine="600"/>
        <w:rPr>
          <w:rFonts w:ascii="宋体" w:eastAsia="宋体" w:hAnsi="宋体" w:cs="宋体"/>
          <w:color w:val="000000"/>
          <w:sz w:val="24"/>
          <w:szCs w:val="21"/>
        </w:rPr>
      </w:pPr>
      <w:r>
        <w:rPr>
          <w:rFonts w:ascii="宋体" w:eastAsia="宋体" w:hAnsi="宋体" w:cs="宋体" w:hint="eastAsia"/>
          <w:color w:val="000000"/>
          <w:sz w:val="24"/>
          <w:szCs w:val="24"/>
        </w:rPr>
        <w:t>一、我方已仔细研究</w:t>
      </w:r>
      <w:r>
        <w:rPr>
          <w:rFonts w:ascii="宋体" w:eastAsia="宋体" w:hAnsi="宋体" w:cs="宋体" w:hint="eastAsia"/>
          <w:color w:val="000000"/>
          <w:sz w:val="24"/>
          <w:szCs w:val="24"/>
          <w:u w:val="single"/>
        </w:rPr>
        <w:t xml:space="preserve"> </w:t>
      </w:r>
      <w:r w:rsidR="005F3843">
        <w:rPr>
          <w:rFonts w:ascii="宋体" w:eastAsia="宋体" w:hAnsi="宋体" w:cs="宋体" w:hint="eastAsia"/>
          <w:color w:val="000000"/>
          <w:sz w:val="24"/>
          <w:szCs w:val="24"/>
          <w:u w:val="single"/>
        </w:rPr>
        <w:t>三门县亭旁镇石门坑水库发电灌溉渠道衬砌（二期）工程</w:t>
      </w:r>
      <w:r>
        <w:rPr>
          <w:rFonts w:ascii="宋体" w:eastAsia="宋体" w:hAnsi="宋体" w:cs="宋体" w:hint="eastAsia"/>
          <w:color w:val="000000"/>
          <w:sz w:val="24"/>
          <w:szCs w:val="24"/>
        </w:rPr>
        <w:t xml:space="preserve">招标文件，经考察现场后，在全部同意招标文件内容前提下，我方保证： </w:t>
      </w:r>
    </w:p>
    <w:p w:rsidR="002B27CE" w:rsidRDefault="002D1860">
      <w:pPr>
        <w:spacing w:line="480" w:lineRule="exact"/>
        <w:ind w:firstLine="574"/>
        <w:rPr>
          <w:rFonts w:ascii="宋体" w:eastAsia="宋体" w:hAnsi="宋体" w:cs="宋体"/>
          <w:color w:val="000000"/>
          <w:sz w:val="24"/>
          <w:szCs w:val="24"/>
        </w:rPr>
      </w:pPr>
      <w:r>
        <w:rPr>
          <w:rFonts w:ascii="宋体" w:eastAsia="宋体" w:hAnsi="宋体" w:cs="宋体" w:hint="eastAsia"/>
          <w:color w:val="000000"/>
          <w:sz w:val="24"/>
          <w:szCs w:val="24"/>
        </w:rPr>
        <w:t>1、我公司愿以预算造价</w:t>
      </w:r>
      <w:r>
        <w:rPr>
          <w:rFonts w:ascii="宋体" w:eastAsia="宋体" w:hAnsi="宋体" w:cs="宋体" w:hint="eastAsia"/>
          <w:color w:val="000000"/>
          <w:sz w:val="24"/>
          <w:szCs w:val="24"/>
          <w:u w:val="single"/>
        </w:rPr>
        <w:t xml:space="preserve"> </w:t>
      </w:r>
      <w:r w:rsidR="00AF065E">
        <w:rPr>
          <w:rFonts w:ascii="宋体" w:eastAsia="宋体" w:hAnsi="宋体" w:cs="宋体" w:hint="eastAsia"/>
          <w:color w:val="000000"/>
          <w:sz w:val="24"/>
          <w:szCs w:val="24"/>
          <w:u w:val="single"/>
        </w:rPr>
        <w:t>123216</w:t>
      </w:r>
      <w:r>
        <w:rPr>
          <w:rFonts w:ascii="宋体" w:eastAsia="宋体" w:hAnsi="宋体" w:cs="宋体" w:hint="eastAsia"/>
          <w:color w:val="000000"/>
          <w:sz w:val="24"/>
          <w:szCs w:val="24"/>
          <w:u w:val="single"/>
        </w:rPr>
        <w:t xml:space="preserve">.00 </w:t>
      </w:r>
      <w:r>
        <w:rPr>
          <w:rFonts w:ascii="宋体" w:eastAsia="宋体" w:hAnsi="宋体" w:cs="宋体" w:hint="eastAsia"/>
          <w:color w:val="000000"/>
          <w:sz w:val="24"/>
          <w:szCs w:val="24"/>
        </w:rPr>
        <w:t>元，下浮</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％（百分号前保留二位小数，第三位四舍五入），并同意以招标文件规定计算合同价承包上述工程的施工、竣工和保修。</w:t>
      </w:r>
    </w:p>
    <w:p w:rsidR="002B27CE" w:rsidRDefault="002D1860">
      <w:pPr>
        <w:spacing w:line="480" w:lineRule="exact"/>
        <w:ind w:firstLine="585"/>
        <w:rPr>
          <w:rFonts w:ascii="宋体" w:eastAsia="宋体" w:hAnsi="宋体" w:cs="宋体"/>
          <w:color w:val="000000"/>
          <w:sz w:val="24"/>
          <w:szCs w:val="24"/>
          <w:u w:val="single"/>
        </w:rPr>
      </w:pPr>
      <w:r>
        <w:rPr>
          <w:rFonts w:ascii="宋体" w:eastAsia="宋体" w:hAnsi="宋体" w:cs="宋体" w:hint="eastAsia"/>
          <w:color w:val="000000"/>
          <w:sz w:val="24"/>
          <w:szCs w:val="24"/>
        </w:rPr>
        <w:t>2、工期：</w:t>
      </w:r>
      <w:r>
        <w:rPr>
          <w:rFonts w:ascii="宋体" w:eastAsia="宋体" w:hAnsi="宋体" w:cs="宋体" w:hint="eastAsia"/>
          <w:color w:val="000000"/>
          <w:sz w:val="24"/>
          <w:szCs w:val="24"/>
          <w:u w:val="single"/>
        </w:rPr>
        <w:t xml:space="preserve">   </w:t>
      </w:r>
      <w:r w:rsidR="001E74E6">
        <w:rPr>
          <w:rFonts w:ascii="宋体" w:eastAsia="宋体" w:hAnsi="宋体" w:cs="宋体" w:hint="eastAsia"/>
          <w:color w:val="000000"/>
          <w:sz w:val="24"/>
          <w:szCs w:val="24"/>
          <w:u w:val="single"/>
        </w:rPr>
        <w:t>30</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日历天</w:t>
      </w:r>
    </w:p>
    <w:p w:rsidR="002B27CE" w:rsidRDefault="002D1860">
      <w:pPr>
        <w:spacing w:line="480" w:lineRule="exact"/>
        <w:ind w:firstLine="585"/>
        <w:rPr>
          <w:rFonts w:ascii="宋体" w:eastAsia="宋体" w:hAnsi="宋体" w:cs="宋体"/>
          <w:color w:val="000000"/>
          <w:sz w:val="24"/>
          <w:szCs w:val="24"/>
        </w:rPr>
      </w:pPr>
      <w:r>
        <w:rPr>
          <w:rFonts w:ascii="宋体" w:eastAsia="宋体" w:hAnsi="宋体" w:cs="宋体" w:hint="eastAsia"/>
          <w:color w:val="000000"/>
          <w:sz w:val="24"/>
          <w:szCs w:val="24"/>
        </w:rPr>
        <w:t>3、工程质量等级</w:t>
      </w:r>
      <w:r>
        <w:rPr>
          <w:rFonts w:ascii="宋体" w:eastAsia="宋体" w:hAnsi="宋体" w:cs="宋体" w:hint="eastAsia"/>
          <w:color w:val="000000"/>
          <w:sz w:val="24"/>
          <w:szCs w:val="24"/>
          <w:u w:val="single"/>
        </w:rPr>
        <w:t>合格</w:t>
      </w:r>
      <w:r>
        <w:rPr>
          <w:rFonts w:ascii="宋体" w:eastAsia="宋体" w:hAnsi="宋体" w:cs="宋体" w:hint="eastAsia"/>
          <w:color w:val="000000"/>
          <w:sz w:val="24"/>
          <w:szCs w:val="24"/>
        </w:rPr>
        <w:t>；</w:t>
      </w:r>
    </w:p>
    <w:p w:rsidR="002B27CE" w:rsidRDefault="002D1860">
      <w:pPr>
        <w:spacing w:line="480" w:lineRule="exact"/>
        <w:ind w:left="600"/>
        <w:rPr>
          <w:rFonts w:ascii="宋体" w:eastAsia="宋体" w:hAnsi="宋体" w:cs="宋体"/>
          <w:color w:val="000000"/>
          <w:sz w:val="24"/>
          <w:szCs w:val="24"/>
        </w:rPr>
      </w:pPr>
      <w:r>
        <w:rPr>
          <w:rFonts w:ascii="宋体" w:eastAsia="宋体" w:hAnsi="宋体" w:cs="宋体" w:hint="eastAsia"/>
          <w:color w:val="000000"/>
          <w:sz w:val="24"/>
          <w:szCs w:val="24"/>
        </w:rPr>
        <w:t>4、人员设备按本投标文件的部署及时到位。</w:t>
      </w:r>
    </w:p>
    <w:p w:rsidR="002B27CE" w:rsidRDefault="002D1860">
      <w:pPr>
        <w:spacing w:line="480" w:lineRule="exact"/>
        <w:ind w:firstLine="585"/>
        <w:rPr>
          <w:rFonts w:ascii="宋体" w:eastAsia="宋体" w:hAnsi="宋体" w:cs="宋体"/>
          <w:color w:val="000000"/>
          <w:sz w:val="24"/>
          <w:szCs w:val="24"/>
        </w:rPr>
      </w:pPr>
      <w:r>
        <w:rPr>
          <w:rFonts w:ascii="宋体" w:eastAsia="宋体" w:hAnsi="宋体" w:cs="宋体" w:hint="eastAsia"/>
          <w:color w:val="000000"/>
          <w:sz w:val="24"/>
          <w:szCs w:val="24"/>
        </w:rPr>
        <w:t>二、如果我方中标，我方将按照招标文件规定提交履约担保，共同地和分别地承担责任。</w:t>
      </w:r>
    </w:p>
    <w:p w:rsidR="002B27CE" w:rsidRDefault="002D1860">
      <w:pPr>
        <w:spacing w:line="480" w:lineRule="exact"/>
        <w:ind w:firstLineChars="221" w:firstLine="530"/>
        <w:rPr>
          <w:rFonts w:ascii="宋体" w:eastAsia="宋体" w:hAnsi="宋体" w:cs="宋体"/>
          <w:color w:val="000000"/>
          <w:sz w:val="24"/>
          <w:szCs w:val="24"/>
        </w:rPr>
      </w:pPr>
      <w:r>
        <w:rPr>
          <w:rFonts w:ascii="宋体" w:eastAsia="宋体" w:hAnsi="宋体" w:cs="宋体" w:hint="eastAsia"/>
          <w:color w:val="000000"/>
          <w:sz w:val="24"/>
          <w:szCs w:val="24"/>
        </w:rPr>
        <w:t>三、除非另外达成协议并生效，你方的中标通知书和本投标文件将构成约束我们双方的合同。</w:t>
      </w:r>
    </w:p>
    <w:p w:rsidR="002B27CE" w:rsidRDefault="002D1860">
      <w:pPr>
        <w:spacing w:line="480" w:lineRule="exact"/>
        <w:ind w:firstLineChars="221" w:firstLine="530"/>
        <w:rPr>
          <w:rFonts w:ascii="宋体" w:eastAsia="宋体" w:hAnsi="宋体" w:cs="宋体"/>
          <w:color w:val="000000"/>
          <w:sz w:val="24"/>
          <w:szCs w:val="24"/>
        </w:rPr>
      </w:pPr>
      <w:r>
        <w:rPr>
          <w:rFonts w:ascii="宋体" w:eastAsia="宋体" w:hAnsi="宋体" w:cs="宋体" w:hint="eastAsia"/>
          <w:color w:val="000000"/>
          <w:sz w:val="24"/>
          <w:szCs w:val="24"/>
        </w:rPr>
        <w:t>四、我方的投标担保已按招标文件的要求递交。</w:t>
      </w:r>
    </w:p>
    <w:p w:rsidR="002B27CE" w:rsidRDefault="002D1860">
      <w:pPr>
        <w:ind w:firstLine="480"/>
        <w:jc w:val="right"/>
        <w:rPr>
          <w:rFonts w:ascii="宋体" w:eastAsia="宋体" w:hAnsi="宋体" w:cs="宋体"/>
          <w:color w:val="000000"/>
          <w:sz w:val="24"/>
          <w:szCs w:val="24"/>
        </w:rPr>
      </w:pPr>
      <w:r>
        <w:rPr>
          <w:rFonts w:ascii="宋体" w:eastAsia="宋体" w:hAnsi="宋体" w:cs="宋体" w:hint="eastAsia"/>
          <w:color w:val="000000"/>
          <w:sz w:val="24"/>
          <w:szCs w:val="24"/>
        </w:rPr>
        <w:t xml:space="preserve"> </w:t>
      </w:r>
    </w:p>
    <w:p w:rsidR="002B27CE" w:rsidRDefault="002B27CE">
      <w:pPr>
        <w:ind w:firstLine="480"/>
        <w:jc w:val="right"/>
        <w:rPr>
          <w:rFonts w:ascii="宋体" w:eastAsia="宋体" w:hAnsi="宋体" w:cs="宋体"/>
          <w:color w:val="000000"/>
          <w:sz w:val="24"/>
          <w:szCs w:val="24"/>
        </w:rPr>
      </w:pPr>
    </w:p>
    <w:p w:rsidR="002B27CE" w:rsidRDefault="002B27CE">
      <w:pPr>
        <w:ind w:firstLine="480"/>
        <w:jc w:val="right"/>
        <w:rPr>
          <w:rFonts w:ascii="宋体" w:eastAsia="宋体" w:hAnsi="宋体" w:cs="宋体"/>
          <w:color w:val="000000"/>
          <w:sz w:val="24"/>
          <w:szCs w:val="24"/>
        </w:rPr>
      </w:pPr>
    </w:p>
    <w:p w:rsidR="002B27CE" w:rsidRDefault="002B27CE">
      <w:pPr>
        <w:ind w:firstLine="480"/>
        <w:jc w:val="right"/>
        <w:rPr>
          <w:rFonts w:ascii="宋体" w:eastAsia="宋体" w:hAnsi="宋体" w:cs="宋体"/>
          <w:color w:val="000000"/>
          <w:sz w:val="24"/>
          <w:szCs w:val="24"/>
        </w:rPr>
      </w:pPr>
    </w:p>
    <w:p w:rsidR="002B27CE" w:rsidRDefault="002B27CE">
      <w:pPr>
        <w:ind w:firstLine="480"/>
        <w:jc w:val="right"/>
        <w:rPr>
          <w:rFonts w:ascii="宋体" w:eastAsia="宋体" w:hAnsi="宋体" w:cs="宋体"/>
          <w:color w:val="000000"/>
          <w:sz w:val="24"/>
          <w:szCs w:val="24"/>
        </w:rPr>
      </w:pPr>
    </w:p>
    <w:p w:rsidR="002B27CE" w:rsidRDefault="002D1860">
      <w:pPr>
        <w:ind w:right="480"/>
        <w:rPr>
          <w:rFonts w:ascii="宋体" w:eastAsia="宋体" w:hAnsi="宋体" w:cs="宋体"/>
          <w:color w:val="000000"/>
          <w:sz w:val="24"/>
          <w:szCs w:val="24"/>
        </w:rPr>
      </w:pPr>
      <w:r>
        <w:rPr>
          <w:rFonts w:ascii="宋体" w:eastAsia="宋体" w:hAnsi="宋体" w:cs="宋体" w:hint="eastAsia"/>
          <w:color w:val="000000"/>
          <w:sz w:val="24"/>
          <w:szCs w:val="24"/>
        </w:rPr>
        <w:t xml:space="preserve">法定代表人（签字或盖章）：     </w:t>
      </w:r>
    </w:p>
    <w:p w:rsidR="002B27CE" w:rsidRDefault="002B27CE">
      <w:pPr>
        <w:jc w:val="right"/>
        <w:rPr>
          <w:rFonts w:ascii="宋体" w:eastAsia="宋体" w:hAnsi="宋体" w:cs="宋体"/>
          <w:color w:val="000000"/>
          <w:sz w:val="24"/>
          <w:szCs w:val="24"/>
        </w:rPr>
      </w:pPr>
    </w:p>
    <w:p w:rsidR="002B27CE" w:rsidRDefault="002D1860">
      <w:pPr>
        <w:jc w:val="right"/>
        <w:rPr>
          <w:rFonts w:ascii="宋体" w:eastAsia="宋体" w:hAnsi="宋体" w:cs="宋体"/>
          <w:color w:val="000000"/>
          <w:sz w:val="24"/>
          <w:szCs w:val="24"/>
        </w:rPr>
      </w:pPr>
      <w:r>
        <w:rPr>
          <w:rFonts w:ascii="宋体" w:eastAsia="宋体" w:hAnsi="宋体" w:cs="宋体" w:hint="eastAsia"/>
          <w:color w:val="000000"/>
          <w:sz w:val="24"/>
          <w:szCs w:val="24"/>
        </w:rPr>
        <w:t>投标人（盖章）：</w:t>
      </w:r>
    </w:p>
    <w:p w:rsidR="002B27CE" w:rsidRDefault="002B27CE">
      <w:pPr>
        <w:jc w:val="right"/>
        <w:rPr>
          <w:rFonts w:ascii="宋体" w:eastAsia="宋体" w:hAnsi="宋体" w:cs="宋体"/>
          <w:color w:val="000000"/>
          <w:sz w:val="24"/>
          <w:szCs w:val="24"/>
        </w:rPr>
      </w:pPr>
    </w:p>
    <w:p w:rsidR="002B27CE" w:rsidRDefault="002B27CE">
      <w:pPr>
        <w:jc w:val="right"/>
        <w:rPr>
          <w:rFonts w:ascii="宋体" w:eastAsia="宋体" w:hAnsi="宋体" w:cs="宋体"/>
          <w:color w:val="000000"/>
          <w:sz w:val="24"/>
          <w:szCs w:val="24"/>
        </w:rPr>
      </w:pPr>
    </w:p>
    <w:p w:rsidR="002B27CE" w:rsidRPr="001E74E6" w:rsidRDefault="002D1860" w:rsidP="001E74E6">
      <w:pPr>
        <w:jc w:val="right"/>
        <w:rPr>
          <w:rFonts w:ascii="宋体" w:eastAsia="宋体" w:hAnsi="宋体" w:cs="宋体"/>
          <w:color w:val="000000"/>
          <w:sz w:val="24"/>
          <w:szCs w:val="24"/>
        </w:rPr>
      </w:pPr>
      <w:r>
        <w:rPr>
          <w:rFonts w:ascii="宋体" w:eastAsia="宋体" w:hAnsi="宋体" w:cs="宋体" w:hint="eastAsia"/>
          <w:color w:val="000000"/>
          <w:sz w:val="24"/>
          <w:szCs w:val="24"/>
        </w:rPr>
        <w:t>日期：   年   月   日</w:t>
      </w:r>
      <w:bookmarkStart w:id="543" w:name="_Toc31569"/>
    </w:p>
    <w:p w:rsidR="002B27CE" w:rsidRDefault="002D1860">
      <w:pPr>
        <w:pStyle w:val="aa"/>
        <w:jc w:val="both"/>
        <w:rPr>
          <w:rFonts w:ascii="宋体" w:hAnsi="宋体" w:cs="宋体"/>
          <w:b w:val="0"/>
          <w:bCs w:val="0"/>
          <w:color w:val="000000"/>
          <w:sz w:val="36"/>
          <w:szCs w:val="36"/>
        </w:rPr>
      </w:pPr>
      <w:r>
        <w:rPr>
          <w:rFonts w:ascii="宋体" w:hAnsi="宋体" w:cs="宋体" w:hint="eastAsia"/>
          <w:b w:val="0"/>
          <w:bCs w:val="0"/>
          <w:color w:val="000000"/>
          <w:sz w:val="21"/>
          <w:szCs w:val="21"/>
        </w:rPr>
        <w:lastRenderedPageBreak/>
        <w:t>附件二：</w:t>
      </w:r>
      <w:bookmarkEnd w:id="543"/>
    </w:p>
    <w:p w:rsidR="002B27CE" w:rsidRPr="006355EF" w:rsidRDefault="005F3843">
      <w:pPr>
        <w:spacing w:line="360" w:lineRule="auto"/>
        <w:ind w:firstLine="531"/>
        <w:jc w:val="center"/>
        <w:rPr>
          <w:rFonts w:ascii="宋体" w:eastAsia="宋体" w:hAnsi="宋体" w:cs="宋体"/>
          <w:b/>
          <w:color w:val="000000"/>
          <w:sz w:val="32"/>
          <w:szCs w:val="36"/>
        </w:rPr>
      </w:pPr>
      <w:r>
        <w:rPr>
          <w:rFonts w:ascii="华文中宋" w:eastAsia="华文中宋" w:hAnsi="华文中宋" w:cs="宋体" w:hint="eastAsia"/>
          <w:color w:val="000000"/>
          <w:sz w:val="32"/>
          <w:szCs w:val="36"/>
        </w:rPr>
        <w:t>三门县亭旁镇石门坑水库发电灌溉渠道衬砌（二期）工程</w:t>
      </w:r>
      <w:r w:rsidR="002D1860" w:rsidRPr="006355EF">
        <w:rPr>
          <w:rFonts w:ascii="宋体" w:eastAsia="宋体" w:hAnsi="宋体" w:cs="宋体" w:hint="eastAsia"/>
          <w:b/>
          <w:color w:val="000000"/>
          <w:sz w:val="32"/>
          <w:szCs w:val="36"/>
        </w:rPr>
        <w:t>项目管理机构配备表</w:t>
      </w:r>
    </w:p>
    <w:p w:rsidR="002B27CE" w:rsidRDefault="002B27CE">
      <w:pPr>
        <w:spacing w:line="240" w:lineRule="exact"/>
        <w:ind w:firstLine="533"/>
        <w:jc w:val="center"/>
        <w:rPr>
          <w:rFonts w:ascii="宋体" w:eastAsia="宋体" w:hAnsi="宋体" w:cs="宋体"/>
          <w:color w:val="000000"/>
          <w:sz w:val="28"/>
          <w:szCs w:val="28"/>
        </w:rPr>
      </w:pPr>
    </w:p>
    <w:tbl>
      <w:tblPr>
        <w:tblW w:w="832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0"/>
        <w:gridCol w:w="1030"/>
        <w:gridCol w:w="670"/>
        <w:gridCol w:w="669"/>
        <w:gridCol w:w="925"/>
        <w:gridCol w:w="775"/>
        <w:gridCol w:w="2232"/>
        <w:gridCol w:w="758"/>
      </w:tblGrid>
      <w:tr w:rsidR="002B27CE">
        <w:trPr>
          <w:trHeight w:val="624"/>
        </w:trPr>
        <w:tc>
          <w:tcPr>
            <w:tcW w:w="1270" w:type="dxa"/>
            <w:vAlign w:val="center"/>
          </w:tcPr>
          <w:p w:rsidR="002B27CE" w:rsidRDefault="002D1860">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职务</w:t>
            </w:r>
          </w:p>
        </w:tc>
        <w:tc>
          <w:tcPr>
            <w:tcW w:w="1030" w:type="dxa"/>
            <w:vAlign w:val="center"/>
          </w:tcPr>
          <w:p w:rsidR="002B27CE" w:rsidRDefault="002D1860">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姓名</w:t>
            </w:r>
          </w:p>
        </w:tc>
        <w:tc>
          <w:tcPr>
            <w:tcW w:w="670" w:type="dxa"/>
            <w:vAlign w:val="center"/>
          </w:tcPr>
          <w:p w:rsidR="002B27CE" w:rsidRDefault="002D1860">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性别</w:t>
            </w:r>
          </w:p>
        </w:tc>
        <w:tc>
          <w:tcPr>
            <w:tcW w:w="669" w:type="dxa"/>
            <w:vAlign w:val="center"/>
          </w:tcPr>
          <w:p w:rsidR="002B27CE" w:rsidRDefault="002D1860">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年龄</w:t>
            </w:r>
          </w:p>
        </w:tc>
        <w:tc>
          <w:tcPr>
            <w:tcW w:w="925" w:type="dxa"/>
            <w:vAlign w:val="center"/>
          </w:tcPr>
          <w:p w:rsidR="002B27CE" w:rsidRDefault="002D1860">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职称</w:t>
            </w:r>
          </w:p>
        </w:tc>
        <w:tc>
          <w:tcPr>
            <w:tcW w:w="775" w:type="dxa"/>
            <w:vAlign w:val="center"/>
          </w:tcPr>
          <w:p w:rsidR="002B27CE" w:rsidRDefault="002D1860">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本岗工龄</w:t>
            </w:r>
          </w:p>
        </w:tc>
        <w:tc>
          <w:tcPr>
            <w:tcW w:w="2232" w:type="dxa"/>
            <w:vAlign w:val="center"/>
          </w:tcPr>
          <w:p w:rsidR="002B27CE" w:rsidRDefault="002D1860">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岗位证书号码</w:t>
            </w:r>
          </w:p>
          <w:p w:rsidR="002B27CE" w:rsidRDefault="002D1860">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身份证号码</w:t>
            </w:r>
          </w:p>
        </w:tc>
        <w:tc>
          <w:tcPr>
            <w:tcW w:w="758" w:type="dxa"/>
            <w:vAlign w:val="center"/>
          </w:tcPr>
          <w:p w:rsidR="002B27CE" w:rsidRDefault="002D1860">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备注</w:t>
            </w:r>
          </w:p>
        </w:tc>
      </w:tr>
      <w:tr w:rsidR="002B27CE">
        <w:trPr>
          <w:trHeight w:val="624"/>
        </w:trPr>
        <w:tc>
          <w:tcPr>
            <w:tcW w:w="1270" w:type="dxa"/>
            <w:vAlign w:val="center"/>
          </w:tcPr>
          <w:p w:rsidR="002B27CE" w:rsidRDefault="002D1860">
            <w:pPr>
              <w:spacing w:line="240" w:lineRule="exact"/>
              <w:jc w:val="center"/>
              <w:rPr>
                <w:rFonts w:ascii="宋体" w:eastAsia="宋体" w:hAnsi="宋体" w:cs="宋体"/>
                <w:color w:val="000000"/>
                <w:sz w:val="24"/>
                <w:szCs w:val="24"/>
              </w:rPr>
            </w:pPr>
            <w:r>
              <w:rPr>
                <w:rFonts w:ascii="宋体" w:eastAsia="宋体" w:hAnsi="宋体" w:cs="宋体" w:hint="eastAsia"/>
                <w:color w:val="000000"/>
                <w:sz w:val="24"/>
                <w:szCs w:val="24"/>
              </w:rPr>
              <w:t>项目负责人</w:t>
            </w:r>
          </w:p>
        </w:tc>
        <w:tc>
          <w:tcPr>
            <w:tcW w:w="1030" w:type="dxa"/>
            <w:vAlign w:val="center"/>
          </w:tcPr>
          <w:p w:rsidR="002B27CE" w:rsidRDefault="002B27CE">
            <w:pPr>
              <w:spacing w:line="240" w:lineRule="exact"/>
              <w:jc w:val="center"/>
              <w:rPr>
                <w:rFonts w:ascii="宋体" w:eastAsia="宋体" w:hAnsi="宋体" w:cs="宋体"/>
                <w:color w:val="000000"/>
                <w:sz w:val="24"/>
                <w:szCs w:val="24"/>
              </w:rPr>
            </w:pPr>
          </w:p>
        </w:tc>
        <w:tc>
          <w:tcPr>
            <w:tcW w:w="670" w:type="dxa"/>
            <w:vAlign w:val="center"/>
          </w:tcPr>
          <w:p w:rsidR="002B27CE" w:rsidRDefault="002B27CE">
            <w:pPr>
              <w:spacing w:line="240" w:lineRule="exact"/>
              <w:jc w:val="center"/>
              <w:rPr>
                <w:rFonts w:ascii="宋体" w:eastAsia="宋体" w:hAnsi="宋体" w:cs="宋体"/>
                <w:color w:val="000000"/>
                <w:sz w:val="24"/>
                <w:szCs w:val="24"/>
              </w:rPr>
            </w:pPr>
          </w:p>
        </w:tc>
        <w:tc>
          <w:tcPr>
            <w:tcW w:w="669" w:type="dxa"/>
            <w:vAlign w:val="center"/>
          </w:tcPr>
          <w:p w:rsidR="002B27CE" w:rsidRDefault="002B27CE">
            <w:pPr>
              <w:spacing w:line="240" w:lineRule="exact"/>
              <w:jc w:val="center"/>
              <w:rPr>
                <w:rFonts w:ascii="宋体" w:eastAsia="宋体" w:hAnsi="宋体" w:cs="宋体"/>
                <w:color w:val="000000"/>
                <w:sz w:val="24"/>
                <w:szCs w:val="24"/>
              </w:rPr>
            </w:pPr>
          </w:p>
        </w:tc>
        <w:tc>
          <w:tcPr>
            <w:tcW w:w="925" w:type="dxa"/>
            <w:vAlign w:val="center"/>
          </w:tcPr>
          <w:p w:rsidR="002B27CE" w:rsidRDefault="002B27CE">
            <w:pPr>
              <w:spacing w:line="240" w:lineRule="exact"/>
              <w:jc w:val="center"/>
              <w:rPr>
                <w:rFonts w:ascii="宋体" w:eastAsia="宋体" w:hAnsi="宋体" w:cs="宋体"/>
                <w:color w:val="000000"/>
                <w:sz w:val="24"/>
                <w:szCs w:val="24"/>
              </w:rPr>
            </w:pPr>
          </w:p>
        </w:tc>
        <w:tc>
          <w:tcPr>
            <w:tcW w:w="775" w:type="dxa"/>
            <w:vAlign w:val="center"/>
          </w:tcPr>
          <w:p w:rsidR="002B27CE" w:rsidRDefault="002B27CE">
            <w:pPr>
              <w:spacing w:line="240" w:lineRule="exact"/>
              <w:jc w:val="center"/>
              <w:rPr>
                <w:rFonts w:ascii="宋体" w:eastAsia="宋体" w:hAnsi="宋体" w:cs="宋体"/>
                <w:color w:val="000000"/>
                <w:sz w:val="24"/>
                <w:szCs w:val="24"/>
              </w:rPr>
            </w:pPr>
          </w:p>
        </w:tc>
        <w:tc>
          <w:tcPr>
            <w:tcW w:w="2232" w:type="dxa"/>
            <w:vAlign w:val="center"/>
          </w:tcPr>
          <w:p w:rsidR="002B27CE" w:rsidRDefault="002B27CE">
            <w:pPr>
              <w:spacing w:line="240" w:lineRule="exact"/>
              <w:jc w:val="center"/>
              <w:rPr>
                <w:rFonts w:ascii="宋体" w:eastAsia="宋体" w:hAnsi="宋体" w:cs="宋体"/>
                <w:color w:val="000000"/>
                <w:sz w:val="24"/>
                <w:szCs w:val="24"/>
              </w:rPr>
            </w:pPr>
          </w:p>
        </w:tc>
        <w:tc>
          <w:tcPr>
            <w:tcW w:w="758" w:type="dxa"/>
            <w:vAlign w:val="center"/>
          </w:tcPr>
          <w:p w:rsidR="002B27CE" w:rsidRDefault="002B27CE">
            <w:pPr>
              <w:spacing w:line="240" w:lineRule="exact"/>
              <w:jc w:val="center"/>
              <w:rPr>
                <w:rFonts w:ascii="宋体" w:eastAsia="宋体" w:hAnsi="宋体" w:cs="宋体"/>
                <w:color w:val="000000"/>
                <w:sz w:val="24"/>
                <w:szCs w:val="24"/>
              </w:rPr>
            </w:pPr>
          </w:p>
        </w:tc>
      </w:tr>
      <w:tr w:rsidR="002B27CE">
        <w:trPr>
          <w:trHeight w:val="624"/>
        </w:trPr>
        <w:tc>
          <w:tcPr>
            <w:tcW w:w="1270" w:type="dxa"/>
            <w:vAlign w:val="center"/>
          </w:tcPr>
          <w:p w:rsidR="002B27CE" w:rsidRDefault="002B27CE">
            <w:pPr>
              <w:spacing w:line="240" w:lineRule="exact"/>
              <w:jc w:val="center"/>
              <w:rPr>
                <w:rFonts w:ascii="宋体" w:eastAsia="宋体" w:hAnsi="宋体" w:cs="宋体"/>
                <w:color w:val="000000"/>
                <w:sz w:val="24"/>
                <w:szCs w:val="24"/>
              </w:rPr>
            </w:pPr>
          </w:p>
        </w:tc>
        <w:tc>
          <w:tcPr>
            <w:tcW w:w="1030" w:type="dxa"/>
            <w:vAlign w:val="center"/>
          </w:tcPr>
          <w:p w:rsidR="002B27CE" w:rsidRDefault="002B27CE">
            <w:pPr>
              <w:spacing w:line="240" w:lineRule="exact"/>
              <w:jc w:val="center"/>
              <w:rPr>
                <w:rFonts w:ascii="宋体" w:eastAsia="宋体" w:hAnsi="宋体" w:cs="宋体"/>
                <w:color w:val="000000"/>
                <w:sz w:val="24"/>
                <w:szCs w:val="24"/>
              </w:rPr>
            </w:pPr>
          </w:p>
        </w:tc>
        <w:tc>
          <w:tcPr>
            <w:tcW w:w="670" w:type="dxa"/>
            <w:vAlign w:val="center"/>
          </w:tcPr>
          <w:p w:rsidR="002B27CE" w:rsidRDefault="002B27CE">
            <w:pPr>
              <w:spacing w:line="240" w:lineRule="exact"/>
              <w:jc w:val="center"/>
              <w:rPr>
                <w:rFonts w:ascii="宋体" w:eastAsia="宋体" w:hAnsi="宋体" w:cs="宋体"/>
                <w:color w:val="000000"/>
                <w:sz w:val="24"/>
                <w:szCs w:val="24"/>
              </w:rPr>
            </w:pPr>
          </w:p>
        </w:tc>
        <w:tc>
          <w:tcPr>
            <w:tcW w:w="669" w:type="dxa"/>
            <w:vAlign w:val="center"/>
          </w:tcPr>
          <w:p w:rsidR="002B27CE" w:rsidRDefault="002B27CE">
            <w:pPr>
              <w:spacing w:line="240" w:lineRule="exact"/>
              <w:jc w:val="center"/>
              <w:rPr>
                <w:rFonts w:ascii="宋体" w:eastAsia="宋体" w:hAnsi="宋体" w:cs="宋体"/>
                <w:color w:val="000000"/>
                <w:sz w:val="24"/>
                <w:szCs w:val="24"/>
              </w:rPr>
            </w:pPr>
          </w:p>
        </w:tc>
        <w:tc>
          <w:tcPr>
            <w:tcW w:w="925" w:type="dxa"/>
            <w:vAlign w:val="center"/>
          </w:tcPr>
          <w:p w:rsidR="002B27CE" w:rsidRDefault="002B27CE">
            <w:pPr>
              <w:spacing w:line="240" w:lineRule="exact"/>
              <w:jc w:val="center"/>
              <w:rPr>
                <w:rFonts w:ascii="宋体" w:eastAsia="宋体" w:hAnsi="宋体" w:cs="宋体"/>
                <w:color w:val="000000"/>
                <w:sz w:val="24"/>
                <w:szCs w:val="24"/>
              </w:rPr>
            </w:pPr>
          </w:p>
        </w:tc>
        <w:tc>
          <w:tcPr>
            <w:tcW w:w="775" w:type="dxa"/>
            <w:vAlign w:val="center"/>
          </w:tcPr>
          <w:p w:rsidR="002B27CE" w:rsidRDefault="002B27CE">
            <w:pPr>
              <w:spacing w:line="240" w:lineRule="exact"/>
              <w:jc w:val="center"/>
              <w:rPr>
                <w:rFonts w:ascii="宋体" w:eastAsia="宋体" w:hAnsi="宋体" w:cs="宋体"/>
                <w:color w:val="000000"/>
                <w:sz w:val="24"/>
                <w:szCs w:val="24"/>
              </w:rPr>
            </w:pPr>
          </w:p>
        </w:tc>
        <w:tc>
          <w:tcPr>
            <w:tcW w:w="2232" w:type="dxa"/>
            <w:vAlign w:val="center"/>
          </w:tcPr>
          <w:p w:rsidR="002B27CE" w:rsidRDefault="002B27CE">
            <w:pPr>
              <w:spacing w:line="240" w:lineRule="exact"/>
              <w:jc w:val="center"/>
              <w:rPr>
                <w:rFonts w:ascii="宋体" w:eastAsia="宋体" w:hAnsi="宋体" w:cs="宋体"/>
                <w:color w:val="000000"/>
                <w:sz w:val="24"/>
                <w:szCs w:val="24"/>
              </w:rPr>
            </w:pPr>
          </w:p>
        </w:tc>
        <w:tc>
          <w:tcPr>
            <w:tcW w:w="758" w:type="dxa"/>
            <w:vAlign w:val="center"/>
          </w:tcPr>
          <w:p w:rsidR="002B27CE" w:rsidRDefault="002B27CE">
            <w:pPr>
              <w:spacing w:line="240" w:lineRule="exact"/>
              <w:jc w:val="center"/>
              <w:rPr>
                <w:rFonts w:ascii="宋体" w:eastAsia="宋体" w:hAnsi="宋体" w:cs="宋体"/>
                <w:color w:val="000000"/>
                <w:sz w:val="24"/>
                <w:szCs w:val="24"/>
              </w:rPr>
            </w:pPr>
          </w:p>
        </w:tc>
      </w:tr>
      <w:tr w:rsidR="002B27CE">
        <w:trPr>
          <w:trHeight w:val="624"/>
        </w:trPr>
        <w:tc>
          <w:tcPr>
            <w:tcW w:w="1270" w:type="dxa"/>
            <w:vAlign w:val="center"/>
          </w:tcPr>
          <w:p w:rsidR="002B27CE" w:rsidRDefault="002B27CE">
            <w:pPr>
              <w:spacing w:line="240" w:lineRule="exact"/>
              <w:jc w:val="center"/>
              <w:rPr>
                <w:rFonts w:ascii="宋体" w:eastAsia="宋体" w:hAnsi="宋体" w:cs="宋体"/>
                <w:color w:val="000000"/>
                <w:sz w:val="24"/>
                <w:szCs w:val="24"/>
              </w:rPr>
            </w:pPr>
          </w:p>
        </w:tc>
        <w:tc>
          <w:tcPr>
            <w:tcW w:w="1030" w:type="dxa"/>
            <w:vAlign w:val="center"/>
          </w:tcPr>
          <w:p w:rsidR="002B27CE" w:rsidRDefault="002B27CE">
            <w:pPr>
              <w:spacing w:line="240" w:lineRule="exact"/>
              <w:jc w:val="center"/>
              <w:rPr>
                <w:rFonts w:ascii="宋体" w:eastAsia="宋体" w:hAnsi="宋体" w:cs="宋体"/>
                <w:color w:val="000000"/>
                <w:sz w:val="24"/>
                <w:szCs w:val="24"/>
              </w:rPr>
            </w:pPr>
          </w:p>
        </w:tc>
        <w:tc>
          <w:tcPr>
            <w:tcW w:w="670" w:type="dxa"/>
            <w:vAlign w:val="center"/>
          </w:tcPr>
          <w:p w:rsidR="002B27CE" w:rsidRDefault="002B27CE">
            <w:pPr>
              <w:spacing w:line="240" w:lineRule="exact"/>
              <w:jc w:val="center"/>
              <w:rPr>
                <w:rFonts w:ascii="宋体" w:eastAsia="宋体" w:hAnsi="宋体" w:cs="宋体"/>
                <w:color w:val="000000"/>
                <w:sz w:val="24"/>
                <w:szCs w:val="24"/>
              </w:rPr>
            </w:pPr>
          </w:p>
        </w:tc>
        <w:tc>
          <w:tcPr>
            <w:tcW w:w="669" w:type="dxa"/>
            <w:vAlign w:val="center"/>
          </w:tcPr>
          <w:p w:rsidR="002B27CE" w:rsidRDefault="002B27CE">
            <w:pPr>
              <w:spacing w:line="240" w:lineRule="exact"/>
              <w:jc w:val="center"/>
              <w:rPr>
                <w:rFonts w:ascii="宋体" w:eastAsia="宋体" w:hAnsi="宋体" w:cs="宋体"/>
                <w:color w:val="000000"/>
                <w:sz w:val="24"/>
                <w:szCs w:val="24"/>
              </w:rPr>
            </w:pPr>
          </w:p>
        </w:tc>
        <w:tc>
          <w:tcPr>
            <w:tcW w:w="925" w:type="dxa"/>
            <w:vAlign w:val="center"/>
          </w:tcPr>
          <w:p w:rsidR="002B27CE" w:rsidRDefault="002B27CE">
            <w:pPr>
              <w:spacing w:line="240" w:lineRule="exact"/>
              <w:jc w:val="center"/>
              <w:rPr>
                <w:rFonts w:ascii="宋体" w:eastAsia="宋体" w:hAnsi="宋体" w:cs="宋体"/>
                <w:color w:val="000000"/>
                <w:sz w:val="24"/>
                <w:szCs w:val="24"/>
              </w:rPr>
            </w:pPr>
          </w:p>
        </w:tc>
        <w:tc>
          <w:tcPr>
            <w:tcW w:w="775" w:type="dxa"/>
            <w:vAlign w:val="center"/>
          </w:tcPr>
          <w:p w:rsidR="002B27CE" w:rsidRDefault="002B27CE">
            <w:pPr>
              <w:spacing w:line="240" w:lineRule="exact"/>
              <w:jc w:val="center"/>
              <w:rPr>
                <w:rFonts w:ascii="宋体" w:eastAsia="宋体" w:hAnsi="宋体" w:cs="宋体"/>
                <w:color w:val="000000"/>
                <w:sz w:val="24"/>
                <w:szCs w:val="24"/>
              </w:rPr>
            </w:pPr>
          </w:p>
        </w:tc>
        <w:tc>
          <w:tcPr>
            <w:tcW w:w="2232" w:type="dxa"/>
            <w:vAlign w:val="center"/>
          </w:tcPr>
          <w:p w:rsidR="002B27CE" w:rsidRDefault="002B27CE">
            <w:pPr>
              <w:spacing w:line="240" w:lineRule="exact"/>
              <w:jc w:val="center"/>
              <w:rPr>
                <w:rFonts w:ascii="宋体" w:eastAsia="宋体" w:hAnsi="宋体" w:cs="宋体"/>
                <w:color w:val="000000"/>
                <w:sz w:val="24"/>
                <w:szCs w:val="24"/>
              </w:rPr>
            </w:pPr>
          </w:p>
        </w:tc>
        <w:tc>
          <w:tcPr>
            <w:tcW w:w="758" w:type="dxa"/>
            <w:vAlign w:val="center"/>
          </w:tcPr>
          <w:p w:rsidR="002B27CE" w:rsidRDefault="002B27CE">
            <w:pPr>
              <w:spacing w:line="240" w:lineRule="exact"/>
              <w:jc w:val="center"/>
              <w:rPr>
                <w:rFonts w:ascii="宋体" w:eastAsia="宋体" w:hAnsi="宋体" w:cs="宋体"/>
                <w:color w:val="000000"/>
                <w:sz w:val="24"/>
                <w:szCs w:val="24"/>
              </w:rPr>
            </w:pPr>
          </w:p>
        </w:tc>
      </w:tr>
      <w:tr w:rsidR="002B27CE">
        <w:trPr>
          <w:trHeight w:val="624"/>
        </w:trPr>
        <w:tc>
          <w:tcPr>
            <w:tcW w:w="1270" w:type="dxa"/>
            <w:vAlign w:val="center"/>
          </w:tcPr>
          <w:p w:rsidR="002B27CE" w:rsidRDefault="002B27CE">
            <w:pPr>
              <w:spacing w:line="240" w:lineRule="exact"/>
              <w:jc w:val="center"/>
              <w:rPr>
                <w:rFonts w:ascii="宋体" w:eastAsia="宋体" w:hAnsi="宋体" w:cs="宋体"/>
                <w:color w:val="000000"/>
                <w:sz w:val="24"/>
                <w:szCs w:val="24"/>
              </w:rPr>
            </w:pPr>
          </w:p>
        </w:tc>
        <w:tc>
          <w:tcPr>
            <w:tcW w:w="1030" w:type="dxa"/>
            <w:vAlign w:val="center"/>
          </w:tcPr>
          <w:p w:rsidR="002B27CE" w:rsidRDefault="002B27CE">
            <w:pPr>
              <w:spacing w:line="240" w:lineRule="exact"/>
              <w:jc w:val="center"/>
              <w:rPr>
                <w:rFonts w:ascii="宋体" w:eastAsia="宋体" w:hAnsi="宋体" w:cs="宋体"/>
                <w:color w:val="000000"/>
                <w:sz w:val="24"/>
                <w:szCs w:val="24"/>
              </w:rPr>
            </w:pPr>
          </w:p>
        </w:tc>
        <w:tc>
          <w:tcPr>
            <w:tcW w:w="670" w:type="dxa"/>
            <w:vAlign w:val="center"/>
          </w:tcPr>
          <w:p w:rsidR="002B27CE" w:rsidRDefault="002B27CE">
            <w:pPr>
              <w:spacing w:line="240" w:lineRule="exact"/>
              <w:jc w:val="center"/>
              <w:rPr>
                <w:rFonts w:ascii="宋体" w:eastAsia="宋体" w:hAnsi="宋体" w:cs="宋体"/>
                <w:color w:val="000000"/>
                <w:sz w:val="24"/>
                <w:szCs w:val="24"/>
              </w:rPr>
            </w:pPr>
          </w:p>
        </w:tc>
        <w:tc>
          <w:tcPr>
            <w:tcW w:w="669" w:type="dxa"/>
            <w:vAlign w:val="center"/>
          </w:tcPr>
          <w:p w:rsidR="002B27CE" w:rsidRDefault="002B27CE">
            <w:pPr>
              <w:spacing w:line="240" w:lineRule="exact"/>
              <w:jc w:val="center"/>
              <w:rPr>
                <w:rFonts w:ascii="宋体" w:eastAsia="宋体" w:hAnsi="宋体" w:cs="宋体"/>
                <w:color w:val="000000"/>
                <w:sz w:val="24"/>
                <w:szCs w:val="24"/>
              </w:rPr>
            </w:pPr>
          </w:p>
        </w:tc>
        <w:tc>
          <w:tcPr>
            <w:tcW w:w="925" w:type="dxa"/>
            <w:vAlign w:val="center"/>
          </w:tcPr>
          <w:p w:rsidR="002B27CE" w:rsidRDefault="002B27CE">
            <w:pPr>
              <w:spacing w:line="240" w:lineRule="exact"/>
              <w:jc w:val="center"/>
              <w:rPr>
                <w:rFonts w:ascii="宋体" w:eastAsia="宋体" w:hAnsi="宋体" w:cs="宋体"/>
                <w:color w:val="000000"/>
                <w:sz w:val="24"/>
                <w:szCs w:val="24"/>
              </w:rPr>
            </w:pPr>
          </w:p>
        </w:tc>
        <w:tc>
          <w:tcPr>
            <w:tcW w:w="775" w:type="dxa"/>
            <w:vAlign w:val="center"/>
          </w:tcPr>
          <w:p w:rsidR="002B27CE" w:rsidRDefault="002B27CE">
            <w:pPr>
              <w:spacing w:line="240" w:lineRule="exact"/>
              <w:jc w:val="center"/>
              <w:rPr>
                <w:rFonts w:ascii="宋体" w:eastAsia="宋体" w:hAnsi="宋体" w:cs="宋体"/>
                <w:color w:val="000000"/>
                <w:sz w:val="24"/>
                <w:szCs w:val="24"/>
              </w:rPr>
            </w:pPr>
          </w:p>
        </w:tc>
        <w:tc>
          <w:tcPr>
            <w:tcW w:w="2232" w:type="dxa"/>
            <w:vAlign w:val="center"/>
          </w:tcPr>
          <w:p w:rsidR="002B27CE" w:rsidRDefault="002B27CE">
            <w:pPr>
              <w:spacing w:line="240" w:lineRule="exact"/>
              <w:jc w:val="center"/>
              <w:rPr>
                <w:rFonts w:ascii="宋体" w:eastAsia="宋体" w:hAnsi="宋体" w:cs="宋体"/>
                <w:color w:val="000000"/>
                <w:sz w:val="24"/>
                <w:szCs w:val="24"/>
              </w:rPr>
            </w:pPr>
          </w:p>
        </w:tc>
        <w:tc>
          <w:tcPr>
            <w:tcW w:w="758" w:type="dxa"/>
            <w:vAlign w:val="center"/>
          </w:tcPr>
          <w:p w:rsidR="002B27CE" w:rsidRDefault="002B27CE">
            <w:pPr>
              <w:spacing w:line="240" w:lineRule="exact"/>
              <w:jc w:val="center"/>
              <w:rPr>
                <w:rFonts w:ascii="宋体" w:eastAsia="宋体" w:hAnsi="宋体" w:cs="宋体"/>
                <w:color w:val="000000"/>
                <w:sz w:val="24"/>
                <w:szCs w:val="24"/>
              </w:rPr>
            </w:pPr>
          </w:p>
        </w:tc>
      </w:tr>
      <w:tr w:rsidR="002B27CE">
        <w:trPr>
          <w:trHeight w:val="624"/>
        </w:trPr>
        <w:tc>
          <w:tcPr>
            <w:tcW w:w="1270" w:type="dxa"/>
            <w:vAlign w:val="center"/>
          </w:tcPr>
          <w:p w:rsidR="002B27CE" w:rsidRDefault="002B27CE">
            <w:pPr>
              <w:spacing w:line="240" w:lineRule="exact"/>
              <w:jc w:val="center"/>
              <w:rPr>
                <w:rFonts w:ascii="宋体" w:eastAsia="宋体" w:hAnsi="宋体" w:cs="宋体"/>
                <w:color w:val="000000"/>
                <w:sz w:val="24"/>
                <w:szCs w:val="24"/>
              </w:rPr>
            </w:pPr>
          </w:p>
        </w:tc>
        <w:tc>
          <w:tcPr>
            <w:tcW w:w="1030" w:type="dxa"/>
            <w:vAlign w:val="center"/>
          </w:tcPr>
          <w:p w:rsidR="002B27CE" w:rsidRDefault="002B27CE">
            <w:pPr>
              <w:spacing w:line="240" w:lineRule="exact"/>
              <w:jc w:val="center"/>
              <w:rPr>
                <w:rFonts w:ascii="宋体" w:eastAsia="宋体" w:hAnsi="宋体" w:cs="宋体"/>
                <w:color w:val="000000"/>
                <w:sz w:val="24"/>
                <w:szCs w:val="24"/>
              </w:rPr>
            </w:pPr>
          </w:p>
        </w:tc>
        <w:tc>
          <w:tcPr>
            <w:tcW w:w="670" w:type="dxa"/>
            <w:vAlign w:val="center"/>
          </w:tcPr>
          <w:p w:rsidR="002B27CE" w:rsidRDefault="002B27CE">
            <w:pPr>
              <w:spacing w:line="240" w:lineRule="exact"/>
              <w:jc w:val="center"/>
              <w:rPr>
                <w:rFonts w:ascii="宋体" w:eastAsia="宋体" w:hAnsi="宋体" w:cs="宋体"/>
                <w:color w:val="000000"/>
                <w:sz w:val="24"/>
                <w:szCs w:val="24"/>
              </w:rPr>
            </w:pPr>
          </w:p>
        </w:tc>
        <w:tc>
          <w:tcPr>
            <w:tcW w:w="669" w:type="dxa"/>
            <w:vAlign w:val="center"/>
          </w:tcPr>
          <w:p w:rsidR="002B27CE" w:rsidRDefault="002B27CE">
            <w:pPr>
              <w:spacing w:line="240" w:lineRule="exact"/>
              <w:jc w:val="center"/>
              <w:rPr>
                <w:rFonts w:ascii="宋体" w:eastAsia="宋体" w:hAnsi="宋体" w:cs="宋体"/>
                <w:color w:val="000000"/>
                <w:sz w:val="24"/>
                <w:szCs w:val="24"/>
              </w:rPr>
            </w:pPr>
          </w:p>
        </w:tc>
        <w:tc>
          <w:tcPr>
            <w:tcW w:w="925" w:type="dxa"/>
            <w:vAlign w:val="center"/>
          </w:tcPr>
          <w:p w:rsidR="002B27CE" w:rsidRDefault="002B27CE">
            <w:pPr>
              <w:spacing w:line="240" w:lineRule="exact"/>
              <w:jc w:val="center"/>
              <w:rPr>
                <w:rFonts w:ascii="宋体" w:eastAsia="宋体" w:hAnsi="宋体" w:cs="宋体"/>
                <w:color w:val="000000"/>
                <w:sz w:val="24"/>
                <w:szCs w:val="24"/>
              </w:rPr>
            </w:pPr>
          </w:p>
        </w:tc>
        <w:tc>
          <w:tcPr>
            <w:tcW w:w="775" w:type="dxa"/>
            <w:vAlign w:val="center"/>
          </w:tcPr>
          <w:p w:rsidR="002B27CE" w:rsidRDefault="002B27CE">
            <w:pPr>
              <w:spacing w:line="240" w:lineRule="exact"/>
              <w:jc w:val="center"/>
              <w:rPr>
                <w:rFonts w:ascii="宋体" w:eastAsia="宋体" w:hAnsi="宋体" w:cs="宋体"/>
                <w:color w:val="000000"/>
                <w:sz w:val="24"/>
                <w:szCs w:val="24"/>
              </w:rPr>
            </w:pPr>
          </w:p>
        </w:tc>
        <w:tc>
          <w:tcPr>
            <w:tcW w:w="2232" w:type="dxa"/>
            <w:vAlign w:val="center"/>
          </w:tcPr>
          <w:p w:rsidR="002B27CE" w:rsidRDefault="002B27CE">
            <w:pPr>
              <w:spacing w:line="240" w:lineRule="exact"/>
              <w:jc w:val="center"/>
              <w:rPr>
                <w:rFonts w:ascii="宋体" w:eastAsia="宋体" w:hAnsi="宋体" w:cs="宋体"/>
                <w:color w:val="000000"/>
                <w:sz w:val="24"/>
                <w:szCs w:val="24"/>
              </w:rPr>
            </w:pPr>
          </w:p>
        </w:tc>
        <w:tc>
          <w:tcPr>
            <w:tcW w:w="758" w:type="dxa"/>
            <w:vAlign w:val="center"/>
          </w:tcPr>
          <w:p w:rsidR="002B27CE" w:rsidRDefault="002B27CE">
            <w:pPr>
              <w:spacing w:line="240" w:lineRule="exact"/>
              <w:jc w:val="center"/>
              <w:rPr>
                <w:rFonts w:ascii="宋体" w:eastAsia="宋体" w:hAnsi="宋体" w:cs="宋体"/>
                <w:color w:val="000000"/>
                <w:sz w:val="24"/>
                <w:szCs w:val="24"/>
              </w:rPr>
            </w:pPr>
          </w:p>
        </w:tc>
      </w:tr>
      <w:tr w:rsidR="002B27CE">
        <w:trPr>
          <w:trHeight w:val="624"/>
        </w:trPr>
        <w:tc>
          <w:tcPr>
            <w:tcW w:w="1270" w:type="dxa"/>
            <w:vAlign w:val="center"/>
          </w:tcPr>
          <w:p w:rsidR="002B27CE" w:rsidRDefault="002B27CE">
            <w:pPr>
              <w:spacing w:line="240" w:lineRule="exact"/>
              <w:jc w:val="center"/>
              <w:rPr>
                <w:rFonts w:ascii="宋体" w:eastAsia="宋体" w:hAnsi="宋体" w:cs="宋体"/>
                <w:color w:val="000000"/>
                <w:sz w:val="24"/>
                <w:szCs w:val="24"/>
              </w:rPr>
            </w:pPr>
          </w:p>
        </w:tc>
        <w:tc>
          <w:tcPr>
            <w:tcW w:w="1030" w:type="dxa"/>
            <w:vAlign w:val="center"/>
          </w:tcPr>
          <w:p w:rsidR="002B27CE" w:rsidRDefault="002B27CE">
            <w:pPr>
              <w:spacing w:line="240" w:lineRule="exact"/>
              <w:jc w:val="center"/>
              <w:rPr>
                <w:rFonts w:ascii="宋体" w:eastAsia="宋体" w:hAnsi="宋体" w:cs="宋体"/>
                <w:color w:val="000000"/>
                <w:sz w:val="24"/>
                <w:szCs w:val="24"/>
              </w:rPr>
            </w:pPr>
          </w:p>
        </w:tc>
        <w:tc>
          <w:tcPr>
            <w:tcW w:w="670" w:type="dxa"/>
            <w:vAlign w:val="center"/>
          </w:tcPr>
          <w:p w:rsidR="002B27CE" w:rsidRDefault="002B27CE">
            <w:pPr>
              <w:spacing w:line="240" w:lineRule="exact"/>
              <w:jc w:val="center"/>
              <w:rPr>
                <w:rFonts w:ascii="宋体" w:eastAsia="宋体" w:hAnsi="宋体" w:cs="宋体"/>
                <w:color w:val="000000"/>
                <w:sz w:val="24"/>
                <w:szCs w:val="24"/>
              </w:rPr>
            </w:pPr>
          </w:p>
        </w:tc>
        <w:tc>
          <w:tcPr>
            <w:tcW w:w="669" w:type="dxa"/>
            <w:vAlign w:val="center"/>
          </w:tcPr>
          <w:p w:rsidR="002B27CE" w:rsidRDefault="002B27CE">
            <w:pPr>
              <w:spacing w:line="240" w:lineRule="exact"/>
              <w:jc w:val="center"/>
              <w:rPr>
                <w:rFonts w:ascii="宋体" w:eastAsia="宋体" w:hAnsi="宋体" w:cs="宋体"/>
                <w:color w:val="000000"/>
                <w:sz w:val="24"/>
                <w:szCs w:val="24"/>
              </w:rPr>
            </w:pPr>
          </w:p>
        </w:tc>
        <w:tc>
          <w:tcPr>
            <w:tcW w:w="925" w:type="dxa"/>
            <w:vAlign w:val="center"/>
          </w:tcPr>
          <w:p w:rsidR="002B27CE" w:rsidRDefault="002B27CE">
            <w:pPr>
              <w:spacing w:line="240" w:lineRule="exact"/>
              <w:jc w:val="center"/>
              <w:rPr>
                <w:rFonts w:ascii="宋体" w:eastAsia="宋体" w:hAnsi="宋体" w:cs="宋体"/>
                <w:color w:val="000000"/>
                <w:sz w:val="24"/>
                <w:szCs w:val="24"/>
              </w:rPr>
            </w:pPr>
          </w:p>
        </w:tc>
        <w:tc>
          <w:tcPr>
            <w:tcW w:w="775" w:type="dxa"/>
            <w:vAlign w:val="center"/>
          </w:tcPr>
          <w:p w:rsidR="002B27CE" w:rsidRDefault="002B27CE">
            <w:pPr>
              <w:spacing w:line="240" w:lineRule="exact"/>
              <w:jc w:val="center"/>
              <w:rPr>
                <w:rFonts w:ascii="宋体" w:eastAsia="宋体" w:hAnsi="宋体" w:cs="宋体"/>
                <w:color w:val="000000"/>
                <w:sz w:val="24"/>
                <w:szCs w:val="24"/>
              </w:rPr>
            </w:pPr>
          </w:p>
        </w:tc>
        <w:tc>
          <w:tcPr>
            <w:tcW w:w="2232" w:type="dxa"/>
            <w:vAlign w:val="center"/>
          </w:tcPr>
          <w:p w:rsidR="002B27CE" w:rsidRDefault="002B27CE">
            <w:pPr>
              <w:spacing w:line="240" w:lineRule="exact"/>
              <w:jc w:val="center"/>
              <w:rPr>
                <w:rFonts w:ascii="宋体" w:eastAsia="宋体" w:hAnsi="宋体" w:cs="宋体"/>
                <w:color w:val="000000"/>
                <w:sz w:val="24"/>
                <w:szCs w:val="24"/>
              </w:rPr>
            </w:pPr>
          </w:p>
        </w:tc>
        <w:tc>
          <w:tcPr>
            <w:tcW w:w="758" w:type="dxa"/>
            <w:vAlign w:val="center"/>
          </w:tcPr>
          <w:p w:rsidR="002B27CE" w:rsidRDefault="002B27CE">
            <w:pPr>
              <w:spacing w:line="240" w:lineRule="exact"/>
              <w:jc w:val="center"/>
              <w:rPr>
                <w:rFonts w:ascii="宋体" w:eastAsia="宋体" w:hAnsi="宋体" w:cs="宋体"/>
                <w:color w:val="000000"/>
                <w:sz w:val="24"/>
                <w:szCs w:val="24"/>
              </w:rPr>
            </w:pPr>
          </w:p>
        </w:tc>
      </w:tr>
      <w:tr w:rsidR="002B27CE">
        <w:trPr>
          <w:trHeight w:val="624"/>
        </w:trPr>
        <w:tc>
          <w:tcPr>
            <w:tcW w:w="1270" w:type="dxa"/>
            <w:vAlign w:val="center"/>
          </w:tcPr>
          <w:p w:rsidR="002B27CE" w:rsidRDefault="002B27CE">
            <w:pPr>
              <w:spacing w:line="240" w:lineRule="exact"/>
              <w:jc w:val="center"/>
              <w:rPr>
                <w:rFonts w:ascii="宋体" w:eastAsia="宋体" w:hAnsi="宋体" w:cs="宋体"/>
                <w:color w:val="000000"/>
                <w:sz w:val="24"/>
                <w:szCs w:val="24"/>
              </w:rPr>
            </w:pPr>
          </w:p>
        </w:tc>
        <w:tc>
          <w:tcPr>
            <w:tcW w:w="1030" w:type="dxa"/>
            <w:vAlign w:val="center"/>
          </w:tcPr>
          <w:p w:rsidR="002B27CE" w:rsidRDefault="002B27CE">
            <w:pPr>
              <w:spacing w:line="240" w:lineRule="exact"/>
              <w:jc w:val="center"/>
              <w:rPr>
                <w:rFonts w:ascii="宋体" w:eastAsia="宋体" w:hAnsi="宋体" w:cs="宋体"/>
                <w:color w:val="000000"/>
                <w:sz w:val="24"/>
                <w:szCs w:val="24"/>
              </w:rPr>
            </w:pPr>
          </w:p>
        </w:tc>
        <w:tc>
          <w:tcPr>
            <w:tcW w:w="670" w:type="dxa"/>
            <w:vAlign w:val="center"/>
          </w:tcPr>
          <w:p w:rsidR="002B27CE" w:rsidRDefault="002B27CE">
            <w:pPr>
              <w:spacing w:line="240" w:lineRule="exact"/>
              <w:jc w:val="center"/>
              <w:rPr>
                <w:rFonts w:ascii="宋体" w:eastAsia="宋体" w:hAnsi="宋体" w:cs="宋体"/>
                <w:color w:val="000000"/>
                <w:sz w:val="24"/>
                <w:szCs w:val="24"/>
              </w:rPr>
            </w:pPr>
          </w:p>
        </w:tc>
        <w:tc>
          <w:tcPr>
            <w:tcW w:w="669" w:type="dxa"/>
            <w:vAlign w:val="center"/>
          </w:tcPr>
          <w:p w:rsidR="002B27CE" w:rsidRDefault="002B27CE">
            <w:pPr>
              <w:spacing w:line="240" w:lineRule="exact"/>
              <w:jc w:val="center"/>
              <w:rPr>
                <w:rFonts w:ascii="宋体" w:eastAsia="宋体" w:hAnsi="宋体" w:cs="宋体"/>
                <w:color w:val="000000"/>
                <w:sz w:val="24"/>
                <w:szCs w:val="24"/>
              </w:rPr>
            </w:pPr>
          </w:p>
        </w:tc>
        <w:tc>
          <w:tcPr>
            <w:tcW w:w="925" w:type="dxa"/>
            <w:vAlign w:val="center"/>
          </w:tcPr>
          <w:p w:rsidR="002B27CE" w:rsidRDefault="002B27CE">
            <w:pPr>
              <w:spacing w:line="240" w:lineRule="exact"/>
              <w:jc w:val="center"/>
              <w:rPr>
                <w:rFonts w:ascii="宋体" w:eastAsia="宋体" w:hAnsi="宋体" w:cs="宋体"/>
                <w:color w:val="000000"/>
                <w:sz w:val="24"/>
                <w:szCs w:val="24"/>
              </w:rPr>
            </w:pPr>
          </w:p>
        </w:tc>
        <w:tc>
          <w:tcPr>
            <w:tcW w:w="775" w:type="dxa"/>
            <w:vAlign w:val="center"/>
          </w:tcPr>
          <w:p w:rsidR="002B27CE" w:rsidRDefault="002B27CE">
            <w:pPr>
              <w:spacing w:line="240" w:lineRule="exact"/>
              <w:jc w:val="center"/>
              <w:rPr>
                <w:rFonts w:ascii="宋体" w:eastAsia="宋体" w:hAnsi="宋体" w:cs="宋体"/>
                <w:color w:val="000000"/>
                <w:sz w:val="24"/>
                <w:szCs w:val="24"/>
              </w:rPr>
            </w:pPr>
          </w:p>
        </w:tc>
        <w:tc>
          <w:tcPr>
            <w:tcW w:w="2232" w:type="dxa"/>
            <w:vAlign w:val="center"/>
          </w:tcPr>
          <w:p w:rsidR="002B27CE" w:rsidRDefault="002B27CE">
            <w:pPr>
              <w:spacing w:line="240" w:lineRule="exact"/>
              <w:jc w:val="center"/>
              <w:rPr>
                <w:rFonts w:ascii="宋体" w:eastAsia="宋体" w:hAnsi="宋体" w:cs="宋体"/>
                <w:color w:val="000000"/>
                <w:sz w:val="24"/>
                <w:szCs w:val="24"/>
              </w:rPr>
            </w:pPr>
          </w:p>
        </w:tc>
        <w:tc>
          <w:tcPr>
            <w:tcW w:w="758" w:type="dxa"/>
            <w:vAlign w:val="center"/>
          </w:tcPr>
          <w:p w:rsidR="002B27CE" w:rsidRDefault="002B27CE">
            <w:pPr>
              <w:spacing w:line="240" w:lineRule="exact"/>
              <w:jc w:val="center"/>
              <w:rPr>
                <w:rFonts w:ascii="宋体" w:eastAsia="宋体" w:hAnsi="宋体" w:cs="宋体"/>
                <w:color w:val="000000"/>
                <w:sz w:val="24"/>
                <w:szCs w:val="24"/>
              </w:rPr>
            </w:pPr>
          </w:p>
        </w:tc>
      </w:tr>
      <w:tr w:rsidR="002B27CE">
        <w:trPr>
          <w:trHeight w:val="624"/>
        </w:trPr>
        <w:tc>
          <w:tcPr>
            <w:tcW w:w="1270" w:type="dxa"/>
            <w:vAlign w:val="center"/>
          </w:tcPr>
          <w:p w:rsidR="002B27CE" w:rsidRDefault="002B27CE">
            <w:pPr>
              <w:spacing w:line="240" w:lineRule="exact"/>
              <w:jc w:val="center"/>
              <w:rPr>
                <w:rFonts w:ascii="宋体" w:eastAsia="宋体" w:hAnsi="宋体" w:cs="宋体"/>
                <w:color w:val="000000"/>
                <w:sz w:val="24"/>
                <w:szCs w:val="24"/>
              </w:rPr>
            </w:pPr>
          </w:p>
        </w:tc>
        <w:tc>
          <w:tcPr>
            <w:tcW w:w="1030" w:type="dxa"/>
            <w:vAlign w:val="center"/>
          </w:tcPr>
          <w:p w:rsidR="002B27CE" w:rsidRDefault="002B27CE">
            <w:pPr>
              <w:spacing w:line="240" w:lineRule="exact"/>
              <w:jc w:val="center"/>
              <w:rPr>
                <w:rFonts w:ascii="宋体" w:eastAsia="宋体" w:hAnsi="宋体" w:cs="宋体"/>
                <w:color w:val="000000"/>
                <w:sz w:val="24"/>
                <w:szCs w:val="24"/>
              </w:rPr>
            </w:pPr>
          </w:p>
        </w:tc>
        <w:tc>
          <w:tcPr>
            <w:tcW w:w="670" w:type="dxa"/>
            <w:vAlign w:val="center"/>
          </w:tcPr>
          <w:p w:rsidR="002B27CE" w:rsidRDefault="002B27CE">
            <w:pPr>
              <w:spacing w:line="240" w:lineRule="exact"/>
              <w:jc w:val="center"/>
              <w:rPr>
                <w:rFonts w:ascii="宋体" w:eastAsia="宋体" w:hAnsi="宋体" w:cs="宋体"/>
                <w:color w:val="000000"/>
                <w:sz w:val="24"/>
                <w:szCs w:val="24"/>
              </w:rPr>
            </w:pPr>
          </w:p>
        </w:tc>
        <w:tc>
          <w:tcPr>
            <w:tcW w:w="669" w:type="dxa"/>
            <w:vAlign w:val="center"/>
          </w:tcPr>
          <w:p w:rsidR="002B27CE" w:rsidRDefault="002B27CE">
            <w:pPr>
              <w:spacing w:line="240" w:lineRule="exact"/>
              <w:jc w:val="center"/>
              <w:rPr>
                <w:rFonts w:ascii="宋体" w:eastAsia="宋体" w:hAnsi="宋体" w:cs="宋体"/>
                <w:color w:val="000000"/>
                <w:sz w:val="24"/>
                <w:szCs w:val="24"/>
              </w:rPr>
            </w:pPr>
          </w:p>
        </w:tc>
        <w:tc>
          <w:tcPr>
            <w:tcW w:w="925" w:type="dxa"/>
            <w:vAlign w:val="center"/>
          </w:tcPr>
          <w:p w:rsidR="002B27CE" w:rsidRDefault="002B27CE">
            <w:pPr>
              <w:spacing w:line="240" w:lineRule="exact"/>
              <w:jc w:val="center"/>
              <w:rPr>
                <w:rFonts w:ascii="宋体" w:eastAsia="宋体" w:hAnsi="宋体" w:cs="宋体"/>
                <w:color w:val="000000"/>
                <w:sz w:val="24"/>
                <w:szCs w:val="24"/>
              </w:rPr>
            </w:pPr>
          </w:p>
        </w:tc>
        <w:tc>
          <w:tcPr>
            <w:tcW w:w="775" w:type="dxa"/>
            <w:vAlign w:val="center"/>
          </w:tcPr>
          <w:p w:rsidR="002B27CE" w:rsidRDefault="002B27CE">
            <w:pPr>
              <w:spacing w:line="240" w:lineRule="exact"/>
              <w:jc w:val="center"/>
              <w:rPr>
                <w:rFonts w:ascii="宋体" w:eastAsia="宋体" w:hAnsi="宋体" w:cs="宋体"/>
                <w:color w:val="000000"/>
                <w:sz w:val="24"/>
                <w:szCs w:val="24"/>
              </w:rPr>
            </w:pPr>
          </w:p>
        </w:tc>
        <w:tc>
          <w:tcPr>
            <w:tcW w:w="2232" w:type="dxa"/>
            <w:vAlign w:val="center"/>
          </w:tcPr>
          <w:p w:rsidR="002B27CE" w:rsidRDefault="002B27CE">
            <w:pPr>
              <w:spacing w:line="240" w:lineRule="exact"/>
              <w:jc w:val="center"/>
              <w:rPr>
                <w:rFonts w:ascii="宋体" w:eastAsia="宋体" w:hAnsi="宋体" w:cs="宋体"/>
                <w:color w:val="000000"/>
                <w:sz w:val="24"/>
                <w:szCs w:val="24"/>
              </w:rPr>
            </w:pPr>
          </w:p>
        </w:tc>
        <w:tc>
          <w:tcPr>
            <w:tcW w:w="758" w:type="dxa"/>
            <w:vAlign w:val="center"/>
          </w:tcPr>
          <w:p w:rsidR="002B27CE" w:rsidRDefault="002B27CE">
            <w:pPr>
              <w:spacing w:line="240" w:lineRule="exact"/>
              <w:jc w:val="center"/>
              <w:rPr>
                <w:rFonts w:ascii="宋体" w:eastAsia="宋体" w:hAnsi="宋体" w:cs="宋体"/>
                <w:color w:val="000000"/>
                <w:sz w:val="24"/>
                <w:szCs w:val="24"/>
              </w:rPr>
            </w:pPr>
          </w:p>
        </w:tc>
      </w:tr>
      <w:tr w:rsidR="002B27CE">
        <w:trPr>
          <w:trHeight w:val="624"/>
        </w:trPr>
        <w:tc>
          <w:tcPr>
            <w:tcW w:w="1270" w:type="dxa"/>
            <w:vAlign w:val="center"/>
          </w:tcPr>
          <w:p w:rsidR="002B27CE" w:rsidRDefault="002B27CE">
            <w:pPr>
              <w:spacing w:line="240" w:lineRule="exact"/>
              <w:jc w:val="center"/>
              <w:rPr>
                <w:rFonts w:ascii="宋体" w:eastAsia="宋体" w:hAnsi="宋体" w:cs="宋体"/>
                <w:color w:val="000000"/>
                <w:sz w:val="24"/>
                <w:szCs w:val="24"/>
              </w:rPr>
            </w:pPr>
          </w:p>
        </w:tc>
        <w:tc>
          <w:tcPr>
            <w:tcW w:w="1030" w:type="dxa"/>
            <w:vAlign w:val="center"/>
          </w:tcPr>
          <w:p w:rsidR="002B27CE" w:rsidRDefault="002B27CE">
            <w:pPr>
              <w:spacing w:line="240" w:lineRule="exact"/>
              <w:jc w:val="center"/>
              <w:rPr>
                <w:rFonts w:ascii="宋体" w:eastAsia="宋体" w:hAnsi="宋体" w:cs="宋体"/>
                <w:color w:val="000000"/>
                <w:sz w:val="24"/>
                <w:szCs w:val="24"/>
              </w:rPr>
            </w:pPr>
          </w:p>
        </w:tc>
        <w:tc>
          <w:tcPr>
            <w:tcW w:w="670" w:type="dxa"/>
            <w:vAlign w:val="center"/>
          </w:tcPr>
          <w:p w:rsidR="002B27CE" w:rsidRDefault="002B27CE">
            <w:pPr>
              <w:spacing w:line="240" w:lineRule="exact"/>
              <w:jc w:val="center"/>
              <w:rPr>
                <w:rFonts w:ascii="宋体" w:eastAsia="宋体" w:hAnsi="宋体" w:cs="宋体"/>
                <w:color w:val="000000"/>
                <w:sz w:val="24"/>
                <w:szCs w:val="24"/>
              </w:rPr>
            </w:pPr>
          </w:p>
        </w:tc>
        <w:tc>
          <w:tcPr>
            <w:tcW w:w="669" w:type="dxa"/>
            <w:vAlign w:val="center"/>
          </w:tcPr>
          <w:p w:rsidR="002B27CE" w:rsidRDefault="002B27CE">
            <w:pPr>
              <w:spacing w:line="240" w:lineRule="exact"/>
              <w:jc w:val="center"/>
              <w:rPr>
                <w:rFonts w:ascii="宋体" w:eastAsia="宋体" w:hAnsi="宋体" w:cs="宋体"/>
                <w:color w:val="000000"/>
                <w:sz w:val="24"/>
                <w:szCs w:val="24"/>
              </w:rPr>
            </w:pPr>
          </w:p>
        </w:tc>
        <w:tc>
          <w:tcPr>
            <w:tcW w:w="925" w:type="dxa"/>
            <w:vAlign w:val="center"/>
          </w:tcPr>
          <w:p w:rsidR="002B27CE" w:rsidRDefault="002B27CE">
            <w:pPr>
              <w:spacing w:line="240" w:lineRule="exact"/>
              <w:jc w:val="center"/>
              <w:rPr>
                <w:rFonts w:ascii="宋体" w:eastAsia="宋体" w:hAnsi="宋体" w:cs="宋体"/>
                <w:color w:val="000000"/>
                <w:sz w:val="24"/>
                <w:szCs w:val="24"/>
              </w:rPr>
            </w:pPr>
          </w:p>
        </w:tc>
        <w:tc>
          <w:tcPr>
            <w:tcW w:w="775" w:type="dxa"/>
            <w:vAlign w:val="center"/>
          </w:tcPr>
          <w:p w:rsidR="002B27CE" w:rsidRDefault="002B27CE">
            <w:pPr>
              <w:spacing w:line="240" w:lineRule="exact"/>
              <w:jc w:val="center"/>
              <w:rPr>
                <w:rFonts w:ascii="宋体" w:eastAsia="宋体" w:hAnsi="宋体" w:cs="宋体"/>
                <w:color w:val="000000"/>
                <w:sz w:val="24"/>
                <w:szCs w:val="24"/>
              </w:rPr>
            </w:pPr>
          </w:p>
        </w:tc>
        <w:tc>
          <w:tcPr>
            <w:tcW w:w="2232" w:type="dxa"/>
            <w:vAlign w:val="center"/>
          </w:tcPr>
          <w:p w:rsidR="002B27CE" w:rsidRDefault="002B27CE">
            <w:pPr>
              <w:spacing w:line="240" w:lineRule="exact"/>
              <w:jc w:val="center"/>
              <w:rPr>
                <w:rFonts w:ascii="宋体" w:eastAsia="宋体" w:hAnsi="宋体" w:cs="宋体"/>
                <w:color w:val="000000"/>
                <w:sz w:val="24"/>
                <w:szCs w:val="24"/>
              </w:rPr>
            </w:pPr>
          </w:p>
        </w:tc>
        <w:tc>
          <w:tcPr>
            <w:tcW w:w="758" w:type="dxa"/>
            <w:vAlign w:val="center"/>
          </w:tcPr>
          <w:p w:rsidR="002B27CE" w:rsidRDefault="002B27CE">
            <w:pPr>
              <w:spacing w:line="240" w:lineRule="exact"/>
              <w:jc w:val="center"/>
              <w:rPr>
                <w:rFonts w:ascii="宋体" w:eastAsia="宋体" w:hAnsi="宋体" w:cs="宋体"/>
                <w:color w:val="000000"/>
                <w:sz w:val="24"/>
                <w:szCs w:val="24"/>
              </w:rPr>
            </w:pPr>
          </w:p>
        </w:tc>
      </w:tr>
      <w:tr w:rsidR="002B27CE">
        <w:trPr>
          <w:trHeight w:val="624"/>
        </w:trPr>
        <w:tc>
          <w:tcPr>
            <w:tcW w:w="1270" w:type="dxa"/>
            <w:vAlign w:val="center"/>
          </w:tcPr>
          <w:p w:rsidR="002B27CE" w:rsidRDefault="002B27CE">
            <w:pPr>
              <w:spacing w:line="240" w:lineRule="exact"/>
              <w:jc w:val="center"/>
              <w:rPr>
                <w:rFonts w:ascii="宋体" w:eastAsia="宋体" w:hAnsi="宋体" w:cs="宋体"/>
                <w:color w:val="000000"/>
                <w:sz w:val="24"/>
                <w:szCs w:val="24"/>
              </w:rPr>
            </w:pPr>
          </w:p>
        </w:tc>
        <w:tc>
          <w:tcPr>
            <w:tcW w:w="1030" w:type="dxa"/>
            <w:vAlign w:val="center"/>
          </w:tcPr>
          <w:p w:rsidR="002B27CE" w:rsidRDefault="002B27CE">
            <w:pPr>
              <w:spacing w:line="240" w:lineRule="exact"/>
              <w:jc w:val="center"/>
              <w:rPr>
                <w:rFonts w:ascii="宋体" w:eastAsia="宋体" w:hAnsi="宋体" w:cs="宋体"/>
                <w:color w:val="000000"/>
                <w:sz w:val="24"/>
                <w:szCs w:val="24"/>
              </w:rPr>
            </w:pPr>
          </w:p>
        </w:tc>
        <w:tc>
          <w:tcPr>
            <w:tcW w:w="670" w:type="dxa"/>
            <w:vAlign w:val="center"/>
          </w:tcPr>
          <w:p w:rsidR="002B27CE" w:rsidRDefault="002B27CE">
            <w:pPr>
              <w:spacing w:line="240" w:lineRule="exact"/>
              <w:jc w:val="center"/>
              <w:rPr>
                <w:rFonts w:ascii="宋体" w:eastAsia="宋体" w:hAnsi="宋体" w:cs="宋体"/>
                <w:color w:val="000000"/>
                <w:sz w:val="24"/>
                <w:szCs w:val="24"/>
              </w:rPr>
            </w:pPr>
          </w:p>
        </w:tc>
        <w:tc>
          <w:tcPr>
            <w:tcW w:w="669" w:type="dxa"/>
            <w:vAlign w:val="center"/>
          </w:tcPr>
          <w:p w:rsidR="002B27CE" w:rsidRDefault="002B27CE">
            <w:pPr>
              <w:spacing w:line="240" w:lineRule="exact"/>
              <w:jc w:val="center"/>
              <w:rPr>
                <w:rFonts w:ascii="宋体" w:eastAsia="宋体" w:hAnsi="宋体" w:cs="宋体"/>
                <w:color w:val="000000"/>
                <w:sz w:val="24"/>
                <w:szCs w:val="24"/>
              </w:rPr>
            </w:pPr>
          </w:p>
        </w:tc>
        <w:tc>
          <w:tcPr>
            <w:tcW w:w="925" w:type="dxa"/>
            <w:vAlign w:val="center"/>
          </w:tcPr>
          <w:p w:rsidR="002B27CE" w:rsidRDefault="002B27CE">
            <w:pPr>
              <w:spacing w:line="240" w:lineRule="exact"/>
              <w:jc w:val="center"/>
              <w:rPr>
                <w:rFonts w:ascii="宋体" w:eastAsia="宋体" w:hAnsi="宋体" w:cs="宋体"/>
                <w:color w:val="000000"/>
                <w:sz w:val="24"/>
                <w:szCs w:val="24"/>
              </w:rPr>
            </w:pPr>
          </w:p>
        </w:tc>
        <w:tc>
          <w:tcPr>
            <w:tcW w:w="775" w:type="dxa"/>
            <w:vAlign w:val="center"/>
          </w:tcPr>
          <w:p w:rsidR="002B27CE" w:rsidRDefault="002B27CE">
            <w:pPr>
              <w:spacing w:line="240" w:lineRule="exact"/>
              <w:jc w:val="center"/>
              <w:rPr>
                <w:rFonts w:ascii="宋体" w:eastAsia="宋体" w:hAnsi="宋体" w:cs="宋体"/>
                <w:color w:val="000000"/>
                <w:sz w:val="24"/>
                <w:szCs w:val="24"/>
              </w:rPr>
            </w:pPr>
          </w:p>
        </w:tc>
        <w:tc>
          <w:tcPr>
            <w:tcW w:w="2232" w:type="dxa"/>
            <w:vAlign w:val="center"/>
          </w:tcPr>
          <w:p w:rsidR="002B27CE" w:rsidRDefault="002B27CE">
            <w:pPr>
              <w:spacing w:line="240" w:lineRule="exact"/>
              <w:jc w:val="center"/>
              <w:rPr>
                <w:rFonts w:ascii="宋体" w:eastAsia="宋体" w:hAnsi="宋体" w:cs="宋体"/>
                <w:color w:val="000000"/>
                <w:sz w:val="24"/>
                <w:szCs w:val="24"/>
              </w:rPr>
            </w:pPr>
          </w:p>
        </w:tc>
        <w:tc>
          <w:tcPr>
            <w:tcW w:w="758" w:type="dxa"/>
            <w:vAlign w:val="center"/>
          </w:tcPr>
          <w:p w:rsidR="002B27CE" w:rsidRDefault="002B27CE">
            <w:pPr>
              <w:spacing w:line="240" w:lineRule="exact"/>
              <w:jc w:val="center"/>
              <w:rPr>
                <w:rFonts w:ascii="宋体" w:eastAsia="宋体" w:hAnsi="宋体" w:cs="宋体"/>
                <w:color w:val="000000"/>
                <w:sz w:val="24"/>
                <w:szCs w:val="24"/>
              </w:rPr>
            </w:pPr>
          </w:p>
        </w:tc>
      </w:tr>
    </w:tbl>
    <w:p w:rsidR="002B27CE" w:rsidRDefault="002B27CE">
      <w:pPr>
        <w:spacing w:line="240" w:lineRule="exact"/>
        <w:ind w:firstLine="533"/>
        <w:jc w:val="center"/>
        <w:rPr>
          <w:rFonts w:ascii="宋体" w:eastAsia="宋体" w:hAnsi="宋体" w:cs="宋体"/>
          <w:color w:val="000000"/>
          <w:sz w:val="28"/>
          <w:szCs w:val="28"/>
        </w:rPr>
      </w:pPr>
    </w:p>
    <w:p w:rsidR="002B27CE" w:rsidRDefault="002B27CE">
      <w:pPr>
        <w:tabs>
          <w:tab w:val="left" w:pos="6449"/>
        </w:tabs>
        <w:ind w:right="480"/>
        <w:rPr>
          <w:rFonts w:ascii="宋体" w:eastAsia="宋体" w:hAnsi="宋体" w:cs="宋体"/>
          <w:color w:val="000000"/>
          <w:sz w:val="28"/>
        </w:rPr>
      </w:pPr>
    </w:p>
    <w:p w:rsidR="002B27CE" w:rsidRDefault="002B27CE">
      <w:pPr>
        <w:ind w:right="480"/>
        <w:rPr>
          <w:rFonts w:ascii="宋体" w:eastAsia="宋体" w:hAnsi="宋体" w:cs="宋体"/>
          <w:color w:val="000000"/>
          <w:sz w:val="24"/>
          <w:szCs w:val="24"/>
        </w:rPr>
      </w:pPr>
    </w:p>
    <w:p w:rsidR="002B27CE" w:rsidRDefault="002B27CE">
      <w:pPr>
        <w:ind w:right="480"/>
        <w:rPr>
          <w:rFonts w:ascii="宋体" w:eastAsia="宋体" w:hAnsi="宋体" w:cs="宋体"/>
          <w:color w:val="000000"/>
          <w:sz w:val="24"/>
          <w:szCs w:val="24"/>
        </w:rPr>
      </w:pPr>
    </w:p>
    <w:p w:rsidR="002B27CE" w:rsidRDefault="002B27CE">
      <w:pPr>
        <w:ind w:right="480"/>
        <w:rPr>
          <w:rFonts w:ascii="宋体" w:eastAsia="宋体" w:hAnsi="宋体" w:cs="宋体"/>
          <w:color w:val="000000"/>
          <w:sz w:val="24"/>
          <w:szCs w:val="24"/>
        </w:rPr>
      </w:pPr>
    </w:p>
    <w:p w:rsidR="002B27CE" w:rsidRDefault="002B27CE">
      <w:pPr>
        <w:ind w:right="480"/>
        <w:rPr>
          <w:rFonts w:ascii="宋体" w:eastAsia="宋体" w:hAnsi="宋体" w:cs="宋体"/>
          <w:color w:val="000000"/>
          <w:sz w:val="24"/>
          <w:szCs w:val="24"/>
        </w:rPr>
      </w:pPr>
    </w:p>
    <w:p w:rsidR="002B27CE" w:rsidRDefault="002D1860">
      <w:pPr>
        <w:ind w:right="480"/>
        <w:rPr>
          <w:rFonts w:ascii="宋体" w:eastAsia="宋体" w:hAnsi="宋体" w:cs="宋体"/>
          <w:color w:val="000000"/>
          <w:sz w:val="24"/>
          <w:szCs w:val="24"/>
        </w:rPr>
      </w:pPr>
      <w:r>
        <w:rPr>
          <w:rFonts w:ascii="宋体" w:eastAsia="宋体" w:hAnsi="宋体" w:cs="宋体" w:hint="eastAsia"/>
          <w:color w:val="000000"/>
          <w:sz w:val="24"/>
          <w:szCs w:val="24"/>
        </w:rPr>
        <w:t xml:space="preserve">法定代表人（签字或盖章）：     </w:t>
      </w:r>
    </w:p>
    <w:p w:rsidR="002B27CE" w:rsidRDefault="002B27CE">
      <w:pPr>
        <w:jc w:val="right"/>
        <w:rPr>
          <w:rFonts w:ascii="宋体" w:eastAsia="宋体" w:hAnsi="宋体" w:cs="宋体"/>
          <w:color w:val="000000"/>
          <w:sz w:val="24"/>
          <w:szCs w:val="24"/>
        </w:rPr>
      </w:pPr>
    </w:p>
    <w:p w:rsidR="002B27CE" w:rsidRDefault="002D1860">
      <w:pPr>
        <w:jc w:val="right"/>
        <w:rPr>
          <w:rFonts w:ascii="宋体" w:eastAsia="宋体" w:hAnsi="宋体" w:cs="宋体"/>
          <w:color w:val="000000"/>
          <w:sz w:val="24"/>
          <w:szCs w:val="24"/>
        </w:rPr>
      </w:pPr>
      <w:r>
        <w:rPr>
          <w:rFonts w:ascii="宋体" w:eastAsia="宋体" w:hAnsi="宋体" w:cs="宋体" w:hint="eastAsia"/>
          <w:color w:val="000000"/>
          <w:sz w:val="24"/>
          <w:szCs w:val="24"/>
        </w:rPr>
        <w:t>投标人（盖章）：</w:t>
      </w:r>
    </w:p>
    <w:p w:rsidR="002B27CE" w:rsidRDefault="002B27CE">
      <w:pPr>
        <w:jc w:val="right"/>
        <w:rPr>
          <w:rFonts w:ascii="宋体" w:eastAsia="宋体" w:hAnsi="宋体" w:cs="宋体"/>
          <w:color w:val="000000"/>
          <w:sz w:val="24"/>
          <w:szCs w:val="24"/>
        </w:rPr>
      </w:pPr>
    </w:p>
    <w:p w:rsidR="002B27CE" w:rsidRDefault="002B27CE">
      <w:pPr>
        <w:jc w:val="right"/>
        <w:rPr>
          <w:rFonts w:ascii="宋体" w:eastAsia="宋体" w:hAnsi="宋体" w:cs="宋体"/>
          <w:color w:val="000000"/>
          <w:sz w:val="24"/>
          <w:szCs w:val="24"/>
        </w:rPr>
      </w:pPr>
    </w:p>
    <w:p w:rsidR="002B27CE" w:rsidRDefault="002D1860">
      <w:pPr>
        <w:jc w:val="right"/>
        <w:rPr>
          <w:rFonts w:ascii="宋体" w:eastAsia="宋体" w:hAnsi="宋体" w:cs="宋体"/>
          <w:color w:val="000000"/>
          <w:sz w:val="24"/>
          <w:szCs w:val="24"/>
        </w:rPr>
      </w:pPr>
      <w:r>
        <w:rPr>
          <w:rFonts w:ascii="宋体" w:eastAsia="宋体" w:hAnsi="宋体" w:cs="宋体" w:hint="eastAsia"/>
          <w:color w:val="000000"/>
          <w:sz w:val="24"/>
          <w:szCs w:val="24"/>
        </w:rPr>
        <w:t>日期：   年   月   日</w:t>
      </w:r>
    </w:p>
    <w:p w:rsidR="002B27CE" w:rsidRDefault="002B27CE">
      <w:pPr>
        <w:spacing w:line="420" w:lineRule="exact"/>
        <w:rPr>
          <w:rFonts w:asciiTheme="minorEastAsia" w:hAnsiTheme="minorEastAsia"/>
          <w:sz w:val="21"/>
          <w:szCs w:val="21"/>
        </w:rPr>
      </w:pPr>
    </w:p>
    <w:p w:rsidR="002B27CE" w:rsidRDefault="002B27CE">
      <w:pPr>
        <w:spacing w:line="420" w:lineRule="exact"/>
        <w:rPr>
          <w:rFonts w:asciiTheme="minorEastAsia" w:hAnsiTheme="minorEastAsia"/>
          <w:sz w:val="21"/>
          <w:szCs w:val="21"/>
        </w:rPr>
      </w:pPr>
    </w:p>
    <w:p w:rsidR="002B27CE" w:rsidRDefault="002D1860">
      <w:pPr>
        <w:pStyle w:val="aa"/>
        <w:jc w:val="both"/>
        <w:rPr>
          <w:rFonts w:ascii="宋体" w:hAnsi="宋体" w:cs="宋体"/>
          <w:b w:val="0"/>
          <w:bCs w:val="0"/>
          <w:color w:val="000000"/>
          <w:sz w:val="21"/>
          <w:szCs w:val="21"/>
        </w:rPr>
      </w:pPr>
      <w:bookmarkStart w:id="544" w:name="_Toc155342580"/>
      <w:bookmarkStart w:id="545" w:name="_Toc144975208"/>
      <w:bookmarkStart w:id="546" w:name="_Toc201383241"/>
      <w:bookmarkStart w:id="547" w:name="_Toc169487830"/>
      <w:bookmarkStart w:id="548" w:name="_Toc5638"/>
      <w:bookmarkStart w:id="549" w:name="_Toc106012815"/>
      <w:bookmarkStart w:id="550" w:name="_Toc106553077"/>
      <w:r>
        <w:rPr>
          <w:rFonts w:ascii="宋体" w:hAnsi="宋体" w:cs="宋体" w:hint="eastAsia"/>
          <w:b w:val="0"/>
          <w:bCs w:val="0"/>
          <w:color w:val="000000"/>
          <w:sz w:val="21"/>
          <w:szCs w:val="21"/>
        </w:rPr>
        <w:lastRenderedPageBreak/>
        <w:t>附件三：</w:t>
      </w:r>
      <w:bookmarkEnd w:id="544"/>
      <w:bookmarkEnd w:id="545"/>
      <w:bookmarkEnd w:id="546"/>
      <w:bookmarkEnd w:id="547"/>
      <w:bookmarkEnd w:id="548"/>
    </w:p>
    <w:bookmarkEnd w:id="549"/>
    <w:bookmarkEnd w:id="550"/>
    <w:p w:rsidR="002B27CE" w:rsidRDefault="005F3843">
      <w:pPr>
        <w:spacing w:line="360" w:lineRule="auto"/>
        <w:jc w:val="center"/>
        <w:rPr>
          <w:rFonts w:ascii="华文中宋" w:eastAsia="华文中宋" w:hAnsi="华文中宋" w:cs="宋体"/>
          <w:color w:val="000000"/>
          <w:sz w:val="36"/>
          <w:szCs w:val="36"/>
        </w:rPr>
      </w:pPr>
      <w:r>
        <w:rPr>
          <w:rFonts w:ascii="华文中宋" w:eastAsia="华文中宋" w:hAnsi="华文中宋" w:cs="宋体" w:hint="eastAsia"/>
          <w:color w:val="000000"/>
          <w:sz w:val="36"/>
          <w:szCs w:val="36"/>
        </w:rPr>
        <w:t>三门县亭旁镇石门坑水库发电灌溉渠道衬砌（二期）工程</w:t>
      </w:r>
    </w:p>
    <w:p w:rsidR="002B27CE" w:rsidRDefault="002D1860">
      <w:pPr>
        <w:spacing w:line="360" w:lineRule="auto"/>
        <w:jc w:val="center"/>
        <w:rPr>
          <w:rFonts w:ascii="华文中宋" w:eastAsia="华文中宋" w:hAnsi="华文中宋" w:cs="宋体"/>
          <w:b/>
          <w:color w:val="000000"/>
          <w:sz w:val="36"/>
          <w:szCs w:val="36"/>
        </w:rPr>
      </w:pPr>
      <w:r>
        <w:rPr>
          <w:rFonts w:ascii="华文中宋" w:eastAsia="华文中宋" w:hAnsi="华文中宋" w:cs="宋体" w:hint="eastAsia"/>
          <w:b/>
          <w:color w:val="000000"/>
          <w:sz w:val="36"/>
          <w:szCs w:val="36"/>
        </w:rPr>
        <w:t>项目负责人简历表</w:t>
      </w:r>
    </w:p>
    <w:tbl>
      <w:tblPr>
        <w:tblW w:w="8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
        <w:gridCol w:w="574"/>
        <w:gridCol w:w="861"/>
        <w:gridCol w:w="861"/>
        <w:gridCol w:w="1096"/>
        <w:gridCol w:w="913"/>
        <w:gridCol w:w="1213"/>
        <w:gridCol w:w="851"/>
        <w:gridCol w:w="1085"/>
      </w:tblGrid>
      <w:tr w:rsidR="002B27CE">
        <w:trPr>
          <w:cantSplit/>
          <w:trHeight w:hRule="exact" w:val="560"/>
        </w:trPr>
        <w:tc>
          <w:tcPr>
            <w:tcW w:w="861" w:type="dxa"/>
            <w:vAlign w:val="center"/>
          </w:tcPr>
          <w:p w:rsidR="002B27CE" w:rsidRDefault="002D1860">
            <w:pPr>
              <w:jc w:val="center"/>
              <w:rPr>
                <w:rFonts w:ascii="宋体" w:eastAsia="宋体" w:hAnsi="宋体" w:cs="宋体"/>
                <w:color w:val="000000"/>
                <w:sz w:val="24"/>
                <w:szCs w:val="24"/>
              </w:rPr>
            </w:pPr>
            <w:r>
              <w:rPr>
                <w:rFonts w:ascii="宋体" w:eastAsia="宋体" w:hAnsi="宋体" w:cs="宋体" w:hint="eastAsia"/>
                <w:color w:val="000000"/>
                <w:sz w:val="24"/>
                <w:szCs w:val="24"/>
              </w:rPr>
              <w:t>姓名</w:t>
            </w:r>
          </w:p>
        </w:tc>
        <w:tc>
          <w:tcPr>
            <w:tcW w:w="1435" w:type="dxa"/>
            <w:gridSpan w:val="2"/>
            <w:vAlign w:val="center"/>
          </w:tcPr>
          <w:p w:rsidR="002B27CE" w:rsidRDefault="002B27CE">
            <w:pPr>
              <w:jc w:val="center"/>
              <w:rPr>
                <w:rFonts w:ascii="宋体" w:eastAsia="宋体" w:hAnsi="宋体" w:cs="宋体"/>
                <w:color w:val="000000"/>
                <w:sz w:val="24"/>
                <w:szCs w:val="24"/>
              </w:rPr>
            </w:pPr>
          </w:p>
        </w:tc>
        <w:tc>
          <w:tcPr>
            <w:tcW w:w="861" w:type="dxa"/>
            <w:vAlign w:val="center"/>
          </w:tcPr>
          <w:p w:rsidR="002B27CE" w:rsidRDefault="002D1860">
            <w:pPr>
              <w:jc w:val="center"/>
              <w:rPr>
                <w:rFonts w:ascii="宋体" w:eastAsia="宋体" w:hAnsi="宋体" w:cs="宋体"/>
                <w:color w:val="000000"/>
                <w:sz w:val="24"/>
                <w:szCs w:val="24"/>
              </w:rPr>
            </w:pPr>
            <w:r>
              <w:rPr>
                <w:rFonts w:ascii="宋体" w:eastAsia="宋体" w:hAnsi="宋体" w:cs="宋体" w:hint="eastAsia"/>
                <w:color w:val="000000"/>
                <w:sz w:val="24"/>
                <w:szCs w:val="24"/>
              </w:rPr>
              <w:t>性别</w:t>
            </w:r>
          </w:p>
        </w:tc>
        <w:tc>
          <w:tcPr>
            <w:tcW w:w="1096" w:type="dxa"/>
            <w:vAlign w:val="center"/>
          </w:tcPr>
          <w:p w:rsidR="002B27CE" w:rsidRDefault="002B27CE">
            <w:pPr>
              <w:jc w:val="center"/>
              <w:rPr>
                <w:rFonts w:ascii="宋体" w:eastAsia="宋体" w:hAnsi="宋体" w:cs="宋体"/>
                <w:color w:val="000000"/>
                <w:sz w:val="24"/>
                <w:szCs w:val="24"/>
              </w:rPr>
            </w:pPr>
          </w:p>
        </w:tc>
        <w:tc>
          <w:tcPr>
            <w:tcW w:w="913" w:type="dxa"/>
            <w:vAlign w:val="center"/>
          </w:tcPr>
          <w:p w:rsidR="002B27CE" w:rsidRDefault="002D1860">
            <w:pPr>
              <w:jc w:val="center"/>
              <w:rPr>
                <w:rFonts w:ascii="宋体" w:eastAsia="宋体" w:hAnsi="宋体" w:cs="宋体"/>
                <w:color w:val="000000"/>
                <w:sz w:val="24"/>
                <w:szCs w:val="24"/>
              </w:rPr>
            </w:pPr>
            <w:r>
              <w:rPr>
                <w:rFonts w:ascii="宋体" w:eastAsia="宋体" w:hAnsi="宋体" w:cs="宋体" w:hint="eastAsia"/>
                <w:color w:val="000000"/>
                <w:sz w:val="24"/>
                <w:szCs w:val="24"/>
              </w:rPr>
              <w:t>年龄</w:t>
            </w:r>
          </w:p>
        </w:tc>
        <w:tc>
          <w:tcPr>
            <w:tcW w:w="1213" w:type="dxa"/>
            <w:vAlign w:val="center"/>
          </w:tcPr>
          <w:p w:rsidR="002B27CE" w:rsidRDefault="002B27CE">
            <w:pPr>
              <w:jc w:val="center"/>
              <w:rPr>
                <w:rFonts w:ascii="宋体" w:eastAsia="宋体" w:hAnsi="宋体" w:cs="宋体"/>
                <w:color w:val="000000"/>
                <w:sz w:val="24"/>
                <w:szCs w:val="24"/>
              </w:rPr>
            </w:pPr>
          </w:p>
        </w:tc>
        <w:tc>
          <w:tcPr>
            <w:tcW w:w="851" w:type="dxa"/>
            <w:vAlign w:val="center"/>
          </w:tcPr>
          <w:p w:rsidR="002B27CE" w:rsidRDefault="002D1860">
            <w:pPr>
              <w:jc w:val="center"/>
              <w:rPr>
                <w:rFonts w:ascii="宋体" w:eastAsia="宋体" w:hAnsi="宋体" w:cs="宋体"/>
                <w:color w:val="000000"/>
                <w:sz w:val="24"/>
                <w:szCs w:val="24"/>
              </w:rPr>
            </w:pPr>
            <w:r>
              <w:rPr>
                <w:rFonts w:ascii="宋体" w:eastAsia="宋体" w:hAnsi="宋体" w:cs="宋体" w:hint="eastAsia"/>
                <w:color w:val="000000"/>
                <w:sz w:val="24"/>
                <w:szCs w:val="24"/>
              </w:rPr>
              <w:t>专业</w:t>
            </w:r>
          </w:p>
        </w:tc>
        <w:tc>
          <w:tcPr>
            <w:tcW w:w="1085" w:type="dxa"/>
            <w:vAlign w:val="center"/>
          </w:tcPr>
          <w:p w:rsidR="002B27CE" w:rsidRDefault="002B27CE">
            <w:pPr>
              <w:jc w:val="center"/>
              <w:rPr>
                <w:rFonts w:ascii="宋体" w:eastAsia="宋体" w:hAnsi="宋体" w:cs="宋体"/>
                <w:color w:val="000000"/>
                <w:sz w:val="24"/>
                <w:szCs w:val="24"/>
              </w:rPr>
            </w:pPr>
          </w:p>
        </w:tc>
      </w:tr>
      <w:tr w:rsidR="002B27CE">
        <w:trPr>
          <w:cantSplit/>
          <w:trHeight w:hRule="exact" w:val="560"/>
        </w:trPr>
        <w:tc>
          <w:tcPr>
            <w:tcW w:w="1435" w:type="dxa"/>
            <w:gridSpan w:val="2"/>
            <w:vAlign w:val="center"/>
          </w:tcPr>
          <w:p w:rsidR="002B27CE" w:rsidRDefault="002D1860">
            <w:pPr>
              <w:jc w:val="center"/>
              <w:rPr>
                <w:rFonts w:ascii="宋体" w:eastAsia="宋体" w:hAnsi="宋体" w:cs="宋体"/>
                <w:color w:val="000000"/>
                <w:sz w:val="24"/>
                <w:szCs w:val="24"/>
              </w:rPr>
            </w:pPr>
            <w:r>
              <w:rPr>
                <w:rFonts w:ascii="宋体" w:eastAsia="宋体" w:hAnsi="宋体" w:cs="宋体" w:hint="eastAsia"/>
                <w:color w:val="000000"/>
                <w:sz w:val="24"/>
                <w:szCs w:val="24"/>
              </w:rPr>
              <w:t>资质等级</w:t>
            </w:r>
          </w:p>
        </w:tc>
        <w:tc>
          <w:tcPr>
            <w:tcW w:w="1722" w:type="dxa"/>
            <w:gridSpan w:val="2"/>
            <w:vAlign w:val="center"/>
          </w:tcPr>
          <w:p w:rsidR="002B27CE" w:rsidRDefault="002B27CE">
            <w:pPr>
              <w:jc w:val="center"/>
              <w:rPr>
                <w:rFonts w:ascii="宋体" w:eastAsia="宋体" w:hAnsi="宋体" w:cs="宋体"/>
                <w:color w:val="000000"/>
                <w:sz w:val="24"/>
                <w:szCs w:val="24"/>
              </w:rPr>
            </w:pPr>
          </w:p>
        </w:tc>
        <w:tc>
          <w:tcPr>
            <w:tcW w:w="1096" w:type="dxa"/>
            <w:vAlign w:val="center"/>
          </w:tcPr>
          <w:p w:rsidR="002B27CE" w:rsidRDefault="002D1860">
            <w:pPr>
              <w:jc w:val="center"/>
              <w:rPr>
                <w:rFonts w:ascii="宋体" w:eastAsia="宋体" w:hAnsi="宋体" w:cs="宋体"/>
                <w:color w:val="000000"/>
                <w:sz w:val="24"/>
                <w:szCs w:val="24"/>
              </w:rPr>
            </w:pPr>
            <w:r>
              <w:rPr>
                <w:rFonts w:ascii="宋体" w:eastAsia="宋体" w:hAnsi="宋体" w:cs="宋体" w:hint="eastAsia"/>
                <w:color w:val="000000"/>
                <w:sz w:val="24"/>
                <w:szCs w:val="24"/>
              </w:rPr>
              <w:t>职称</w:t>
            </w:r>
          </w:p>
        </w:tc>
        <w:tc>
          <w:tcPr>
            <w:tcW w:w="2126" w:type="dxa"/>
            <w:gridSpan w:val="2"/>
            <w:vAlign w:val="center"/>
          </w:tcPr>
          <w:p w:rsidR="002B27CE" w:rsidRDefault="002B27CE">
            <w:pPr>
              <w:jc w:val="center"/>
              <w:rPr>
                <w:rFonts w:ascii="宋体" w:eastAsia="宋体" w:hAnsi="宋体" w:cs="宋体"/>
                <w:color w:val="000000"/>
                <w:sz w:val="24"/>
                <w:szCs w:val="24"/>
              </w:rPr>
            </w:pPr>
          </w:p>
        </w:tc>
        <w:tc>
          <w:tcPr>
            <w:tcW w:w="851" w:type="dxa"/>
            <w:vAlign w:val="center"/>
          </w:tcPr>
          <w:p w:rsidR="002B27CE" w:rsidRDefault="002D1860">
            <w:pPr>
              <w:jc w:val="center"/>
              <w:rPr>
                <w:rFonts w:ascii="宋体" w:eastAsia="宋体" w:hAnsi="宋体" w:cs="宋体"/>
                <w:color w:val="000000"/>
                <w:sz w:val="24"/>
                <w:szCs w:val="24"/>
              </w:rPr>
            </w:pPr>
            <w:r>
              <w:rPr>
                <w:rFonts w:ascii="宋体" w:eastAsia="宋体" w:hAnsi="宋体" w:cs="宋体" w:hint="eastAsia"/>
                <w:color w:val="000000"/>
                <w:sz w:val="24"/>
                <w:szCs w:val="24"/>
              </w:rPr>
              <w:t>学历</w:t>
            </w:r>
          </w:p>
        </w:tc>
        <w:tc>
          <w:tcPr>
            <w:tcW w:w="1085" w:type="dxa"/>
            <w:vAlign w:val="center"/>
          </w:tcPr>
          <w:p w:rsidR="002B27CE" w:rsidRDefault="002B27CE">
            <w:pPr>
              <w:jc w:val="center"/>
              <w:rPr>
                <w:rFonts w:ascii="宋体" w:eastAsia="宋体" w:hAnsi="宋体" w:cs="宋体"/>
                <w:color w:val="000000"/>
                <w:sz w:val="24"/>
                <w:szCs w:val="24"/>
              </w:rPr>
            </w:pPr>
          </w:p>
        </w:tc>
      </w:tr>
      <w:tr w:rsidR="002B27CE">
        <w:trPr>
          <w:cantSplit/>
          <w:trHeight w:hRule="exact" w:val="560"/>
        </w:trPr>
        <w:tc>
          <w:tcPr>
            <w:tcW w:w="2296" w:type="dxa"/>
            <w:gridSpan w:val="3"/>
            <w:vAlign w:val="center"/>
          </w:tcPr>
          <w:p w:rsidR="002B27CE" w:rsidRDefault="002D1860">
            <w:pPr>
              <w:jc w:val="center"/>
              <w:rPr>
                <w:rFonts w:ascii="宋体" w:eastAsia="宋体" w:hAnsi="宋体" w:cs="宋体"/>
                <w:color w:val="000000"/>
                <w:sz w:val="24"/>
                <w:szCs w:val="24"/>
              </w:rPr>
            </w:pPr>
            <w:r>
              <w:rPr>
                <w:rFonts w:ascii="宋体" w:eastAsia="宋体" w:hAnsi="宋体" w:cs="宋体" w:hint="eastAsia"/>
                <w:color w:val="000000"/>
                <w:sz w:val="24"/>
                <w:szCs w:val="24"/>
              </w:rPr>
              <w:t>参加工作时间</w:t>
            </w:r>
          </w:p>
        </w:tc>
        <w:tc>
          <w:tcPr>
            <w:tcW w:w="1957" w:type="dxa"/>
            <w:gridSpan w:val="2"/>
            <w:vAlign w:val="center"/>
          </w:tcPr>
          <w:p w:rsidR="002B27CE" w:rsidRDefault="002B27CE">
            <w:pPr>
              <w:jc w:val="center"/>
              <w:rPr>
                <w:rFonts w:ascii="宋体" w:eastAsia="宋体" w:hAnsi="宋体" w:cs="宋体"/>
                <w:color w:val="000000"/>
                <w:sz w:val="24"/>
                <w:szCs w:val="24"/>
              </w:rPr>
            </w:pPr>
          </w:p>
        </w:tc>
        <w:tc>
          <w:tcPr>
            <w:tcW w:w="2977" w:type="dxa"/>
            <w:gridSpan w:val="3"/>
            <w:vAlign w:val="center"/>
          </w:tcPr>
          <w:p w:rsidR="002B27CE" w:rsidRDefault="002D1860">
            <w:pPr>
              <w:jc w:val="center"/>
              <w:rPr>
                <w:rFonts w:ascii="宋体" w:eastAsia="宋体" w:hAnsi="宋体" w:cs="宋体"/>
                <w:color w:val="000000"/>
                <w:sz w:val="24"/>
                <w:szCs w:val="24"/>
              </w:rPr>
            </w:pPr>
            <w:r>
              <w:rPr>
                <w:rFonts w:ascii="宋体" w:eastAsia="宋体" w:hAnsi="宋体" w:cs="宋体" w:hint="eastAsia"/>
                <w:color w:val="000000"/>
                <w:sz w:val="24"/>
                <w:szCs w:val="24"/>
              </w:rPr>
              <w:t>从事项目负责人年限</w:t>
            </w:r>
          </w:p>
        </w:tc>
        <w:tc>
          <w:tcPr>
            <w:tcW w:w="1085" w:type="dxa"/>
            <w:vAlign w:val="center"/>
          </w:tcPr>
          <w:p w:rsidR="002B27CE" w:rsidRDefault="002B27CE">
            <w:pPr>
              <w:jc w:val="center"/>
              <w:rPr>
                <w:rFonts w:ascii="宋体" w:eastAsia="宋体" w:hAnsi="宋体" w:cs="宋体"/>
                <w:color w:val="000000"/>
                <w:sz w:val="24"/>
                <w:szCs w:val="24"/>
              </w:rPr>
            </w:pPr>
          </w:p>
        </w:tc>
      </w:tr>
      <w:tr w:rsidR="002B27CE">
        <w:trPr>
          <w:trHeight w:val="7740"/>
        </w:trPr>
        <w:tc>
          <w:tcPr>
            <w:tcW w:w="861" w:type="dxa"/>
            <w:vAlign w:val="center"/>
          </w:tcPr>
          <w:p w:rsidR="002B27CE" w:rsidRDefault="002B27CE">
            <w:pPr>
              <w:jc w:val="center"/>
              <w:rPr>
                <w:rFonts w:ascii="宋体" w:eastAsia="宋体" w:hAnsi="宋体" w:cs="宋体"/>
                <w:color w:val="000000"/>
                <w:sz w:val="24"/>
                <w:szCs w:val="24"/>
              </w:rPr>
            </w:pPr>
          </w:p>
          <w:p w:rsidR="002B27CE" w:rsidRDefault="002B27CE">
            <w:pPr>
              <w:jc w:val="center"/>
              <w:rPr>
                <w:rFonts w:ascii="宋体" w:eastAsia="宋体" w:hAnsi="宋体" w:cs="宋体"/>
                <w:color w:val="000000"/>
                <w:sz w:val="24"/>
                <w:szCs w:val="24"/>
              </w:rPr>
            </w:pPr>
          </w:p>
          <w:p w:rsidR="002B27CE" w:rsidRDefault="002B27CE">
            <w:pPr>
              <w:jc w:val="center"/>
              <w:rPr>
                <w:rFonts w:ascii="宋体" w:eastAsia="宋体" w:hAnsi="宋体" w:cs="宋体"/>
                <w:color w:val="000000"/>
                <w:sz w:val="24"/>
                <w:szCs w:val="24"/>
              </w:rPr>
            </w:pPr>
          </w:p>
          <w:p w:rsidR="002B27CE" w:rsidRDefault="002D1860">
            <w:pPr>
              <w:jc w:val="center"/>
              <w:rPr>
                <w:rFonts w:ascii="宋体" w:eastAsia="宋体" w:hAnsi="宋体" w:cs="宋体"/>
                <w:color w:val="000000"/>
                <w:sz w:val="24"/>
                <w:szCs w:val="24"/>
              </w:rPr>
            </w:pPr>
            <w:r>
              <w:rPr>
                <w:rFonts w:ascii="宋体" w:eastAsia="宋体" w:hAnsi="宋体" w:cs="宋体" w:hint="eastAsia"/>
                <w:color w:val="000000"/>
                <w:sz w:val="24"/>
                <w:szCs w:val="24"/>
              </w:rPr>
              <w:t>简</w:t>
            </w:r>
          </w:p>
          <w:p w:rsidR="002B27CE" w:rsidRDefault="002B27CE">
            <w:pPr>
              <w:jc w:val="center"/>
              <w:rPr>
                <w:rFonts w:ascii="宋体" w:eastAsia="宋体" w:hAnsi="宋体" w:cs="宋体"/>
                <w:color w:val="000000"/>
                <w:sz w:val="24"/>
                <w:szCs w:val="24"/>
              </w:rPr>
            </w:pPr>
          </w:p>
          <w:p w:rsidR="002B27CE" w:rsidRDefault="002B27CE">
            <w:pPr>
              <w:jc w:val="center"/>
              <w:rPr>
                <w:rFonts w:ascii="宋体" w:eastAsia="宋体" w:hAnsi="宋体" w:cs="宋体"/>
                <w:color w:val="000000"/>
                <w:sz w:val="24"/>
                <w:szCs w:val="24"/>
              </w:rPr>
            </w:pPr>
          </w:p>
          <w:p w:rsidR="002B27CE" w:rsidRDefault="002B27CE">
            <w:pPr>
              <w:rPr>
                <w:rFonts w:ascii="宋体" w:eastAsia="宋体" w:hAnsi="宋体" w:cs="宋体"/>
                <w:color w:val="000000"/>
                <w:sz w:val="24"/>
                <w:szCs w:val="24"/>
              </w:rPr>
            </w:pPr>
          </w:p>
          <w:p w:rsidR="002B27CE" w:rsidRDefault="002B27CE">
            <w:pPr>
              <w:rPr>
                <w:rFonts w:ascii="宋体" w:eastAsia="宋体" w:hAnsi="宋体" w:cs="宋体"/>
                <w:color w:val="000000"/>
                <w:sz w:val="24"/>
                <w:szCs w:val="24"/>
              </w:rPr>
            </w:pPr>
          </w:p>
          <w:p w:rsidR="002B27CE" w:rsidRDefault="002B27CE">
            <w:pPr>
              <w:jc w:val="center"/>
              <w:rPr>
                <w:rFonts w:ascii="宋体" w:eastAsia="宋体" w:hAnsi="宋体" w:cs="宋体"/>
                <w:color w:val="000000"/>
                <w:sz w:val="24"/>
                <w:szCs w:val="24"/>
              </w:rPr>
            </w:pPr>
          </w:p>
          <w:p w:rsidR="002B27CE" w:rsidRDefault="002B27CE">
            <w:pPr>
              <w:jc w:val="center"/>
              <w:rPr>
                <w:rFonts w:ascii="宋体" w:eastAsia="宋体" w:hAnsi="宋体" w:cs="宋体"/>
                <w:color w:val="000000"/>
                <w:sz w:val="24"/>
                <w:szCs w:val="24"/>
              </w:rPr>
            </w:pPr>
          </w:p>
          <w:p w:rsidR="002B27CE" w:rsidRDefault="002D1860">
            <w:pPr>
              <w:jc w:val="center"/>
              <w:rPr>
                <w:rFonts w:ascii="宋体" w:eastAsia="宋体" w:hAnsi="宋体" w:cs="宋体"/>
                <w:color w:val="000000"/>
                <w:sz w:val="24"/>
                <w:szCs w:val="24"/>
              </w:rPr>
            </w:pPr>
            <w:r>
              <w:rPr>
                <w:rFonts w:ascii="宋体" w:eastAsia="宋体" w:hAnsi="宋体" w:cs="宋体" w:hint="eastAsia"/>
                <w:color w:val="000000"/>
                <w:sz w:val="24"/>
                <w:szCs w:val="24"/>
              </w:rPr>
              <w:t>历</w:t>
            </w:r>
          </w:p>
          <w:p w:rsidR="002B27CE" w:rsidRDefault="002B27CE">
            <w:pPr>
              <w:jc w:val="center"/>
              <w:rPr>
                <w:rFonts w:ascii="宋体" w:eastAsia="宋体" w:hAnsi="宋体" w:cs="宋体"/>
                <w:color w:val="000000"/>
                <w:sz w:val="24"/>
                <w:szCs w:val="24"/>
              </w:rPr>
            </w:pPr>
          </w:p>
          <w:p w:rsidR="002B27CE" w:rsidRDefault="002B27CE">
            <w:pPr>
              <w:jc w:val="center"/>
              <w:rPr>
                <w:rFonts w:ascii="宋体" w:eastAsia="宋体" w:hAnsi="宋体" w:cs="宋体"/>
                <w:color w:val="000000"/>
                <w:sz w:val="24"/>
                <w:szCs w:val="24"/>
              </w:rPr>
            </w:pPr>
          </w:p>
          <w:p w:rsidR="002B27CE" w:rsidRDefault="002B27CE">
            <w:pPr>
              <w:rPr>
                <w:rFonts w:ascii="宋体" w:eastAsia="宋体" w:hAnsi="宋体" w:cs="宋体"/>
                <w:color w:val="000000"/>
                <w:sz w:val="24"/>
                <w:szCs w:val="24"/>
              </w:rPr>
            </w:pPr>
          </w:p>
        </w:tc>
        <w:tc>
          <w:tcPr>
            <w:tcW w:w="7454" w:type="dxa"/>
            <w:gridSpan w:val="8"/>
          </w:tcPr>
          <w:p w:rsidR="002B27CE" w:rsidRDefault="002B27CE">
            <w:pPr>
              <w:rPr>
                <w:rFonts w:ascii="宋体" w:eastAsia="宋体" w:hAnsi="宋体" w:cs="宋体"/>
                <w:color w:val="000000"/>
                <w:sz w:val="24"/>
                <w:szCs w:val="24"/>
              </w:rPr>
            </w:pPr>
          </w:p>
        </w:tc>
      </w:tr>
    </w:tbl>
    <w:p w:rsidR="002B27CE" w:rsidRDefault="002B27CE">
      <w:pPr>
        <w:rPr>
          <w:rFonts w:ascii="宋体" w:eastAsia="宋体" w:hAnsi="宋体" w:cs="宋体"/>
          <w:color w:val="000000"/>
          <w:sz w:val="28"/>
        </w:rPr>
      </w:pPr>
    </w:p>
    <w:p w:rsidR="002B27CE" w:rsidRDefault="002B27CE">
      <w:pPr>
        <w:rPr>
          <w:rFonts w:ascii="宋体" w:eastAsia="宋体" w:hAnsi="宋体" w:cs="宋体"/>
          <w:color w:val="000000"/>
        </w:rPr>
      </w:pPr>
    </w:p>
    <w:p w:rsidR="002B27CE" w:rsidRDefault="002D1860">
      <w:pPr>
        <w:rPr>
          <w:rFonts w:ascii="宋体" w:eastAsia="宋体" w:hAnsi="宋体" w:cs="宋体"/>
          <w:color w:val="000000"/>
          <w:sz w:val="24"/>
          <w:szCs w:val="24"/>
        </w:rPr>
      </w:pPr>
      <w:r>
        <w:rPr>
          <w:rFonts w:ascii="宋体" w:eastAsia="宋体" w:hAnsi="宋体" w:cs="宋体" w:hint="eastAsia"/>
          <w:color w:val="000000"/>
          <w:sz w:val="24"/>
          <w:szCs w:val="24"/>
        </w:rPr>
        <w:t>法定代表人（签字或盖章）：                                投标人（盖章）：</w:t>
      </w:r>
    </w:p>
    <w:p w:rsidR="002B27CE" w:rsidRDefault="002B27CE">
      <w:pPr>
        <w:jc w:val="right"/>
        <w:rPr>
          <w:rFonts w:ascii="宋体" w:eastAsia="宋体" w:hAnsi="宋体" w:cs="宋体"/>
          <w:color w:val="000000"/>
          <w:sz w:val="24"/>
          <w:szCs w:val="24"/>
        </w:rPr>
      </w:pPr>
    </w:p>
    <w:p w:rsidR="002B27CE" w:rsidRDefault="002D1860">
      <w:pPr>
        <w:rPr>
          <w:rFonts w:ascii="宋体" w:eastAsia="宋体" w:hAnsi="宋体" w:cs="宋体"/>
          <w:color w:val="000000"/>
          <w:sz w:val="24"/>
          <w:szCs w:val="24"/>
        </w:rPr>
      </w:pPr>
      <w:r>
        <w:rPr>
          <w:rFonts w:ascii="宋体" w:eastAsia="宋体" w:hAnsi="宋体" w:cs="宋体" w:hint="eastAsia"/>
          <w:color w:val="000000"/>
          <w:sz w:val="24"/>
          <w:szCs w:val="24"/>
        </w:rPr>
        <w:t xml:space="preserve">                                                    </w:t>
      </w:r>
    </w:p>
    <w:p w:rsidR="002B27CE" w:rsidRPr="001E74E6" w:rsidRDefault="002D1860" w:rsidP="001E74E6">
      <w:pPr>
        <w:rPr>
          <w:rFonts w:ascii="宋体" w:eastAsia="宋体" w:hAnsi="宋体" w:cs="宋体"/>
          <w:color w:val="000000"/>
          <w:sz w:val="24"/>
          <w:szCs w:val="24"/>
        </w:rPr>
      </w:pPr>
      <w:r>
        <w:rPr>
          <w:rFonts w:ascii="宋体" w:eastAsia="宋体" w:hAnsi="宋体" w:cs="宋体" w:hint="eastAsia"/>
          <w:color w:val="000000"/>
          <w:sz w:val="24"/>
          <w:szCs w:val="24"/>
        </w:rPr>
        <w:t xml:space="preserve">                                                 日期：   年   月   日</w:t>
      </w:r>
      <w:bookmarkStart w:id="551" w:name="_Toc20133"/>
      <w:bookmarkStart w:id="552" w:name="_Toc201383242"/>
    </w:p>
    <w:p w:rsidR="002B27CE" w:rsidRDefault="002D1860">
      <w:pPr>
        <w:pStyle w:val="aa"/>
        <w:jc w:val="both"/>
        <w:rPr>
          <w:rFonts w:ascii="宋体" w:hAnsi="宋体" w:cs="宋体"/>
          <w:b w:val="0"/>
          <w:bCs w:val="0"/>
          <w:color w:val="000000"/>
          <w:sz w:val="21"/>
          <w:szCs w:val="21"/>
        </w:rPr>
      </w:pPr>
      <w:r>
        <w:rPr>
          <w:rFonts w:ascii="宋体" w:hAnsi="宋体" w:cs="宋体" w:hint="eastAsia"/>
          <w:b w:val="0"/>
          <w:bCs w:val="0"/>
          <w:color w:val="000000"/>
          <w:sz w:val="21"/>
          <w:szCs w:val="21"/>
        </w:rPr>
        <w:lastRenderedPageBreak/>
        <w:t>附件四：</w:t>
      </w:r>
      <w:bookmarkEnd w:id="551"/>
      <w:bookmarkEnd w:id="552"/>
    </w:p>
    <w:p w:rsidR="002B27CE" w:rsidRDefault="005F3843">
      <w:pPr>
        <w:spacing w:line="360" w:lineRule="auto"/>
        <w:jc w:val="center"/>
        <w:rPr>
          <w:rFonts w:ascii="华文中宋" w:eastAsia="华文中宋" w:hAnsi="华文中宋" w:cs="宋体"/>
          <w:color w:val="000000"/>
          <w:sz w:val="36"/>
          <w:szCs w:val="36"/>
        </w:rPr>
      </w:pPr>
      <w:r>
        <w:rPr>
          <w:rFonts w:ascii="华文中宋" w:eastAsia="华文中宋" w:hAnsi="华文中宋" w:cs="宋体" w:hint="eastAsia"/>
          <w:color w:val="000000"/>
          <w:sz w:val="36"/>
          <w:szCs w:val="36"/>
        </w:rPr>
        <w:t>三门县亭旁镇石门坑水库发电灌溉渠道衬砌（二期）工程</w:t>
      </w:r>
    </w:p>
    <w:p w:rsidR="002B27CE" w:rsidRDefault="002D1860">
      <w:pPr>
        <w:spacing w:line="360" w:lineRule="auto"/>
        <w:jc w:val="center"/>
        <w:rPr>
          <w:rFonts w:ascii="华文中宋" w:eastAsia="华文中宋" w:hAnsi="华文中宋" w:cs="宋体"/>
          <w:color w:val="000000"/>
          <w:sz w:val="36"/>
          <w:szCs w:val="36"/>
        </w:rPr>
      </w:pPr>
      <w:r>
        <w:rPr>
          <w:rFonts w:ascii="华文中宋" w:eastAsia="华文中宋" w:hAnsi="华文中宋" w:cs="宋体" w:hint="eastAsia"/>
          <w:color w:val="000000"/>
          <w:sz w:val="36"/>
          <w:szCs w:val="36"/>
        </w:rPr>
        <w:t>主要施工机械设备表</w:t>
      </w:r>
    </w:p>
    <w:tbl>
      <w:tblPr>
        <w:tblW w:w="835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4"/>
        <w:gridCol w:w="1617"/>
        <w:gridCol w:w="1533"/>
        <w:gridCol w:w="784"/>
        <w:gridCol w:w="1651"/>
        <w:gridCol w:w="1232"/>
        <w:gridCol w:w="756"/>
      </w:tblGrid>
      <w:tr w:rsidR="002B27CE">
        <w:trPr>
          <w:trHeight w:hRule="exact" w:val="555"/>
        </w:trPr>
        <w:tc>
          <w:tcPr>
            <w:tcW w:w="784" w:type="dxa"/>
            <w:vAlign w:val="center"/>
          </w:tcPr>
          <w:p w:rsidR="002B27CE" w:rsidRDefault="002D1860">
            <w:pPr>
              <w:jc w:val="center"/>
              <w:rPr>
                <w:rFonts w:ascii="宋体" w:eastAsia="宋体" w:hAnsi="宋体" w:cs="宋体"/>
                <w:color w:val="000000"/>
                <w:sz w:val="24"/>
                <w:szCs w:val="24"/>
              </w:rPr>
            </w:pPr>
            <w:r>
              <w:rPr>
                <w:rFonts w:ascii="宋体" w:eastAsia="宋体" w:hAnsi="宋体" w:cs="宋体" w:hint="eastAsia"/>
                <w:color w:val="000000"/>
                <w:sz w:val="24"/>
                <w:szCs w:val="24"/>
              </w:rPr>
              <w:t>序号</w:t>
            </w:r>
          </w:p>
        </w:tc>
        <w:tc>
          <w:tcPr>
            <w:tcW w:w="1617" w:type="dxa"/>
            <w:vAlign w:val="center"/>
          </w:tcPr>
          <w:p w:rsidR="002B27CE" w:rsidRDefault="002D1860">
            <w:pPr>
              <w:jc w:val="center"/>
              <w:rPr>
                <w:rFonts w:ascii="宋体" w:eastAsia="宋体" w:hAnsi="宋体" w:cs="宋体"/>
                <w:color w:val="000000"/>
                <w:sz w:val="24"/>
                <w:szCs w:val="24"/>
              </w:rPr>
            </w:pPr>
            <w:r>
              <w:rPr>
                <w:rFonts w:ascii="宋体" w:eastAsia="宋体" w:hAnsi="宋体" w:cs="宋体" w:hint="eastAsia"/>
                <w:color w:val="000000"/>
                <w:sz w:val="24"/>
                <w:szCs w:val="24"/>
              </w:rPr>
              <w:t>设备名称</w:t>
            </w:r>
          </w:p>
        </w:tc>
        <w:tc>
          <w:tcPr>
            <w:tcW w:w="1533" w:type="dxa"/>
            <w:vAlign w:val="center"/>
          </w:tcPr>
          <w:p w:rsidR="002B27CE" w:rsidRDefault="002D1860">
            <w:pPr>
              <w:jc w:val="center"/>
              <w:rPr>
                <w:rFonts w:ascii="宋体" w:eastAsia="宋体" w:hAnsi="宋体" w:cs="宋体"/>
                <w:color w:val="000000"/>
                <w:sz w:val="24"/>
                <w:szCs w:val="24"/>
              </w:rPr>
            </w:pPr>
            <w:r>
              <w:rPr>
                <w:rFonts w:ascii="宋体" w:eastAsia="宋体" w:hAnsi="宋体" w:cs="宋体" w:hint="eastAsia"/>
                <w:color w:val="000000"/>
                <w:sz w:val="24"/>
                <w:szCs w:val="24"/>
              </w:rPr>
              <w:t>规格型号</w:t>
            </w:r>
          </w:p>
        </w:tc>
        <w:tc>
          <w:tcPr>
            <w:tcW w:w="784" w:type="dxa"/>
            <w:vAlign w:val="center"/>
          </w:tcPr>
          <w:p w:rsidR="002B27CE" w:rsidRDefault="002D1860">
            <w:pPr>
              <w:jc w:val="center"/>
              <w:rPr>
                <w:rFonts w:ascii="宋体" w:eastAsia="宋体" w:hAnsi="宋体" w:cs="宋体"/>
                <w:color w:val="000000"/>
                <w:sz w:val="24"/>
                <w:szCs w:val="24"/>
              </w:rPr>
            </w:pPr>
            <w:r>
              <w:rPr>
                <w:rFonts w:ascii="宋体" w:eastAsia="宋体" w:hAnsi="宋体" w:cs="宋体" w:hint="eastAsia"/>
                <w:color w:val="000000"/>
                <w:sz w:val="24"/>
                <w:szCs w:val="24"/>
              </w:rPr>
              <w:t>数量</w:t>
            </w:r>
          </w:p>
        </w:tc>
        <w:tc>
          <w:tcPr>
            <w:tcW w:w="1651" w:type="dxa"/>
            <w:vAlign w:val="center"/>
          </w:tcPr>
          <w:p w:rsidR="002B27CE" w:rsidRDefault="002D1860">
            <w:pPr>
              <w:jc w:val="center"/>
              <w:rPr>
                <w:rFonts w:ascii="宋体" w:eastAsia="宋体" w:hAnsi="宋体" w:cs="宋体"/>
                <w:color w:val="000000"/>
                <w:sz w:val="24"/>
                <w:szCs w:val="24"/>
              </w:rPr>
            </w:pPr>
            <w:r>
              <w:rPr>
                <w:rFonts w:ascii="宋体" w:eastAsia="宋体" w:hAnsi="宋体" w:cs="宋体" w:hint="eastAsia"/>
                <w:color w:val="000000"/>
                <w:sz w:val="24"/>
                <w:szCs w:val="24"/>
              </w:rPr>
              <w:t>设备能力</w:t>
            </w:r>
          </w:p>
        </w:tc>
        <w:tc>
          <w:tcPr>
            <w:tcW w:w="1232" w:type="dxa"/>
            <w:vAlign w:val="center"/>
          </w:tcPr>
          <w:p w:rsidR="002B27CE" w:rsidRDefault="002D1860">
            <w:pPr>
              <w:jc w:val="center"/>
              <w:rPr>
                <w:rFonts w:ascii="宋体" w:eastAsia="宋体" w:hAnsi="宋体" w:cs="宋体"/>
                <w:color w:val="000000"/>
                <w:sz w:val="24"/>
                <w:szCs w:val="24"/>
              </w:rPr>
            </w:pPr>
            <w:r>
              <w:rPr>
                <w:rFonts w:ascii="宋体" w:eastAsia="宋体" w:hAnsi="宋体" w:cs="宋体" w:hint="eastAsia"/>
                <w:color w:val="000000"/>
                <w:sz w:val="24"/>
                <w:szCs w:val="24"/>
              </w:rPr>
              <w:t>进场时间</w:t>
            </w:r>
          </w:p>
        </w:tc>
        <w:tc>
          <w:tcPr>
            <w:tcW w:w="756" w:type="dxa"/>
            <w:vAlign w:val="center"/>
          </w:tcPr>
          <w:p w:rsidR="002B27CE" w:rsidRDefault="002D1860">
            <w:pPr>
              <w:jc w:val="center"/>
              <w:rPr>
                <w:rFonts w:ascii="宋体" w:eastAsia="宋体" w:hAnsi="宋体" w:cs="宋体"/>
                <w:color w:val="000000"/>
                <w:sz w:val="24"/>
                <w:szCs w:val="24"/>
              </w:rPr>
            </w:pPr>
            <w:r>
              <w:rPr>
                <w:rFonts w:ascii="宋体" w:eastAsia="宋体" w:hAnsi="宋体" w:cs="宋体" w:hint="eastAsia"/>
                <w:color w:val="000000"/>
                <w:sz w:val="24"/>
                <w:szCs w:val="24"/>
              </w:rPr>
              <w:t>备注</w:t>
            </w:r>
          </w:p>
        </w:tc>
      </w:tr>
      <w:tr w:rsidR="002B27CE">
        <w:trPr>
          <w:trHeight w:hRule="exact" w:val="555"/>
        </w:trPr>
        <w:tc>
          <w:tcPr>
            <w:tcW w:w="784" w:type="dxa"/>
            <w:vAlign w:val="center"/>
          </w:tcPr>
          <w:p w:rsidR="002B27CE" w:rsidRDefault="002B27CE">
            <w:pPr>
              <w:jc w:val="center"/>
              <w:rPr>
                <w:rFonts w:ascii="宋体" w:eastAsia="宋体" w:hAnsi="宋体" w:cs="宋体"/>
                <w:color w:val="000000"/>
                <w:sz w:val="24"/>
                <w:szCs w:val="24"/>
              </w:rPr>
            </w:pPr>
          </w:p>
        </w:tc>
        <w:tc>
          <w:tcPr>
            <w:tcW w:w="1617" w:type="dxa"/>
            <w:vAlign w:val="center"/>
          </w:tcPr>
          <w:p w:rsidR="002B27CE" w:rsidRDefault="002B27CE">
            <w:pPr>
              <w:jc w:val="center"/>
              <w:rPr>
                <w:rFonts w:ascii="宋体" w:eastAsia="宋体" w:hAnsi="宋体" w:cs="宋体"/>
                <w:color w:val="000000"/>
                <w:sz w:val="24"/>
                <w:szCs w:val="24"/>
              </w:rPr>
            </w:pPr>
          </w:p>
        </w:tc>
        <w:tc>
          <w:tcPr>
            <w:tcW w:w="1533" w:type="dxa"/>
            <w:vAlign w:val="center"/>
          </w:tcPr>
          <w:p w:rsidR="002B27CE" w:rsidRDefault="002B27CE">
            <w:pPr>
              <w:jc w:val="center"/>
              <w:rPr>
                <w:rFonts w:ascii="宋体" w:eastAsia="宋体" w:hAnsi="宋体" w:cs="宋体"/>
                <w:color w:val="000000"/>
                <w:sz w:val="24"/>
                <w:szCs w:val="24"/>
              </w:rPr>
            </w:pPr>
          </w:p>
        </w:tc>
        <w:tc>
          <w:tcPr>
            <w:tcW w:w="784" w:type="dxa"/>
            <w:vAlign w:val="center"/>
          </w:tcPr>
          <w:p w:rsidR="002B27CE" w:rsidRDefault="002B27CE">
            <w:pPr>
              <w:jc w:val="center"/>
              <w:rPr>
                <w:rFonts w:ascii="宋体" w:eastAsia="宋体" w:hAnsi="宋体" w:cs="宋体"/>
                <w:color w:val="000000"/>
                <w:sz w:val="24"/>
                <w:szCs w:val="24"/>
              </w:rPr>
            </w:pPr>
          </w:p>
        </w:tc>
        <w:tc>
          <w:tcPr>
            <w:tcW w:w="1651" w:type="dxa"/>
            <w:vAlign w:val="center"/>
          </w:tcPr>
          <w:p w:rsidR="002B27CE" w:rsidRDefault="002B27CE">
            <w:pPr>
              <w:jc w:val="center"/>
              <w:rPr>
                <w:rFonts w:ascii="宋体" w:eastAsia="宋体" w:hAnsi="宋体" w:cs="宋体"/>
                <w:color w:val="000000"/>
                <w:sz w:val="24"/>
                <w:szCs w:val="24"/>
              </w:rPr>
            </w:pPr>
          </w:p>
        </w:tc>
        <w:tc>
          <w:tcPr>
            <w:tcW w:w="1232" w:type="dxa"/>
            <w:vAlign w:val="center"/>
          </w:tcPr>
          <w:p w:rsidR="002B27CE" w:rsidRDefault="002B27CE">
            <w:pPr>
              <w:jc w:val="center"/>
              <w:rPr>
                <w:rFonts w:ascii="宋体" w:eastAsia="宋体" w:hAnsi="宋体" w:cs="宋体"/>
                <w:color w:val="000000"/>
                <w:sz w:val="24"/>
                <w:szCs w:val="24"/>
              </w:rPr>
            </w:pPr>
          </w:p>
        </w:tc>
        <w:tc>
          <w:tcPr>
            <w:tcW w:w="756" w:type="dxa"/>
            <w:vAlign w:val="center"/>
          </w:tcPr>
          <w:p w:rsidR="002B27CE" w:rsidRDefault="002B27CE">
            <w:pPr>
              <w:jc w:val="center"/>
              <w:rPr>
                <w:rFonts w:ascii="宋体" w:eastAsia="宋体" w:hAnsi="宋体" w:cs="宋体"/>
                <w:color w:val="000000"/>
                <w:sz w:val="24"/>
                <w:szCs w:val="24"/>
              </w:rPr>
            </w:pPr>
          </w:p>
        </w:tc>
      </w:tr>
      <w:tr w:rsidR="002B27CE">
        <w:trPr>
          <w:trHeight w:hRule="exact" w:val="555"/>
        </w:trPr>
        <w:tc>
          <w:tcPr>
            <w:tcW w:w="784" w:type="dxa"/>
            <w:vAlign w:val="center"/>
          </w:tcPr>
          <w:p w:rsidR="002B27CE" w:rsidRDefault="002B27CE">
            <w:pPr>
              <w:jc w:val="center"/>
              <w:rPr>
                <w:rFonts w:ascii="宋体" w:eastAsia="宋体" w:hAnsi="宋体" w:cs="宋体"/>
                <w:color w:val="000000"/>
                <w:sz w:val="24"/>
                <w:szCs w:val="24"/>
              </w:rPr>
            </w:pPr>
          </w:p>
        </w:tc>
        <w:tc>
          <w:tcPr>
            <w:tcW w:w="1617" w:type="dxa"/>
            <w:vAlign w:val="center"/>
          </w:tcPr>
          <w:p w:rsidR="002B27CE" w:rsidRDefault="002B27CE">
            <w:pPr>
              <w:jc w:val="center"/>
              <w:rPr>
                <w:rFonts w:ascii="宋体" w:eastAsia="宋体" w:hAnsi="宋体" w:cs="宋体"/>
                <w:color w:val="000000"/>
                <w:sz w:val="24"/>
                <w:szCs w:val="24"/>
              </w:rPr>
            </w:pPr>
          </w:p>
        </w:tc>
        <w:tc>
          <w:tcPr>
            <w:tcW w:w="1533" w:type="dxa"/>
            <w:vAlign w:val="center"/>
          </w:tcPr>
          <w:p w:rsidR="002B27CE" w:rsidRDefault="002B27CE">
            <w:pPr>
              <w:jc w:val="center"/>
              <w:rPr>
                <w:rFonts w:ascii="宋体" w:eastAsia="宋体" w:hAnsi="宋体" w:cs="宋体"/>
                <w:color w:val="000000"/>
                <w:sz w:val="24"/>
                <w:szCs w:val="24"/>
              </w:rPr>
            </w:pPr>
          </w:p>
        </w:tc>
        <w:tc>
          <w:tcPr>
            <w:tcW w:w="784" w:type="dxa"/>
            <w:vAlign w:val="center"/>
          </w:tcPr>
          <w:p w:rsidR="002B27CE" w:rsidRDefault="002B27CE">
            <w:pPr>
              <w:jc w:val="center"/>
              <w:rPr>
                <w:rFonts w:ascii="宋体" w:eastAsia="宋体" w:hAnsi="宋体" w:cs="宋体"/>
                <w:color w:val="000000"/>
                <w:sz w:val="24"/>
                <w:szCs w:val="24"/>
              </w:rPr>
            </w:pPr>
          </w:p>
        </w:tc>
        <w:tc>
          <w:tcPr>
            <w:tcW w:w="1651" w:type="dxa"/>
            <w:vAlign w:val="center"/>
          </w:tcPr>
          <w:p w:rsidR="002B27CE" w:rsidRDefault="002B27CE">
            <w:pPr>
              <w:jc w:val="center"/>
              <w:rPr>
                <w:rFonts w:ascii="宋体" w:eastAsia="宋体" w:hAnsi="宋体" w:cs="宋体"/>
                <w:color w:val="000000"/>
                <w:sz w:val="24"/>
                <w:szCs w:val="24"/>
              </w:rPr>
            </w:pPr>
          </w:p>
        </w:tc>
        <w:tc>
          <w:tcPr>
            <w:tcW w:w="1232" w:type="dxa"/>
            <w:vAlign w:val="center"/>
          </w:tcPr>
          <w:p w:rsidR="002B27CE" w:rsidRDefault="002B27CE">
            <w:pPr>
              <w:jc w:val="center"/>
              <w:rPr>
                <w:rFonts w:ascii="宋体" w:eastAsia="宋体" w:hAnsi="宋体" w:cs="宋体"/>
                <w:color w:val="000000"/>
                <w:sz w:val="24"/>
                <w:szCs w:val="24"/>
              </w:rPr>
            </w:pPr>
          </w:p>
        </w:tc>
        <w:tc>
          <w:tcPr>
            <w:tcW w:w="756" w:type="dxa"/>
            <w:vAlign w:val="center"/>
          </w:tcPr>
          <w:p w:rsidR="002B27CE" w:rsidRDefault="002B27CE">
            <w:pPr>
              <w:jc w:val="center"/>
              <w:rPr>
                <w:rFonts w:ascii="宋体" w:eastAsia="宋体" w:hAnsi="宋体" w:cs="宋体"/>
                <w:color w:val="000000"/>
                <w:sz w:val="24"/>
                <w:szCs w:val="24"/>
              </w:rPr>
            </w:pPr>
          </w:p>
        </w:tc>
      </w:tr>
      <w:tr w:rsidR="002B27CE">
        <w:trPr>
          <w:trHeight w:hRule="exact" w:val="555"/>
        </w:trPr>
        <w:tc>
          <w:tcPr>
            <w:tcW w:w="784" w:type="dxa"/>
            <w:vAlign w:val="center"/>
          </w:tcPr>
          <w:p w:rsidR="002B27CE" w:rsidRDefault="002B27CE">
            <w:pPr>
              <w:jc w:val="center"/>
              <w:rPr>
                <w:rFonts w:ascii="宋体" w:eastAsia="宋体" w:hAnsi="宋体" w:cs="宋体"/>
                <w:color w:val="000000"/>
                <w:sz w:val="24"/>
                <w:szCs w:val="24"/>
              </w:rPr>
            </w:pPr>
          </w:p>
        </w:tc>
        <w:tc>
          <w:tcPr>
            <w:tcW w:w="1617" w:type="dxa"/>
            <w:vAlign w:val="center"/>
          </w:tcPr>
          <w:p w:rsidR="002B27CE" w:rsidRDefault="002B27CE">
            <w:pPr>
              <w:jc w:val="center"/>
              <w:rPr>
                <w:rFonts w:ascii="宋体" w:eastAsia="宋体" w:hAnsi="宋体" w:cs="宋体"/>
                <w:color w:val="000000"/>
                <w:sz w:val="24"/>
                <w:szCs w:val="24"/>
              </w:rPr>
            </w:pPr>
          </w:p>
        </w:tc>
        <w:tc>
          <w:tcPr>
            <w:tcW w:w="1533" w:type="dxa"/>
            <w:vAlign w:val="center"/>
          </w:tcPr>
          <w:p w:rsidR="002B27CE" w:rsidRDefault="002B27CE">
            <w:pPr>
              <w:jc w:val="center"/>
              <w:rPr>
                <w:rFonts w:ascii="宋体" w:eastAsia="宋体" w:hAnsi="宋体" w:cs="宋体"/>
                <w:color w:val="000000"/>
                <w:sz w:val="24"/>
                <w:szCs w:val="24"/>
              </w:rPr>
            </w:pPr>
          </w:p>
        </w:tc>
        <w:tc>
          <w:tcPr>
            <w:tcW w:w="784" w:type="dxa"/>
            <w:vAlign w:val="center"/>
          </w:tcPr>
          <w:p w:rsidR="002B27CE" w:rsidRDefault="002B27CE">
            <w:pPr>
              <w:jc w:val="center"/>
              <w:rPr>
                <w:rFonts w:ascii="宋体" w:eastAsia="宋体" w:hAnsi="宋体" w:cs="宋体"/>
                <w:color w:val="000000"/>
                <w:sz w:val="24"/>
                <w:szCs w:val="24"/>
              </w:rPr>
            </w:pPr>
          </w:p>
        </w:tc>
        <w:tc>
          <w:tcPr>
            <w:tcW w:w="1651" w:type="dxa"/>
            <w:vAlign w:val="center"/>
          </w:tcPr>
          <w:p w:rsidR="002B27CE" w:rsidRDefault="002B27CE">
            <w:pPr>
              <w:jc w:val="center"/>
              <w:rPr>
                <w:rFonts w:ascii="宋体" w:eastAsia="宋体" w:hAnsi="宋体" w:cs="宋体"/>
                <w:color w:val="000000"/>
                <w:sz w:val="24"/>
                <w:szCs w:val="24"/>
              </w:rPr>
            </w:pPr>
          </w:p>
        </w:tc>
        <w:tc>
          <w:tcPr>
            <w:tcW w:w="1232" w:type="dxa"/>
            <w:vAlign w:val="center"/>
          </w:tcPr>
          <w:p w:rsidR="002B27CE" w:rsidRDefault="002B27CE">
            <w:pPr>
              <w:jc w:val="center"/>
              <w:rPr>
                <w:rFonts w:ascii="宋体" w:eastAsia="宋体" w:hAnsi="宋体" w:cs="宋体"/>
                <w:color w:val="000000"/>
                <w:sz w:val="24"/>
                <w:szCs w:val="24"/>
              </w:rPr>
            </w:pPr>
          </w:p>
        </w:tc>
        <w:tc>
          <w:tcPr>
            <w:tcW w:w="756" w:type="dxa"/>
            <w:vAlign w:val="center"/>
          </w:tcPr>
          <w:p w:rsidR="002B27CE" w:rsidRDefault="002B27CE">
            <w:pPr>
              <w:jc w:val="center"/>
              <w:rPr>
                <w:rFonts w:ascii="宋体" w:eastAsia="宋体" w:hAnsi="宋体" w:cs="宋体"/>
                <w:color w:val="000000"/>
                <w:sz w:val="24"/>
                <w:szCs w:val="24"/>
              </w:rPr>
            </w:pPr>
          </w:p>
        </w:tc>
      </w:tr>
      <w:tr w:rsidR="002B27CE">
        <w:trPr>
          <w:trHeight w:hRule="exact" w:val="555"/>
        </w:trPr>
        <w:tc>
          <w:tcPr>
            <w:tcW w:w="784" w:type="dxa"/>
            <w:vAlign w:val="center"/>
          </w:tcPr>
          <w:p w:rsidR="002B27CE" w:rsidRDefault="002B27CE">
            <w:pPr>
              <w:jc w:val="center"/>
              <w:rPr>
                <w:rFonts w:ascii="宋体" w:eastAsia="宋体" w:hAnsi="宋体" w:cs="宋体"/>
                <w:color w:val="000000"/>
                <w:sz w:val="24"/>
                <w:szCs w:val="24"/>
              </w:rPr>
            </w:pPr>
          </w:p>
        </w:tc>
        <w:tc>
          <w:tcPr>
            <w:tcW w:w="1617" w:type="dxa"/>
            <w:vAlign w:val="center"/>
          </w:tcPr>
          <w:p w:rsidR="002B27CE" w:rsidRDefault="002B27CE">
            <w:pPr>
              <w:jc w:val="center"/>
              <w:rPr>
                <w:rFonts w:ascii="宋体" w:eastAsia="宋体" w:hAnsi="宋体" w:cs="宋体"/>
                <w:color w:val="000000"/>
                <w:sz w:val="24"/>
                <w:szCs w:val="24"/>
              </w:rPr>
            </w:pPr>
          </w:p>
        </w:tc>
        <w:tc>
          <w:tcPr>
            <w:tcW w:w="1533" w:type="dxa"/>
            <w:vAlign w:val="center"/>
          </w:tcPr>
          <w:p w:rsidR="002B27CE" w:rsidRDefault="002B27CE">
            <w:pPr>
              <w:jc w:val="center"/>
              <w:rPr>
                <w:rFonts w:ascii="宋体" w:eastAsia="宋体" w:hAnsi="宋体" w:cs="宋体"/>
                <w:color w:val="000000"/>
                <w:sz w:val="24"/>
                <w:szCs w:val="24"/>
              </w:rPr>
            </w:pPr>
          </w:p>
        </w:tc>
        <w:tc>
          <w:tcPr>
            <w:tcW w:w="784" w:type="dxa"/>
            <w:vAlign w:val="center"/>
          </w:tcPr>
          <w:p w:rsidR="002B27CE" w:rsidRDefault="002B27CE">
            <w:pPr>
              <w:jc w:val="center"/>
              <w:rPr>
                <w:rFonts w:ascii="宋体" w:eastAsia="宋体" w:hAnsi="宋体" w:cs="宋体"/>
                <w:color w:val="000000"/>
                <w:sz w:val="24"/>
                <w:szCs w:val="24"/>
              </w:rPr>
            </w:pPr>
          </w:p>
        </w:tc>
        <w:tc>
          <w:tcPr>
            <w:tcW w:w="1651" w:type="dxa"/>
            <w:vAlign w:val="center"/>
          </w:tcPr>
          <w:p w:rsidR="002B27CE" w:rsidRDefault="002B27CE">
            <w:pPr>
              <w:jc w:val="center"/>
              <w:rPr>
                <w:rFonts w:ascii="宋体" w:eastAsia="宋体" w:hAnsi="宋体" w:cs="宋体"/>
                <w:color w:val="000000"/>
                <w:sz w:val="24"/>
                <w:szCs w:val="24"/>
              </w:rPr>
            </w:pPr>
          </w:p>
        </w:tc>
        <w:tc>
          <w:tcPr>
            <w:tcW w:w="1232" w:type="dxa"/>
            <w:vAlign w:val="center"/>
          </w:tcPr>
          <w:p w:rsidR="002B27CE" w:rsidRDefault="002B27CE">
            <w:pPr>
              <w:jc w:val="center"/>
              <w:rPr>
                <w:rFonts w:ascii="宋体" w:eastAsia="宋体" w:hAnsi="宋体" w:cs="宋体"/>
                <w:color w:val="000000"/>
                <w:sz w:val="24"/>
                <w:szCs w:val="24"/>
              </w:rPr>
            </w:pPr>
          </w:p>
        </w:tc>
        <w:tc>
          <w:tcPr>
            <w:tcW w:w="756" w:type="dxa"/>
            <w:vAlign w:val="center"/>
          </w:tcPr>
          <w:p w:rsidR="002B27CE" w:rsidRDefault="002B27CE">
            <w:pPr>
              <w:jc w:val="center"/>
              <w:rPr>
                <w:rFonts w:ascii="宋体" w:eastAsia="宋体" w:hAnsi="宋体" w:cs="宋体"/>
                <w:color w:val="000000"/>
                <w:sz w:val="24"/>
                <w:szCs w:val="24"/>
              </w:rPr>
            </w:pPr>
          </w:p>
        </w:tc>
      </w:tr>
      <w:tr w:rsidR="002B27CE">
        <w:trPr>
          <w:trHeight w:hRule="exact" w:val="555"/>
        </w:trPr>
        <w:tc>
          <w:tcPr>
            <w:tcW w:w="784" w:type="dxa"/>
            <w:vAlign w:val="center"/>
          </w:tcPr>
          <w:p w:rsidR="002B27CE" w:rsidRDefault="002B27CE">
            <w:pPr>
              <w:jc w:val="center"/>
              <w:rPr>
                <w:rFonts w:ascii="宋体" w:eastAsia="宋体" w:hAnsi="宋体" w:cs="宋体"/>
                <w:color w:val="000000"/>
                <w:sz w:val="24"/>
                <w:szCs w:val="24"/>
              </w:rPr>
            </w:pPr>
          </w:p>
        </w:tc>
        <w:tc>
          <w:tcPr>
            <w:tcW w:w="1617" w:type="dxa"/>
            <w:vAlign w:val="center"/>
          </w:tcPr>
          <w:p w:rsidR="002B27CE" w:rsidRDefault="002B27CE">
            <w:pPr>
              <w:jc w:val="center"/>
              <w:rPr>
                <w:rFonts w:ascii="宋体" w:eastAsia="宋体" w:hAnsi="宋体" w:cs="宋体"/>
                <w:color w:val="000000"/>
                <w:sz w:val="24"/>
                <w:szCs w:val="24"/>
              </w:rPr>
            </w:pPr>
          </w:p>
        </w:tc>
        <w:tc>
          <w:tcPr>
            <w:tcW w:w="1533" w:type="dxa"/>
            <w:vAlign w:val="center"/>
          </w:tcPr>
          <w:p w:rsidR="002B27CE" w:rsidRDefault="002B27CE">
            <w:pPr>
              <w:jc w:val="center"/>
              <w:rPr>
                <w:rFonts w:ascii="宋体" w:eastAsia="宋体" w:hAnsi="宋体" w:cs="宋体"/>
                <w:color w:val="000000"/>
                <w:sz w:val="24"/>
                <w:szCs w:val="24"/>
              </w:rPr>
            </w:pPr>
          </w:p>
        </w:tc>
        <w:tc>
          <w:tcPr>
            <w:tcW w:w="784" w:type="dxa"/>
            <w:vAlign w:val="center"/>
          </w:tcPr>
          <w:p w:rsidR="002B27CE" w:rsidRDefault="002B27CE">
            <w:pPr>
              <w:jc w:val="center"/>
              <w:rPr>
                <w:rFonts w:ascii="宋体" w:eastAsia="宋体" w:hAnsi="宋体" w:cs="宋体"/>
                <w:color w:val="000000"/>
                <w:sz w:val="24"/>
                <w:szCs w:val="24"/>
              </w:rPr>
            </w:pPr>
          </w:p>
        </w:tc>
        <w:tc>
          <w:tcPr>
            <w:tcW w:w="1651" w:type="dxa"/>
            <w:vAlign w:val="center"/>
          </w:tcPr>
          <w:p w:rsidR="002B27CE" w:rsidRDefault="002B27CE">
            <w:pPr>
              <w:jc w:val="center"/>
              <w:rPr>
                <w:rFonts w:ascii="宋体" w:eastAsia="宋体" w:hAnsi="宋体" w:cs="宋体"/>
                <w:color w:val="000000"/>
                <w:sz w:val="24"/>
                <w:szCs w:val="24"/>
              </w:rPr>
            </w:pPr>
          </w:p>
        </w:tc>
        <w:tc>
          <w:tcPr>
            <w:tcW w:w="1232" w:type="dxa"/>
            <w:vAlign w:val="center"/>
          </w:tcPr>
          <w:p w:rsidR="002B27CE" w:rsidRDefault="002B27CE">
            <w:pPr>
              <w:jc w:val="center"/>
              <w:rPr>
                <w:rFonts w:ascii="宋体" w:eastAsia="宋体" w:hAnsi="宋体" w:cs="宋体"/>
                <w:color w:val="000000"/>
                <w:sz w:val="24"/>
                <w:szCs w:val="24"/>
              </w:rPr>
            </w:pPr>
          </w:p>
        </w:tc>
        <w:tc>
          <w:tcPr>
            <w:tcW w:w="756" w:type="dxa"/>
            <w:vAlign w:val="center"/>
          </w:tcPr>
          <w:p w:rsidR="002B27CE" w:rsidRDefault="002B27CE">
            <w:pPr>
              <w:jc w:val="center"/>
              <w:rPr>
                <w:rFonts w:ascii="宋体" w:eastAsia="宋体" w:hAnsi="宋体" w:cs="宋体"/>
                <w:color w:val="000000"/>
                <w:sz w:val="24"/>
                <w:szCs w:val="24"/>
              </w:rPr>
            </w:pPr>
          </w:p>
        </w:tc>
      </w:tr>
      <w:tr w:rsidR="002B27CE">
        <w:trPr>
          <w:trHeight w:hRule="exact" w:val="555"/>
        </w:trPr>
        <w:tc>
          <w:tcPr>
            <w:tcW w:w="784" w:type="dxa"/>
            <w:vAlign w:val="center"/>
          </w:tcPr>
          <w:p w:rsidR="002B27CE" w:rsidRDefault="002B27CE">
            <w:pPr>
              <w:jc w:val="center"/>
              <w:rPr>
                <w:rFonts w:ascii="宋体" w:eastAsia="宋体" w:hAnsi="宋体" w:cs="宋体"/>
                <w:color w:val="000000"/>
                <w:sz w:val="24"/>
                <w:szCs w:val="24"/>
              </w:rPr>
            </w:pPr>
          </w:p>
        </w:tc>
        <w:tc>
          <w:tcPr>
            <w:tcW w:w="1617" w:type="dxa"/>
            <w:vAlign w:val="center"/>
          </w:tcPr>
          <w:p w:rsidR="002B27CE" w:rsidRDefault="002B27CE">
            <w:pPr>
              <w:jc w:val="center"/>
              <w:rPr>
                <w:rFonts w:ascii="宋体" w:eastAsia="宋体" w:hAnsi="宋体" w:cs="宋体"/>
                <w:color w:val="000000"/>
                <w:sz w:val="24"/>
                <w:szCs w:val="24"/>
              </w:rPr>
            </w:pPr>
          </w:p>
        </w:tc>
        <w:tc>
          <w:tcPr>
            <w:tcW w:w="1533" w:type="dxa"/>
            <w:vAlign w:val="center"/>
          </w:tcPr>
          <w:p w:rsidR="002B27CE" w:rsidRDefault="002B27CE">
            <w:pPr>
              <w:jc w:val="center"/>
              <w:rPr>
                <w:rFonts w:ascii="宋体" w:eastAsia="宋体" w:hAnsi="宋体" w:cs="宋体"/>
                <w:color w:val="000000"/>
                <w:sz w:val="24"/>
                <w:szCs w:val="24"/>
              </w:rPr>
            </w:pPr>
          </w:p>
        </w:tc>
        <w:tc>
          <w:tcPr>
            <w:tcW w:w="784" w:type="dxa"/>
            <w:vAlign w:val="center"/>
          </w:tcPr>
          <w:p w:rsidR="002B27CE" w:rsidRDefault="002B27CE">
            <w:pPr>
              <w:jc w:val="center"/>
              <w:rPr>
                <w:rFonts w:ascii="宋体" w:eastAsia="宋体" w:hAnsi="宋体" w:cs="宋体"/>
                <w:color w:val="000000"/>
                <w:sz w:val="24"/>
                <w:szCs w:val="24"/>
              </w:rPr>
            </w:pPr>
          </w:p>
        </w:tc>
        <w:tc>
          <w:tcPr>
            <w:tcW w:w="1651" w:type="dxa"/>
            <w:vAlign w:val="center"/>
          </w:tcPr>
          <w:p w:rsidR="002B27CE" w:rsidRDefault="002B27CE">
            <w:pPr>
              <w:jc w:val="center"/>
              <w:rPr>
                <w:rFonts w:ascii="宋体" w:eastAsia="宋体" w:hAnsi="宋体" w:cs="宋体"/>
                <w:color w:val="000000"/>
                <w:sz w:val="24"/>
                <w:szCs w:val="24"/>
              </w:rPr>
            </w:pPr>
          </w:p>
        </w:tc>
        <w:tc>
          <w:tcPr>
            <w:tcW w:w="1232" w:type="dxa"/>
            <w:vAlign w:val="center"/>
          </w:tcPr>
          <w:p w:rsidR="002B27CE" w:rsidRDefault="002B27CE">
            <w:pPr>
              <w:jc w:val="center"/>
              <w:rPr>
                <w:rFonts w:ascii="宋体" w:eastAsia="宋体" w:hAnsi="宋体" w:cs="宋体"/>
                <w:color w:val="000000"/>
                <w:sz w:val="24"/>
                <w:szCs w:val="24"/>
              </w:rPr>
            </w:pPr>
          </w:p>
        </w:tc>
        <w:tc>
          <w:tcPr>
            <w:tcW w:w="756" w:type="dxa"/>
            <w:vAlign w:val="center"/>
          </w:tcPr>
          <w:p w:rsidR="002B27CE" w:rsidRDefault="002B27CE">
            <w:pPr>
              <w:jc w:val="center"/>
              <w:rPr>
                <w:rFonts w:ascii="宋体" w:eastAsia="宋体" w:hAnsi="宋体" w:cs="宋体"/>
                <w:color w:val="000000"/>
                <w:sz w:val="24"/>
                <w:szCs w:val="24"/>
              </w:rPr>
            </w:pPr>
          </w:p>
        </w:tc>
      </w:tr>
      <w:tr w:rsidR="002B27CE">
        <w:trPr>
          <w:trHeight w:hRule="exact" w:val="555"/>
        </w:trPr>
        <w:tc>
          <w:tcPr>
            <w:tcW w:w="784" w:type="dxa"/>
            <w:vAlign w:val="center"/>
          </w:tcPr>
          <w:p w:rsidR="002B27CE" w:rsidRDefault="002B27CE">
            <w:pPr>
              <w:jc w:val="center"/>
              <w:rPr>
                <w:rFonts w:ascii="宋体" w:eastAsia="宋体" w:hAnsi="宋体" w:cs="宋体"/>
                <w:color w:val="000000"/>
                <w:sz w:val="24"/>
                <w:szCs w:val="24"/>
              </w:rPr>
            </w:pPr>
          </w:p>
        </w:tc>
        <w:tc>
          <w:tcPr>
            <w:tcW w:w="1617" w:type="dxa"/>
            <w:vAlign w:val="center"/>
          </w:tcPr>
          <w:p w:rsidR="002B27CE" w:rsidRDefault="002B27CE">
            <w:pPr>
              <w:jc w:val="center"/>
              <w:rPr>
                <w:rFonts w:ascii="宋体" w:eastAsia="宋体" w:hAnsi="宋体" w:cs="宋体"/>
                <w:color w:val="000000"/>
                <w:sz w:val="24"/>
                <w:szCs w:val="24"/>
              </w:rPr>
            </w:pPr>
          </w:p>
        </w:tc>
        <w:tc>
          <w:tcPr>
            <w:tcW w:w="1533" w:type="dxa"/>
            <w:vAlign w:val="center"/>
          </w:tcPr>
          <w:p w:rsidR="002B27CE" w:rsidRDefault="002B27CE">
            <w:pPr>
              <w:jc w:val="center"/>
              <w:rPr>
                <w:rFonts w:ascii="宋体" w:eastAsia="宋体" w:hAnsi="宋体" w:cs="宋体"/>
                <w:color w:val="000000"/>
                <w:sz w:val="24"/>
                <w:szCs w:val="24"/>
              </w:rPr>
            </w:pPr>
          </w:p>
        </w:tc>
        <w:tc>
          <w:tcPr>
            <w:tcW w:w="784" w:type="dxa"/>
            <w:vAlign w:val="center"/>
          </w:tcPr>
          <w:p w:rsidR="002B27CE" w:rsidRDefault="002B27CE">
            <w:pPr>
              <w:jc w:val="center"/>
              <w:rPr>
                <w:rFonts w:ascii="宋体" w:eastAsia="宋体" w:hAnsi="宋体" w:cs="宋体"/>
                <w:color w:val="000000"/>
                <w:sz w:val="24"/>
                <w:szCs w:val="24"/>
              </w:rPr>
            </w:pPr>
          </w:p>
        </w:tc>
        <w:tc>
          <w:tcPr>
            <w:tcW w:w="1651" w:type="dxa"/>
            <w:vAlign w:val="center"/>
          </w:tcPr>
          <w:p w:rsidR="002B27CE" w:rsidRDefault="002B27CE">
            <w:pPr>
              <w:jc w:val="center"/>
              <w:rPr>
                <w:rFonts w:ascii="宋体" w:eastAsia="宋体" w:hAnsi="宋体" w:cs="宋体"/>
                <w:color w:val="000000"/>
                <w:sz w:val="24"/>
                <w:szCs w:val="24"/>
              </w:rPr>
            </w:pPr>
          </w:p>
        </w:tc>
        <w:tc>
          <w:tcPr>
            <w:tcW w:w="1232" w:type="dxa"/>
            <w:vAlign w:val="center"/>
          </w:tcPr>
          <w:p w:rsidR="002B27CE" w:rsidRDefault="002B27CE">
            <w:pPr>
              <w:jc w:val="center"/>
              <w:rPr>
                <w:rFonts w:ascii="宋体" w:eastAsia="宋体" w:hAnsi="宋体" w:cs="宋体"/>
                <w:color w:val="000000"/>
                <w:sz w:val="24"/>
                <w:szCs w:val="24"/>
              </w:rPr>
            </w:pPr>
          </w:p>
        </w:tc>
        <w:tc>
          <w:tcPr>
            <w:tcW w:w="756" w:type="dxa"/>
            <w:vAlign w:val="center"/>
          </w:tcPr>
          <w:p w:rsidR="002B27CE" w:rsidRDefault="002B27CE">
            <w:pPr>
              <w:jc w:val="center"/>
              <w:rPr>
                <w:rFonts w:ascii="宋体" w:eastAsia="宋体" w:hAnsi="宋体" w:cs="宋体"/>
                <w:color w:val="000000"/>
                <w:sz w:val="24"/>
                <w:szCs w:val="24"/>
              </w:rPr>
            </w:pPr>
          </w:p>
        </w:tc>
      </w:tr>
      <w:tr w:rsidR="002B27CE">
        <w:trPr>
          <w:trHeight w:hRule="exact" w:val="555"/>
        </w:trPr>
        <w:tc>
          <w:tcPr>
            <w:tcW w:w="784" w:type="dxa"/>
            <w:vAlign w:val="center"/>
          </w:tcPr>
          <w:p w:rsidR="002B27CE" w:rsidRDefault="002B27CE">
            <w:pPr>
              <w:jc w:val="center"/>
              <w:rPr>
                <w:rFonts w:ascii="宋体" w:eastAsia="宋体" w:hAnsi="宋体" w:cs="宋体"/>
                <w:color w:val="000000"/>
                <w:sz w:val="24"/>
                <w:szCs w:val="24"/>
              </w:rPr>
            </w:pPr>
          </w:p>
        </w:tc>
        <w:tc>
          <w:tcPr>
            <w:tcW w:w="1617" w:type="dxa"/>
            <w:vAlign w:val="center"/>
          </w:tcPr>
          <w:p w:rsidR="002B27CE" w:rsidRDefault="002B27CE">
            <w:pPr>
              <w:jc w:val="center"/>
              <w:rPr>
                <w:rFonts w:ascii="宋体" w:eastAsia="宋体" w:hAnsi="宋体" w:cs="宋体"/>
                <w:color w:val="000000"/>
                <w:sz w:val="24"/>
                <w:szCs w:val="24"/>
              </w:rPr>
            </w:pPr>
          </w:p>
        </w:tc>
        <w:tc>
          <w:tcPr>
            <w:tcW w:w="1533" w:type="dxa"/>
            <w:vAlign w:val="center"/>
          </w:tcPr>
          <w:p w:rsidR="002B27CE" w:rsidRDefault="002B27CE">
            <w:pPr>
              <w:jc w:val="center"/>
              <w:rPr>
                <w:rFonts w:ascii="宋体" w:eastAsia="宋体" w:hAnsi="宋体" w:cs="宋体"/>
                <w:color w:val="000000"/>
                <w:sz w:val="24"/>
                <w:szCs w:val="24"/>
              </w:rPr>
            </w:pPr>
          </w:p>
        </w:tc>
        <w:tc>
          <w:tcPr>
            <w:tcW w:w="784" w:type="dxa"/>
            <w:vAlign w:val="center"/>
          </w:tcPr>
          <w:p w:rsidR="002B27CE" w:rsidRDefault="002B27CE">
            <w:pPr>
              <w:jc w:val="center"/>
              <w:rPr>
                <w:rFonts w:ascii="宋体" w:eastAsia="宋体" w:hAnsi="宋体" w:cs="宋体"/>
                <w:color w:val="000000"/>
                <w:sz w:val="24"/>
                <w:szCs w:val="24"/>
              </w:rPr>
            </w:pPr>
          </w:p>
        </w:tc>
        <w:tc>
          <w:tcPr>
            <w:tcW w:w="1651" w:type="dxa"/>
            <w:vAlign w:val="center"/>
          </w:tcPr>
          <w:p w:rsidR="002B27CE" w:rsidRDefault="002B27CE">
            <w:pPr>
              <w:jc w:val="center"/>
              <w:rPr>
                <w:rFonts w:ascii="宋体" w:eastAsia="宋体" w:hAnsi="宋体" w:cs="宋体"/>
                <w:color w:val="000000"/>
                <w:sz w:val="24"/>
                <w:szCs w:val="24"/>
              </w:rPr>
            </w:pPr>
          </w:p>
        </w:tc>
        <w:tc>
          <w:tcPr>
            <w:tcW w:w="1232" w:type="dxa"/>
            <w:vAlign w:val="center"/>
          </w:tcPr>
          <w:p w:rsidR="002B27CE" w:rsidRDefault="002B27CE">
            <w:pPr>
              <w:jc w:val="center"/>
              <w:rPr>
                <w:rFonts w:ascii="宋体" w:eastAsia="宋体" w:hAnsi="宋体" w:cs="宋体"/>
                <w:color w:val="000000"/>
                <w:sz w:val="24"/>
                <w:szCs w:val="24"/>
              </w:rPr>
            </w:pPr>
          </w:p>
        </w:tc>
        <w:tc>
          <w:tcPr>
            <w:tcW w:w="756" w:type="dxa"/>
            <w:vAlign w:val="center"/>
          </w:tcPr>
          <w:p w:rsidR="002B27CE" w:rsidRDefault="002B27CE">
            <w:pPr>
              <w:jc w:val="center"/>
              <w:rPr>
                <w:rFonts w:ascii="宋体" w:eastAsia="宋体" w:hAnsi="宋体" w:cs="宋体"/>
                <w:color w:val="000000"/>
                <w:sz w:val="24"/>
                <w:szCs w:val="24"/>
              </w:rPr>
            </w:pPr>
          </w:p>
        </w:tc>
      </w:tr>
      <w:tr w:rsidR="002B27CE">
        <w:trPr>
          <w:trHeight w:hRule="exact" w:val="555"/>
        </w:trPr>
        <w:tc>
          <w:tcPr>
            <w:tcW w:w="784" w:type="dxa"/>
            <w:vAlign w:val="center"/>
          </w:tcPr>
          <w:p w:rsidR="002B27CE" w:rsidRDefault="002B27CE">
            <w:pPr>
              <w:jc w:val="center"/>
              <w:rPr>
                <w:rFonts w:ascii="宋体" w:eastAsia="宋体" w:hAnsi="宋体" w:cs="宋体"/>
                <w:color w:val="000000"/>
                <w:sz w:val="24"/>
                <w:szCs w:val="24"/>
              </w:rPr>
            </w:pPr>
          </w:p>
        </w:tc>
        <w:tc>
          <w:tcPr>
            <w:tcW w:w="1617" w:type="dxa"/>
            <w:vAlign w:val="center"/>
          </w:tcPr>
          <w:p w:rsidR="002B27CE" w:rsidRDefault="002B27CE">
            <w:pPr>
              <w:jc w:val="center"/>
              <w:rPr>
                <w:rFonts w:ascii="宋体" w:eastAsia="宋体" w:hAnsi="宋体" w:cs="宋体"/>
                <w:color w:val="000000"/>
                <w:sz w:val="24"/>
                <w:szCs w:val="24"/>
              </w:rPr>
            </w:pPr>
          </w:p>
        </w:tc>
        <w:tc>
          <w:tcPr>
            <w:tcW w:w="1533" w:type="dxa"/>
            <w:vAlign w:val="center"/>
          </w:tcPr>
          <w:p w:rsidR="002B27CE" w:rsidRDefault="002B27CE">
            <w:pPr>
              <w:jc w:val="center"/>
              <w:rPr>
                <w:rFonts w:ascii="宋体" w:eastAsia="宋体" w:hAnsi="宋体" w:cs="宋体"/>
                <w:color w:val="000000"/>
                <w:sz w:val="24"/>
                <w:szCs w:val="24"/>
              </w:rPr>
            </w:pPr>
          </w:p>
        </w:tc>
        <w:tc>
          <w:tcPr>
            <w:tcW w:w="784" w:type="dxa"/>
            <w:vAlign w:val="center"/>
          </w:tcPr>
          <w:p w:rsidR="002B27CE" w:rsidRDefault="002B27CE">
            <w:pPr>
              <w:jc w:val="center"/>
              <w:rPr>
                <w:rFonts w:ascii="宋体" w:eastAsia="宋体" w:hAnsi="宋体" w:cs="宋体"/>
                <w:color w:val="000000"/>
                <w:sz w:val="24"/>
                <w:szCs w:val="24"/>
              </w:rPr>
            </w:pPr>
          </w:p>
        </w:tc>
        <w:tc>
          <w:tcPr>
            <w:tcW w:w="1651" w:type="dxa"/>
            <w:vAlign w:val="center"/>
          </w:tcPr>
          <w:p w:rsidR="002B27CE" w:rsidRDefault="002B27CE">
            <w:pPr>
              <w:jc w:val="center"/>
              <w:rPr>
                <w:rFonts w:ascii="宋体" w:eastAsia="宋体" w:hAnsi="宋体" w:cs="宋体"/>
                <w:color w:val="000000"/>
                <w:sz w:val="24"/>
                <w:szCs w:val="24"/>
              </w:rPr>
            </w:pPr>
          </w:p>
        </w:tc>
        <w:tc>
          <w:tcPr>
            <w:tcW w:w="1232" w:type="dxa"/>
            <w:vAlign w:val="center"/>
          </w:tcPr>
          <w:p w:rsidR="002B27CE" w:rsidRDefault="002B27CE">
            <w:pPr>
              <w:jc w:val="center"/>
              <w:rPr>
                <w:rFonts w:ascii="宋体" w:eastAsia="宋体" w:hAnsi="宋体" w:cs="宋体"/>
                <w:color w:val="000000"/>
                <w:sz w:val="24"/>
                <w:szCs w:val="24"/>
              </w:rPr>
            </w:pPr>
          </w:p>
        </w:tc>
        <w:tc>
          <w:tcPr>
            <w:tcW w:w="756" w:type="dxa"/>
            <w:vAlign w:val="center"/>
          </w:tcPr>
          <w:p w:rsidR="002B27CE" w:rsidRDefault="002B27CE">
            <w:pPr>
              <w:jc w:val="center"/>
              <w:rPr>
                <w:rFonts w:ascii="宋体" w:eastAsia="宋体" w:hAnsi="宋体" w:cs="宋体"/>
                <w:color w:val="000000"/>
                <w:sz w:val="24"/>
                <w:szCs w:val="24"/>
              </w:rPr>
            </w:pPr>
          </w:p>
        </w:tc>
      </w:tr>
      <w:tr w:rsidR="002B27CE">
        <w:trPr>
          <w:trHeight w:hRule="exact" w:val="555"/>
        </w:trPr>
        <w:tc>
          <w:tcPr>
            <w:tcW w:w="784" w:type="dxa"/>
            <w:vAlign w:val="center"/>
          </w:tcPr>
          <w:p w:rsidR="002B27CE" w:rsidRDefault="002B27CE">
            <w:pPr>
              <w:jc w:val="center"/>
              <w:rPr>
                <w:rFonts w:ascii="宋体" w:eastAsia="宋体" w:hAnsi="宋体" w:cs="宋体"/>
                <w:color w:val="000000"/>
                <w:sz w:val="24"/>
                <w:szCs w:val="24"/>
              </w:rPr>
            </w:pPr>
          </w:p>
        </w:tc>
        <w:tc>
          <w:tcPr>
            <w:tcW w:w="1617" w:type="dxa"/>
            <w:vAlign w:val="center"/>
          </w:tcPr>
          <w:p w:rsidR="002B27CE" w:rsidRDefault="002B27CE">
            <w:pPr>
              <w:jc w:val="center"/>
              <w:rPr>
                <w:rFonts w:ascii="宋体" w:eastAsia="宋体" w:hAnsi="宋体" w:cs="宋体"/>
                <w:color w:val="000000"/>
                <w:sz w:val="24"/>
                <w:szCs w:val="24"/>
              </w:rPr>
            </w:pPr>
          </w:p>
        </w:tc>
        <w:tc>
          <w:tcPr>
            <w:tcW w:w="1533" w:type="dxa"/>
            <w:vAlign w:val="center"/>
          </w:tcPr>
          <w:p w:rsidR="002B27CE" w:rsidRDefault="002B27CE">
            <w:pPr>
              <w:jc w:val="center"/>
              <w:rPr>
                <w:rFonts w:ascii="宋体" w:eastAsia="宋体" w:hAnsi="宋体" w:cs="宋体"/>
                <w:color w:val="000000"/>
                <w:sz w:val="24"/>
                <w:szCs w:val="24"/>
              </w:rPr>
            </w:pPr>
          </w:p>
        </w:tc>
        <w:tc>
          <w:tcPr>
            <w:tcW w:w="784" w:type="dxa"/>
            <w:vAlign w:val="center"/>
          </w:tcPr>
          <w:p w:rsidR="002B27CE" w:rsidRDefault="002B27CE">
            <w:pPr>
              <w:jc w:val="center"/>
              <w:rPr>
                <w:rFonts w:ascii="宋体" w:eastAsia="宋体" w:hAnsi="宋体" w:cs="宋体"/>
                <w:color w:val="000000"/>
                <w:sz w:val="24"/>
                <w:szCs w:val="24"/>
              </w:rPr>
            </w:pPr>
          </w:p>
        </w:tc>
        <w:tc>
          <w:tcPr>
            <w:tcW w:w="1651" w:type="dxa"/>
            <w:vAlign w:val="center"/>
          </w:tcPr>
          <w:p w:rsidR="002B27CE" w:rsidRDefault="002B27CE">
            <w:pPr>
              <w:jc w:val="center"/>
              <w:rPr>
                <w:rFonts w:ascii="宋体" w:eastAsia="宋体" w:hAnsi="宋体" w:cs="宋体"/>
                <w:color w:val="000000"/>
                <w:sz w:val="24"/>
                <w:szCs w:val="24"/>
              </w:rPr>
            </w:pPr>
          </w:p>
        </w:tc>
        <w:tc>
          <w:tcPr>
            <w:tcW w:w="1232" w:type="dxa"/>
            <w:vAlign w:val="center"/>
          </w:tcPr>
          <w:p w:rsidR="002B27CE" w:rsidRDefault="002B27CE">
            <w:pPr>
              <w:jc w:val="center"/>
              <w:rPr>
                <w:rFonts w:ascii="宋体" w:eastAsia="宋体" w:hAnsi="宋体" w:cs="宋体"/>
                <w:color w:val="000000"/>
                <w:sz w:val="24"/>
                <w:szCs w:val="24"/>
              </w:rPr>
            </w:pPr>
          </w:p>
        </w:tc>
        <w:tc>
          <w:tcPr>
            <w:tcW w:w="756" w:type="dxa"/>
            <w:vAlign w:val="center"/>
          </w:tcPr>
          <w:p w:rsidR="002B27CE" w:rsidRDefault="002B27CE">
            <w:pPr>
              <w:jc w:val="center"/>
              <w:rPr>
                <w:rFonts w:ascii="宋体" w:eastAsia="宋体" w:hAnsi="宋体" w:cs="宋体"/>
                <w:color w:val="000000"/>
                <w:sz w:val="24"/>
                <w:szCs w:val="24"/>
              </w:rPr>
            </w:pPr>
          </w:p>
        </w:tc>
      </w:tr>
      <w:tr w:rsidR="002B27CE">
        <w:trPr>
          <w:trHeight w:hRule="exact" w:val="555"/>
        </w:trPr>
        <w:tc>
          <w:tcPr>
            <w:tcW w:w="784" w:type="dxa"/>
            <w:vAlign w:val="center"/>
          </w:tcPr>
          <w:p w:rsidR="002B27CE" w:rsidRDefault="002B27CE">
            <w:pPr>
              <w:jc w:val="center"/>
              <w:rPr>
                <w:rFonts w:ascii="宋体" w:eastAsia="宋体" w:hAnsi="宋体" w:cs="宋体"/>
                <w:color w:val="000000"/>
                <w:sz w:val="24"/>
                <w:szCs w:val="24"/>
              </w:rPr>
            </w:pPr>
          </w:p>
        </w:tc>
        <w:tc>
          <w:tcPr>
            <w:tcW w:w="1617" w:type="dxa"/>
            <w:vAlign w:val="center"/>
          </w:tcPr>
          <w:p w:rsidR="002B27CE" w:rsidRDefault="002B27CE">
            <w:pPr>
              <w:jc w:val="center"/>
              <w:rPr>
                <w:rFonts w:ascii="宋体" w:eastAsia="宋体" w:hAnsi="宋体" w:cs="宋体"/>
                <w:color w:val="000000"/>
                <w:sz w:val="24"/>
                <w:szCs w:val="24"/>
              </w:rPr>
            </w:pPr>
          </w:p>
        </w:tc>
        <w:tc>
          <w:tcPr>
            <w:tcW w:w="1533" w:type="dxa"/>
            <w:vAlign w:val="center"/>
          </w:tcPr>
          <w:p w:rsidR="002B27CE" w:rsidRDefault="002B27CE">
            <w:pPr>
              <w:jc w:val="center"/>
              <w:rPr>
                <w:rFonts w:ascii="宋体" w:eastAsia="宋体" w:hAnsi="宋体" w:cs="宋体"/>
                <w:color w:val="000000"/>
                <w:sz w:val="24"/>
                <w:szCs w:val="24"/>
              </w:rPr>
            </w:pPr>
          </w:p>
        </w:tc>
        <w:tc>
          <w:tcPr>
            <w:tcW w:w="784" w:type="dxa"/>
            <w:vAlign w:val="center"/>
          </w:tcPr>
          <w:p w:rsidR="002B27CE" w:rsidRDefault="002B27CE">
            <w:pPr>
              <w:jc w:val="center"/>
              <w:rPr>
                <w:rFonts w:ascii="宋体" w:eastAsia="宋体" w:hAnsi="宋体" w:cs="宋体"/>
                <w:color w:val="000000"/>
                <w:sz w:val="24"/>
                <w:szCs w:val="24"/>
              </w:rPr>
            </w:pPr>
          </w:p>
        </w:tc>
        <w:tc>
          <w:tcPr>
            <w:tcW w:w="1651" w:type="dxa"/>
            <w:vAlign w:val="center"/>
          </w:tcPr>
          <w:p w:rsidR="002B27CE" w:rsidRDefault="002B27CE">
            <w:pPr>
              <w:jc w:val="center"/>
              <w:rPr>
                <w:rFonts w:ascii="宋体" w:eastAsia="宋体" w:hAnsi="宋体" w:cs="宋体"/>
                <w:color w:val="000000"/>
                <w:sz w:val="24"/>
                <w:szCs w:val="24"/>
              </w:rPr>
            </w:pPr>
          </w:p>
        </w:tc>
        <w:tc>
          <w:tcPr>
            <w:tcW w:w="1232" w:type="dxa"/>
            <w:vAlign w:val="center"/>
          </w:tcPr>
          <w:p w:rsidR="002B27CE" w:rsidRDefault="002B27CE">
            <w:pPr>
              <w:jc w:val="center"/>
              <w:rPr>
                <w:rFonts w:ascii="宋体" w:eastAsia="宋体" w:hAnsi="宋体" w:cs="宋体"/>
                <w:color w:val="000000"/>
                <w:sz w:val="24"/>
                <w:szCs w:val="24"/>
              </w:rPr>
            </w:pPr>
          </w:p>
        </w:tc>
        <w:tc>
          <w:tcPr>
            <w:tcW w:w="756" w:type="dxa"/>
            <w:vAlign w:val="center"/>
          </w:tcPr>
          <w:p w:rsidR="002B27CE" w:rsidRDefault="002B27CE">
            <w:pPr>
              <w:jc w:val="center"/>
              <w:rPr>
                <w:rFonts w:ascii="宋体" w:eastAsia="宋体" w:hAnsi="宋体" w:cs="宋体"/>
                <w:color w:val="000000"/>
                <w:sz w:val="24"/>
                <w:szCs w:val="24"/>
              </w:rPr>
            </w:pPr>
          </w:p>
        </w:tc>
      </w:tr>
      <w:tr w:rsidR="002B27CE">
        <w:trPr>
          <w:trHeight w:hRule="exact" w:val="555"/>
        </w:trPr>
        <w:tc>
          <w:tcPr>
            <w:tcW w:w="784" w:type="dxa"/>
            <w:vAlign w:val="center"/>
          </w:tcPr>
          <w:p w:rsidR="002B27CE" w:rsidRDefault="002B27CE">
            <w:pPr>
              <w:jc w:val="center"/>
              <w:rPr>
                <w:rFonts w:ascii="宋体" w:eastAsia="宋体" w:hAnsi="宋体" w:cs="宋体"/>
                <w:color w:val="000000"/>
                <w:sz w:val="24"/>
                <w:szCs w:val="24"/>
              </w:rPr>
            </w:pPr>
          </w:p>
        </w:tc>
        <w:tc>
          <w:tcPr>
            <w:tcW w:w="1617" w:type="dxa"/>
            <w:vAlign w:val="center"/>
          </w:tcPr>
          <w:p w:rsidR="002B27CE" w:rsidRDefault="002B27CE">
            <w:pPr>
              <w:jc w:val="center"/>
              <w:rPr>
                <w:rFonts w:ascii="宋体" w:eastAsia="宋体" w:hAnsi="宋体" w:cs="宋体"/>
                <w:color w:val="000000"/>
                <w:sz w:val="24"/>
                <w:szCs w:val="24"/>
              </w:rPr>
            </w:pPr>
          </w:p>
        </w:tc>
        <w:tc>
          <w:tcPr>
            <w:tcW w:w="1533" w:type="dxa"/>
            <w:vAlign w:val="center"/>
          </w:tcPr>
          <w:p w:rsidR="002B27CE" w:rsidRDefault="002B27CE">
            <w:pPr>
              <w:jc w:val="center"/>
              <w:rPr>
                <w:rFonts w:ascii="宋体" w:eastAsia="宋体" w:hAnsi="宋体" w:cs="宋体"/>
                <w:color w:val="000000"/>
                <w:sz w:val="24"/>
                <w:szCs w:val="24"/>
              </w:rPr>
            </w:pPr>
          </w:p>
        </w:tc>
        <w:tc>
          <w:tcPr>
            <w:tcW w:w="784" w:type="dxa"/>
            <w:vAlign w:val="center"/>
          </w:tcPr>
          <w:p w:rsidR="002B27CE" w:rsidRDefault="002B27CE">
            <w:pPr>
              <w:jc w:val="center"/>
              <w:rPr>
                <w:rFonts w:ascii="宋体" w:eastAsia="宋体" w:hAnsi="宋体" w:cs="宋体"/>
                <w:color w:val="000000"/>
                <w:sz w:val="24"/>
                <w:szCs w:val="24"/>
              </w:rPr>
            </w:pPr>
          </w:p>
        </w:tc>
        <w:tc>
          <w:tcPr>
            <w:tcW w:w="1651" w:type="dxa"/>
            <w:vAlign w:val="center"/>
          </w:tcPr>
          <w:p w:rsidR="002B27CE" w:rsidRDefault="002B27CE">
            <w:pPr>
              <w:jc w:val="center"/>
              <w:rPr>
                <w:rFonts w:ascii="宋体" w:eastAsia="宋体" w:hAnsi="宋体" w:cs="宋体"/>
                <w:color w:val="000000"/>
                <w:sz w:val="24"/>
                <w:szCs w:val="24"/>
              </w:rPr>
            </w:pPr>
          </w:p>
        </w:tc>
        <w:tc>
          <w:tcPr>
            <w:tcW w:w="1232" w:type="dxa"/>
            <w:vAlign w:val="center"/>
          </w:tcPr>
          <w:p w:rsidR="002B27CE" w:rsidRDefault="002B27CE">
            <w:pPr>
              <w:jc w:val="center"/>
              <w:rPr>
                <w:rFonts w:ascii="宋体" w:eastAsia="宋体" w:hAnsi="宋体" w:cs="宋体"/>
                <w:color w:val="000000"/>
                <w:sz w:val="24"/>
                <w:szCs w:val="24"/>
              </w:rPr>
            </w:pPr>
          </w:p>
        </w:tc>
        <w:tc>
          <w:tcPr>
            <w:tcW w:w="756" w:type="dxa"/>
            <w:vAlign w:val="center"/>
          </w:tcPr>
          <w:p w:rsidR="002B27CE" w:rsidRDefault="002B27CE">
            <w:pPr>
              <w:jc w:val="center"/>
              <w:rPr>
                <w:rFonts w:ascii="宋体" w:eastAsia="宋体" w:hAnsi="宋体" w:cs="宋体"/>
                <w:color w:val="000000"/>
                <w:sz w:val="24"/>
                <w:szCs w:val="24"/>
              </w:rPr>
            </w:pPr>
          </w:p>
        </w:tc>
      </w:tr>
      <w:tr w:rsidR="002B27CE">
        <w:trPr>
          <w:trHeight w:hRule="exact" w:val="555"/>
        </w:trPr>
        <w:tc>
          <w:tcPr>
            <w:tcW w:w="784" w:type="dxa"/>
            <w:vAlign w:val="center"/>
          </w:tcPr>
          <w:p w:rsidR="002B27CE" w:rsidRDefault="002B27CE">
            <w:pPr>
              <w:jc w:val="center"/>
              <w:rPr>
                <w:rFonts w:ascii="宋体" w:eastAsia="宋体" w:hAnsi="宋体" w:cs="宋体"/>
                <w:color w:val="000000"/>
                <w:sz w:val="24"/>
                <w:szCs w:val="24"/>
              </w:rPr>
            </w:pPr>
          </w:p>
        </w:tc>
        <w:tc>
          <w:tcPr>
            <w:tcW w:w="1617" w:type="dxa"/>
            <w:vAlign w:val="center"/>
          </w:tcPr>
          <w:p w:rsidR="002B27CE" w:rsidRDefault="002B27CE">
            <w:pPr>
              <w:jc w:val="center"/>
              <w:rPr>
                <w:rFonts w:ascii="宋体" w:eastAsia="宋体" w:hAnsi="宋体" w:cs="宋体"/>
                <w:color w:val="000000"/>
                <w:sz w:val="24"/>
                <w:szCs w:val="24"/>
              </w:rPr>
            </w:pPr>
          </w:p>
        </w:tc>
        <w:tc>
          <w:tcPr>
            <w:tcW w:w="1533" w:type="dxa"/>
            <w:vAlign w:val="center"/>
          </w:tcPr>
          <w:p w:rsidR="002B27CE" w:rsidRDefault="002B27CE">
            <w:pPr>
              <w:jc w:val="center"/>
              <w:rPr>
                <w:rFonts w:ascii="宋体" w:eastAsia="宋体" w:hAnsi="宋体" w:cs="宋体"/>
                <w:color w:val="000000"/>
                <w:sz w:val="24"/>
                <w:szCs w:val="24"/>
              </w:rPr>
            </w:pPr>
          </w:p>
        </w:tc>
        <w:tc>
          <w:tcPr>
            <w:tcW w:w="784" w:type="dxa"/>
            <w:vAlign w:val="center"/>
          </w:tcPr>
          <w:p w:rsidR="002B27CE" w:rsidRDefault="002B27CE">
            <w:pPr>
              <w:jc w:val="center"/>
              <w:rPr>
                <w:rFonts w:ascii="宋体" w:eastAsia="宋体" w:hAnsi="宋体" w:cs="宋体"/>
                <w:color w:val="000000"/>
                <w:sz w:val="24"/>
                <w:szCs w:val="24"/>
              </w:rPr>
            </w:pPr>
          </w:p>
        </w:tc>
        <w:tc>
          <w:tcPr>
            <w:tcW w:w="1651" w:type="dxa"/>
            <w:vAlign w:val="center"/>
          </w:tcPr>
          <w:p w:rsidR="002B27CE" w:rsidRDefault="002B27CE">
            <w:pPr>
              <w:jc w:val="center"/>
              <w:rPr>
                <w:rFonts w:ascii="宋体" w:eastAsia="宋体" w:hAnsi="宋体" w:cs="宋体"/>
                <w:color w:val="000000"/>
                <w:sz w:val="24"/>
                <w:szCs w:val="24"/>
              </w:rPr>
            </w:pPr>
          </w:p>
        </w:tc>
        <w:tc>
          <w:tcPr>
            <w:tcW w:w="1232" w:type="dxa"/>
            <w:vAlign w:val="center"/>
          </w:tcPr>
          <w:p w:rsidR="002B27CE" w:rsidRDefault="002B27CE">
            <w:pPr>
              <w:jc w:val="center"/>
              <w:rPr>
                <w:rFonts w:ascii="宋体" w:eastAsia="宋体" w:hAnsi="宋体" w:cs="宋体"/>
                <w:color w:val="000000"/>
                <w:sz w:val="24"/>
                <w:szCs w:val="24"/>
              </w:rPr>
            </w:pPr>
          </w:p>
        </w:tc>
        <w:tc>
          <w:tcPr>
            <w:tcW w:w="756" w:type="dxa"/>
            <w:vAlign w:val="center"/>
          </w:tcPr>
          <w:p w:rsidR="002B27CE" w:rsidRDefault="002B27CE">
            <w:pPr>
              <w:jc w:val="center"/>
              <w:rPr>
                <w:rFonts w:ascii="宋体" w:eastAsia="宋体" w:hAnsi="宋体" w:cs="宋体"/>
                <w:color w:val="000000"/>
                <w:sz w:val="24"/>
                <w:szCs w:val="24"/>
              </w:rPr>
            </w:pPr>
          </w:p>
        </w:tc>
      </w:tr>
      <w:tr w:rsidR="002B27CE">
        <w:trPr>
          <w:trHeight w:hRule="exact" w:val="555"/>
        </w:trPr>
        <w:tc>
          <w:tcPr>
            <w:tcW w:w="784" w:type="dxa"/>
            <w:vAlign w:val="center"/>
          </w:tcPr>
          <w:p w:rsidR="002B27CE" w:rsidRDefault="002B27CE">
            <w:pPr>
              <w:jc w:val="center"/>
              <w:rPr>
                <w:rFonts w:ascii="宋体" w:eastAsia="宋体" w:hAnsi="宋体" w:cs="宋体"/>
                <w:color w:val="000000"/>
                <w:sz w:val="24"/>
                <w:szCs w:val="24"/>
              </w:rPr>
            </w:pPr>
          </w:p>
        </w:tc>
        <w:tc>
          <w:tcPr>
            <w:tcW w:w="1617" w:type="dxa"/>
            <w:vAlign w:val="center"/>
          </w:tcPr>
          <w:p w:rsidR="002B27CE" w:rsidRDefault="002B27CE">
            <w:pPr>
              <w:jc w:val="center"/>
              <w:rPr>
                <w:rFonts w:ascii="宋体" w:eastAsia="宋体" w:hAnsi="宋体" w:cs="宋体"/>
                <w:color w:val="000000"/>
                <w:sz w:val="24"/>
                <w:szCs w:val="24"/>
              </w:rPr>
            </w:pPr>
          </w:p>
        </w:tc>
        <w:tc>
          <w:tcPr>
            <w:tcW w:w="1533" w:type="dxa"/>
            <w:vAlign w:val="center"/>
          </w:tcPr>
          <w:p w:rsidR="002B27CE" w:rsidRDefault="002B27CE">
            <w:pPr>
              <w:jc w:val="center"/>
              <w:rPr>
                <w:rFonts w:ascii="宋体" w:eastAsia="宋体" w:hAnsi="宋体" w:cs="宋体"/>
                <w:color w:val="000000"/>
                <w:sz w:val="24"/>
                <w:szCs w:val="24"/>
              </w:rPr>
            </w:pPr>
          </w:p>
        </w:tc>
        <w:tc>
          <w:tcPr>
            <w:tcW w:w="784" w:type="dxa"/>
            <w:vAlign w:val="center"/>
          </w:tcPr>
          <w:p w:rsidR="002B27CE" w:rsidRDefault="002B27CE">
            <w:pPr>
              <w:jc w:val="center"/>
              <w:rPr>
                <w:rFonts w:ascii="宋体" w:eastAsia="宋体" w:hAnsi="宋体" w:cs="宋体"/>
                <w:color w:val="000000"/>
                <w:sz w:val="24"/>
                <w:szCs w:val="24"/>
              </w:rPr>
            </w:pPr>
          </w:p>
        </w:tc>
        <w:tc>
          <w:tcPr>
            <w:tcW w:w="1651" w:type="dxa"/>
            <w:vAlign w:val="center"/>
          </w:tcPr>
          <w:p w:rsidR="002B27CE" w:rsidRDefault="002B27CE">
            <w:pPr>
              <w:jc w:val="center"/>
              <w:rPr>
                <w:rFonts w:ascii="宋体" w:eastAsia="宋体" w:hAnsi="宋体" w:cs="宋体"/>
                <w:color w:val="000000"/>
                <w:sz w:val="24"/>
                <w:szCs w:val="24"/>
              </w:rPr>
            </w:pPr>
          </w:p>
        </w:tc>
        <w:tc>
          <w:tcPr>
            <w:tcW w:w="1232" w:type="dxa"/>
            <w:vAlign w:val="center"/>
          </w:tcPr>
          <w:p w:rsidR="002B27CE" w:rsidRDefault="002B27CE">
            <w:pPr>
              <w:jc w:val="center"/>
              <w:rPr>
                <w:rFonts w:ascii="宋体" w:eastAsia="宋体" w:hAnsi="宋体" w:cs="宋体"/>
                <w:color w:val="000000"/>
                <w:sz w:val="24"/>
                <w:szCs w:val="24"/>
              </w:rPr>
            </w:pPr>
          </w:p>
        </w:tc>
        <w:tc>
          <w:tcPr>
            <w:tcW w:w="756" w:type="dxa"/>
            <w:vAlign w:val="center"/>
          </w:tcPr>
          <w:p w:rsidR="002B27CE" w:rsidRDefault="002B27CE">
            <w:pPr>
              <w:jc w:val="center"/>
              <w:rPr>
                <w:rFonts w:ascii="宋体" w:eastAsia="宋体" w:hAnsi="宋体" w:cs="宋体"/>
                <w:color w:val="000000"/>
                <w:sz w:val="24"/>
                <w:szCs w:val="24"/>
              </w:rPr>
            </w:pPr>
          </w:p>
        </w:tc>
      </w:tr>
      <w:tr w:rsidR="002B27CE">
        <w:trPr>
          <w:trHeight w:hRule="exact" w:val="555"/>
        </w:trPr>
        <w:tc>
          <w:tcPr>
            <w:tcW w:w="784" w:type="dxa"/>
            <w:vAlign w:val="center"/>
          </w:tcPr>
          <w:p w:rsidR="002B27CE" w:rsidRDefault="002B27CE">
            <w:pPr>
              <w:jc w:val="center"/>
              <w:rPr>
                <w:rFonts w:ascii="宋体" w:eastAsia="宋体" w:hAnsi="宋体" w:cs="宋体"/>
                <w:color w:val="000000"/>
                <w:sz w:val="24"/>
                <w:szCs w:val="24"/>
              </w:rPr>
            </w:pPr>
          </w:p>
        </w:tc>
        <w:tc>
          <w:tcPr>
            <w:tcW w:w="1617" w:type="dxa"/>
            <w:vAlign w:val="center"/>
          </w:tcPr>
          <w:p w:rsidR="002B27CE" w:rsidRDefault="002B27CE">
            <w:pPr>
              <w:jc w:val="center"/>
              <w:rPr>
                <w:rFonts w:ascii="宋体" w:eastAsia="宋体" w:hAnsi="宋体" w:cs="宋体"/>
                <w:color w:val="000000"/>
                <w:sz w:val="24"/>
                <w:szCs w:val="24"/>
              </w:rPr>
            </w:pPr>
          </w:p>
        </w:tc>
        <w:tc>
          <w:tcPr>
            <w:tcW w:w="1533" w:type="dxa"/>
            <w:vAlign w:val="center"/>
          </w:tcPr>
          <w:p w:rsidR="002B27CE" w:rsidRDefault="002B27CE">
            <w:pPr>
              <w:jc w:val="center"/>
              <w:rPr>
                <w:rFonts w:ascii="宋体" w:eastAsia="宋体" w:hAnsi="宋体" w:cs="宋体"/>
                <w:color w:val="000000"/>
                <w:sz w:val="24"/>
                <w:szCs w:val="24"/>
              </w:rPr>
            </w:pPr>
          </w:p>
        </w:tc>
        <w:tc>
          <w:tcPr>
            <w:tcW w:w="784" w:type="dxa"/>
            <w:vAlign w:val="center"/>
          </w:tcPr>
          <w:p w:rsidR="002B27CE" w:rsidRDefault="002B27CE">
            <w:pPr>
              <w:jc w:val="center"/>
              <w:rPr>
                <w:rFonts w:ascii="宋体" w:eastAsia="宋体" w:hAnsi="宋体" w:cs="宋体"/>
                <w:color w:val="000000"/>
                <w:sz w:val="24"/>
                <w:szCs w:val="24"/>
              </w:rPr>
            </w:pPr>
          </w:p>
        </w:tc>
        <w:tc>
          <w:tcPr>
            <w:tcW w:w="1651" w:type="dxa"/>
            <w:vAlign w:val="center"/>
          </w:tcPr>
          <w:p w:rsidR="002B27CE" w:rsidRDefault="002B27CE">
            <w:pPr>
              <w:jc w:val="center"/>
              <w:rPr>
                <w:rFonts w:ascii="宋体" w:eastAsia="宋体" w:hAnsi="宋体" w:cs="宋体"/>
                <w:color w:val="000000"/>
                <w:sz w:val="24"/>
                <w:szCs w:val="24"/>
              </w:rPr>
            </w:pPr>
          </w:p>
        </w:tc>
        <w:tc>
          <w:tcPr>
            <w:tcW w:w="1232" w:type="dxa"/>
            <w:vAlign w:val="center"/>
          </w:tcPr>
          <w:p w:rsidR="002B27CE" w:rsidRDefault="002B27CE">
            <w:pPr>
              <w:jc w:val="center"/>
              <w:rPr>
                <w:rFonts w:ascii="宋体" w:eastAsia="宋体" w:hAnsi="宋体" w:cs="宋体"/>
                <w:color w:val="000000"/>
                <w:sz w:val="24"/>
                <w:szCs w:val="24"/>
              </w:rPr>
            </w:pPr>
          </w:p>
        </w:tc>
        <w:tc>
          <w:tcPr>
            <w:tcW w:w="756" w:type="dxa"/>
            <w:vAlign w:val="center"/>
          </w:tcPr>
          <w:p w:rsidR="002B27CE" w:rsidRDefault="002B27CE">
            <w:pPr>
              <w:jc w:val="center"/>
              <w:rPr>
                <w:rFonts w:ascii="宋体" w:eastAsia="宋体" w:hAnsi="宋体" w:cs="宋体"/>
                <w:color w:val="000000"/>
                <w:sz w:val="24"/>
                <w:szCs w:val="24"/>
              </w:rPr>
            </w:pPr>
          </w:p>
        </w:tc>
      </w:tr>
      <w:tr w:rsidR="002B27CE">
        <w:trPr>
          <w:trHeight w:hRule="exact" w:val="555"/>
        </w:trPr>
        <w:tc>
          <w:tcPr>
            <w:tcW w:w="784" w:type="dxa"/>
            <w:vAlign w:val="center"/>
          </w:tcPr>
          <w:p w:rsidR="002B27CE" w:rsidRDefault="002B27CE">
            <w:pPr>
              <w:jc w:val="center"/>
              <w:rPr>
                <w:rFonts w:ascii="宋体" w:eastAsia="宋体" w:hAnsi="宋体" w:cs="宋体"/>
                <w:color w:val="000000"/>
                <w:sz w:val="24"/>
                <w:szCs w:val="24"/>
              </w:rPr>
            </w:pPr>
          </w:p>
        </w:tc>
        <w:tc>
          <w:tcPr>
            <w:tcW w:w="1617" w:type="dxa"/>
            <w:vAlign w:val="center"/>
          </w:tcPr>
          <w:p w:rsidR="002B27CE" w:rsidRDefault="002B27CE">
            <w:pPr>
              <w:jc w:val="center"/>
              <w:rPr>
                <w:rFonts w:ascii="宋体" w:eastAsia="宋体" w:hAnsi="宋体" w:cs="宋体"/>
                <w:color w:val="000000"/>
                <w:sz w:val="24"/>
                <w:szCs w:val="24"/>
              </w:rPr>
            </w:pPr>
          </w:p>
        </w:tc>
        <w:tc>
          <w:tcPr>
            <w:tcW w:w="1533" w:type="dxa"/>
            <w:vAlign w:val="center"/>
          </w:tcPr>
          <w:p w:rsidR="002B27CE" w:rsidRDefault="002B27CE">
            <w:pPr>
              <w:jc w:val="center"/>
              <w:rPr>
                <w:rFonts w:ascii="宋体" w:eastAsia="宋体" w:hAnsi="宋体" w:cs="宋体"/>
                <w:color w:val="000000"/>
                <w:sz w:val="24"/>
                <w:szCs w:val="24"/>
              </w:rPr>
            </w:pPr>
          </w:p>
        </w:tc>
        <w:tc>
          <w:tcPr>
            <w:tcW w:w="784" w:type="dxa"/>
            <w:vAlign w:val="center"/>
          </w:tcPr>
          <w:p w:rsidR="002B27CE" w:rsidRDefault="002B27CE">
            <w:pPr>
              <w:jc w:val="center"/>
              <w:rPr>
                <w:rFonts w:ascii="宋体" w:eastAsia="宋体" w:hAnsi="宋体" w:cs="宋体"/>
                <w:color w:val="000000"/>
                <w:sz w:val="24"/>
                <w:szCs w:val="24"/>
              </w:rPr>
            </w:pPr>
          </w:p>
        </w:tc>
        <w:tc>
          <w:tcPr>
            <w:tcW w:w="1651" w:type="dxa"/>
            <w:vAlign w:val="center"/>
          </w:tcPr>
          <w:p w:rsidR="002B27CE" w:rsidRDefault="002B27CE">
            <w:pPr>
              <w:jc w:val="center"/>
              <w:rPr>
                <w:rFonts w:ascii="宋体" w:eastAsia="宋体" w:hAnsi="宋体" w:cs="宋体"/>
                <w:color w:val="000000"/>
                <w:sz w:val="24"/>
                <w:szCs w:val="24"/>
              </w:rPr>
            </w:pPr>
          </w:p>
        </w:tc>
        <w:tc>
          <w:tcPr>
            <w:tcW w:w="1232" w:type="dxa"/>
            <w:vAlign w:val="center"/>
          </w:tcPr>
          <w:p w:rsidR="002B27CE" w:rsidRDefault="002B27CE">
            <w:pPr>
              <w:jc w:val="center"/>
              <w:rPr>
                <w:rFonts w:ascii="宋体" w:eastAsia="宋体" w:hAnsi="宋体" w:cs="宋体"/>
                <w:color w:val="000000"/>
                <w:sz w:val="24"/>
                <w:szCs w:val="24"/>
              </w:rPr>
            </w:pPr>
          </w:p>
        </w:tc>
        <w:tc>
          <w:tcPr>
            <w:tcW w:w="756" w:type="dxa"/>
            <w:vAlign w:val="center"/>
          </w:tcPr>
          <w:p w:rsidR="002B27CE" w:rsidRDefault="002B27CE">
            <w:pPr>
              <w:jc w:val="center"/>
              <w:rPr>
                <w:rFonts w:ascii="宋体" w:eastAsia="宋体" w:hAnsi="宋体" w:cs="宋体"/>
                <w:color w:val="000000"/>
                <w:sz w:val="24"/>
                <w:szCs w:val="24"/>
              </w:rPr>
            </w:pPr>
          </w:p>
        </w:tc>
      </w:tr>
    </w:tbl>
    <w:p w:rsidR="002B27CE" w:rsidRDefault="002B27CE">
      <w:pPr>
        <w:rPr>
          <w:rFonts w:ascii="宋体" w:eastAsia="宋体" w:hAnsi="宋体" w:cs="宋体"/>
          <w:color w:val="000000"/>
          <w:sz w:val="28"/>
        </w:rPr>
      </w:pPr>
    </w:p>
    <w:p w:rsidR="002B27CE" w:rsidRDefault="002B27CE">
      <w:pPr>
        <w:rPr>
          <w:rFonts w:ascii="宋体" w:eastAsia="宋体" w:hAnsi="宋体" w:cs="宋体"/>
          <w:color w:val="000000"/>
          <w:sz w:val="28"/>
        </w:rPr>
      </w:pPr>
    </w:p>
    <w:p w:rsidR="002B27CE" w:rsidRDefault="002D1860">
      <w:pPr>
        <w:rPr>
          <w:rFonts w:ascii="宋体" w:eastAsia="宋体" w:hAnsi="宋体" w:cs="宋体"/>
          <w:color w:val="000000"/>
          <w:sz w:val="24"/>
          <w:szCs w:val="24"/>
        </w:rPr>
      </w:pPr>
      <w:r>
        <w:rPr>
          <w:rFonts w:ascii="宋体" w:eastAsia="宋体" w:hAnsi="宋体" w:cs="宋体" w:hint="eastAsia"/>
          <w:color w:val="000000"/>
          <w:sz w:val="24"/>
          <w:szCs w:val="24"/>
        </w:rPr>
        <w:t>法定代表人（签字或盖章）：                                投标人（盖章）：</w:t>
      </w:r>
    </w:p>
    <w:p w:rsidR="002B27CE" w:rsidRDefault="002B27CE">
      <w:pPr>
        <w:jc w:val="right"/>
        <w:rPr>
          <w:rFonts w:ascii="宋体" w:eastAsia="宋体" w:hAnsi="宋体" w:cs="宋体"/>
          <w:color w:val="000000"/>
          <w:sz w:val="24"/>
          <w:szCs w:val="24"/>
        </w:rPr>
      </w:pPr>
    </w:p>
    <w:p w:rsidR="002B27CE" w:rsidRDefault="002D1860">
      <w:pPr>
        <w:rPr>
          <w:rFonts w:ascii="宋体" w:eastAsia="宋体" w:hAnsi="宋体" w:cs="宋体"/>
          <w:color w:val="000000"/>
          <w:sz w:val="24"/>
          <w:szCs w:val="24"/>
        </w:rPr>
      </w:pPr>
      <w:r>
        <w:rPr>
          <w:rFonts w:ascii="宋体" w:eastAsia="宋体" w:hAnsi="宋体" w:cs="宋体" w:hint="eastAsia"/>
          <w:color w:val="000000"/>
          <w:sz w:val="24"/>
          <w:szCs w:val="24"/>
        </w:rPr>
        <w:t xml:space="preserve">                                                 日期：   年   月   日</w:t>
      </w:r>
    </w:p>
    <w:p w:rsidR="002B27CE" w:rsidRDefault="002B27CE">
      <w:pPr>
        <w:spacing w:line="420" w:lineRule="exact"/>
        <w:rPr>
          <w:rFonts w:asciiTheme="minorEastAsia" w:hAnsiTheme="minorEastAsia"/>
          <w:sz w:val="21"/>
          <w:szCs w:val="21"/>
        </w:rPr>
      </w:pPr>
    </w:p>
    <w:p w:rsidR="002B27CE" w:rsidRDefault="002D1860">
      <w:pPr>
        <w:pStyle w:val="aa"/>
        <w:jc w:val="both"/>
        <w:rPr>
          <w:rFonts w:ascii="宋体" w:hAnsi="宋体" w:cs="宋体"/>
          <w:b w:val="0"/>
          <w:color w:val="000000"/>
          <w:sz w:val="44"/>
        </w:rPr>
      </w:pPr>
      <w:bookmarkStart w:id="553" w:name="_Toc155342588"/>
      <w:bookmarkStart w:id="554" w:name="_Toc169487834"/>
      <w:bookmarkStart w:id="555" w:name="_Toc201383244"/>
      <w:bookmarkStart w:id="556" w:name="_Toc20033"/>
      <w:r>
        <w:rPr>
          <w:rFonts w:ascii="宋体" w:hAnsi="宋体" w:cs="宋体" w:hint="eastAsia"/>
          <w:b w:val="0"/>
          <w:bCs w:val="0"/>
          <w:color w:val="000000"/>
          <w:sz w:val="21"/>
          <w:szCs w:val="21"/>
        </w:rPr>
        <w:t>附件五：</w:t>
      </w:r>
      <w:bookmarkEnd w:id="553"/>
      <w:bookmarkEnd w:id="554"/>
      <w:bookmarkEnd w:id="555"/>
      <w:bookmarkEnd w:id="556"/>
    </w:p>
    <w:p w:rsidR="002B27CE" w:rsidRDefault="002D1860">
      <w:pPr>
        <w:spacing w:line="360" w:lineRule="auto"/>
        <w:jc w:val="center"/>
        <w:rPr>
          <w:rFonts w:ascii="宋体" w:eastAsia="宋体" w:hAnsi="宋体" w:cs="宋体"/>
          <w:bCs/>
          <w:color w:val="000000"/>
          <w:sz w:val="44"/>
        </w:rPr>
      </w:pPr>
      <w:r>
        <w:rPr>
          <w:rFonts w:ascii="宋体" w:eastAsia="宋体" w:hAnsi="宋体" w:cs="宋体" w:hint="eastAsia"/>
          <w:b/>
          <w:color w:val="000000"/>
          <w:sz w:val="44"/>
        </w:rPr>
        <w:t>台州市建设工程诚信投标承诺书</w:t>
      </w:r>
    </w:p>
    <w:p w:rsidR="002B27CE" w:rsidRDefault="002B27CE">
      <w:pPr>
        <w:adjustRightInd w:val="0"/>
        <w:snapToGrid w:val="0"/>
        <w:spacing w:line="360" w:lineRule="auto"/>
        <w:rPr>
          <w:rFonts w:ascii="宋体" w:eastAsia="宋体" w:hAnsi="宋体" w:cs="宋体"/>
          <w:color w:val="000000"/>
          <w:sz w:val="24"/>
        </w:rPr>
      </w:pPr>
    </w:p>
    <w:p w:rsidR="002B27CE" w:rsidRDefault="002D1860" w:rsidP="00461D49">
      <w:pPr>
        <w:adjustRightInd w:val="0"/>
        <w:snapToGrid w:val="0"/>
        <w:spacing w:line="480" w:lineRule="exact"/>
        <w:ind w:firstLineChars="205" w:firstLine="492"/>
        <w:rPr>
          <w:rFonts w:ascii="宋体" w:eastAsia="宋体" w:hAnsi="宋体" w:cs="宋体"/>
          <w:color w:val="000000"/>
          <w:sz w:val="24"/>
          <w:szCs w:val="24"/>
        </w:rPr>
      </w:pPr>
      <w:r>
        <w:rPr>
          <w:rFonts w:ascii="宋体" w:eastAsia="宋体" w:hAnsi="宋体" w:cs="宋体" w:hint="eastAsia"/>
          <w:color w:val="000000"/>
          <w:sz w:val="24"/>
          <w:szCs w:val="24"/>
        </w:rPr>
        <w:t>本人以企业法定代表人的身份郑重承诺：</w:t>
      </w:r>
    </w:p>
    <w:p w:rsidR="002B27CE" w:rsidRDefault="002D1860">
      <w:pPr>
        <w:spacing w:line="480" w:lineRule="exact"/>
        <w:rPr>
          <w:rFonts w:ascii="宋体" w:eastAsia="宋体" w:hAnsi="宋体" w:cs="宋体"/>
          <w:color w:val="000000"/>
          <w:sz w:val="24"/>
          <w:szCs w:val="24"/>
        </w:rPr>
      </w:pPr>
      <w:r>
        <w:rPr>
          <w:rFonts w:ascii="宋体" w:eastAsia="宋体" w:hAnsi="宋体" w:cs="宋体" w:hint="eastAsia"/>
          <w:color w:val="000000"/>
          <w:sz w:val="24"/>
          <w:szCs w:val="24"/>
        </w:rPr>
        <w:t>一、将遵循公开、公平、公正和诚实信用的原则参加</w:t>
      </w:r>
      <w:r>
        <w:rPr>
          <w:rFonts w:ascii="宋体" w:eastAsia="宋体" w:hAnsi="宋体" w:cs="宋体" w:hint="eastAsia"/>
          <w:color w:val="000000"/>
          <w:sz w:val="24"/>
          <w:szCs w:val="24"/>
          <w:u w:val="single"/>
        </w:rPr>
        <w:t xml:space="preserve"> </w:t>
      </w:r>
      <w:r w:rsidR="005F3843">
        <w:rPr>
          <w:rFonts w:ascii="宋体" w:eastAsia="宋体" w:hAnsi="宋体" w:cs="宋体" w:hint="eastAsia"/>
          <w:color w:val="000000"/>
          <w:sz w:val="24"/>
          <w:szCs w:val="24"/>
          <w:u w:val="single"/>
        </w:rPr>
        <w:t>三门县亭旁镇石门坑水库发电灌溉渠道衬砌（二期）工程</w:t>
      </w:r>
      <w:r>
        <w:rPr>
          <w:rFonts w:ascii="宋体" w:eastAsia="宋体" w:hAnsi="宋体" w:cs="宋体" w:hint="eastAsia"/>
          <w:color w:val="000000"/>
          <w:sz w:val="24"/>
          <w:szCs w:val="24"/>
        </w:rPr>
        <w:t>的投标；</w:t>
      </w:r>
    </w:p>
    <w:p w:rsidR="002B27CE" w:rsidRDefault="002D1860">
      <w:pPr>
        <w:adjustRightInd w:val="0"/>
        <w:snapToGrid w:val="0"/>
        <w:spacing w:line="480" w:lineRule="exact"/>
        <w:ind w:firstLineChars="218" w:firstLine="523"/>
        <w:rPr>
          <w:rFonts w:ascii="宋体" w:eastAsia="宋体" w:hAnsi="宋体" w:cs="宋体"/>
          <w:color w:val="000000"/>
          <w:sz w:val="24"/>
          <w:szCs w:val="24"/>
        </w:rPr>
      </w:pPr>
      <w:r>
        <w:rPr>
          <w:rFonts w:ascii="宋体" w:eastAsia="宋体" w:hAnsi="宋体" w:cs="宋体" w:hint="eastAsia"/>
          <w:color w:val="000000"/>
          <w:sz w:val="24"/>
          <w:szCs w:val="24"/>
        </w:rPr>
        <w:t>二、所提供的一切材料都是真实、有效、合法的；</w:t>
      </w:r>
    </w:p>
    <w:p w:rsidR="002B27CE" w:rsidRDefault="002D1860">
      <w:pPr>
        <w:adjustRightInd w:val="0"/>
        <w:snapToGrid w:val="0"/>
        <w:spacing w:line="480" w:lineRule="exact"/>
        <w:ind w:firstLineChars="223" w:firstLine="535"/>
        <w:rPr>
          <w:rFonts w:ascii="宋体" w:eastAsia="宋体" w:hAnsi="宋体" w:cs="宋体"/>
          <w:color w:val="000000"/>
          <w:sz w:val="24"/>
          <w:szCs w:val="24"/>
        </w:rPr>
      </w:pPr>
      <w:r>
        <w:rPr>
          <w:rFonts w:ascii="宋体" w:eastAsia="宋体" w:hAnsi="宋体" w:cs="宋体" w:hint="eastAsia"/>
          <w:color w:val="000000"/>
          <w:sz w:val="24"/>
          <w:szCs w:val="24"/>
        </w:rPr>
        <w:t>三、不与其他投标人相互串通投标报价，不排挤其他投标人的公平竞争，不损害招标人或其他投标人的合法权益；</w:t>
      </w:r>
    </w:p>
    <w:p w:rsidR="002B27CE" w:rsidRDefault="002D1860">
      <w:pPr>
        <w:adjustRightInd w:val="0"/>
        <w:snapToGrid w:val="0"/>
        <w:spacing w:line="480" w:lineRule="exact"/>
        <w:ind w:firstLineChars="231" w:firstLine="554"/>
        <w:rPr>
          <w:rFonts w:ascii="宋体" w:eastAsia="宋体" w:hAnsi="宋体" w:cs="宋体"/>
          <w:color w:val="000000"/>
          <w:sz w:val="24"/>
          <w:szCs w:val="24"/>
        </w:rPr>
      </w:pPr>
      <w:r>
        <w:rPr>
          <w:rFonts w:ascii="宋体" w:eastAsia="宋体" w:hAnsi="宋体" w:cs="宋体" w:hint="eastAsia"/>
          <w:color w:val="000000"/>
          <w:sz w:val="24"/>
          <w:szCs w:val="24"/>
        </w:rPr>
        <w:t>四、不与招标人或招标代理机构串通投标，损害国家利益、社会公共利益或者他人的合法权益；</w:t>
      </w:r>
    </w:p>
    <w:p w:rsidR="002B27CE" w:rsidRDefault="002D1860">
      <w:pPr>
        <w:adjustRightInd w:val="0"/>
        <w:snapToGrid w:val="0"/>
        <w:spacing w:line="480" w:lineRule="exact"/>
        <w:ind w:firstLineChars="231" w:firstLine="554"/>
        <w:rPr>
          <w:rFonts w:ascii="宋体" w:eastAsia="宋体" w:hAnsi="宋体" w:cs="宋体"/>
          <w:color w:val="000000"/>
          <w:sz w:val="24"/>
          <w:szCs w:val="24"/>
        </w:rPr>
      </w:pPr>
      <w:r>
        <w:rPr>
          <w:rFonts w:ascii="宋体" w:eastAsia="宋体" w:hAnsi="宋体" w:cs="宋体" w:hint="eastAsia"/>
          <w:color w:val="000000"/>
          <w:sz w:val="24"/>
          <w:szCs w:val="24"/>
        </w:rPr>
        <w:t>五、不向招标人或者评标委员会成员行贿以牟取中标；</w:t>
      </w:r>
    </w:p>
    <w:p w:rsidR="002B27CE" w:rsidRDefault="002D1860">
      <w:pPr>
        <w:adjustRightInd w:val="0"/>
        <w:snapToGrid w:val="0"/>
        <w:spacing w:line="480" w:lineRule="exact"/>
        <w:ind w:firstLineChars="240" w:firstLine="576"/>
        <w:rPr>
          <w:rFonts w:ascii="宋体" w:eastAsia="宋体" w:hAnsi="宋体" w:cs="宋体"/>
          <w:color w:val="000000"/>
          <w:sz w:val="24"/>
          <w:szCs w:val="24"/>
        </w:rPr>
      </w:pPr>
      <w:r>
        <w:rPr>
          <w:rFonts w:ascii="宋体" w:eastAsia="宋体" w:hAnsi="宋体" w:cs="宋体" w:hint="eastAsia"/>
          <w:color w:val="000000"/>
          <w:sz w:val="24"/>
          <w:szCs w:val="24"/>
        </w:rPr>
        <w:t>六、不以他人名义投标或者以其他方式弄虚作假，骗取中标。</w:t>
      </w:r>
    </w:p>
    <w:p w:rsidR="002B27CE" w:rsidRDefault="002D1860">
      <w:pPr>
        <w:adjustRightInd w:val="0"/>
        <w:snapToGrid w:val="0"/>
        <w:spacing w:line="480" w:lineRule="exact"/>
        <w:ind w:firstLineChars="258" w:firstLine="619"/>
        <w:rPr>
          <w:rFonts w:ascii="宋体" w:eastAsia="宋体" w:hAnsi="宋体" w:cs="宋体"/>
          <w:color w:val="000000"/>
          <w:sz w:val="24"/>
          <w:szCs w:val="24"/>
        </w:rPr>
      </w:pPr>
      <w:r>
        <w:rPr>
          <w:rFonts w:ascii="宋体" w:eastAsia="宋体" w:hAnsi="宋体" w:cs="宋体" w:hint="eastAsia"/>
          <w:color w:val="000000"/>
          <w:sz w:val="24"/>
          <w:szCs w:val="24"/>
        </w:rPr>
        <w:t>本公司若有违反本承诺内容的行为，愿意承担法律责任。如已中标的，自动放弃中标资格；给招标人造成损失的，依法承担赔偿责任。</w:t>
      </w:r>
    </w:p>
    <w:p w:rsidR="002B27CE" w:rsidRDefault="002B27CE">
      <w:pPr>
        <w:adjustRightInd w:val="0"/>
        <w:snapToGrid w:val="0"/>
        <w:spacing w:line="586" w:lineRule="exact"/>
        <w:rPr>
          <w:rFonts w:ascii="宋体" w:eastAsia="宋体" w:hAnsi="宋体" w:cs="宋体"/>
          <w:color w:val="000000"/>
          <w:sz w:val="28"/>
          <w:szCs w:val="28"/>
        </w:rPr>
      </w:pPr>
    </w:p>
    <w:p w:rsidR="002B27CE" w:rsidRDefault="002B27CE">
      <w:pPr>
        <w:adjustRightInd w:val="0"/>
        <w:snapToGrid w:val="0"/>
        <w:spacing w:line="586" w:lineRule="exact"/>
        <w:rPr>
          <w:rFonts w:ascii="宋体" w:eastAsia="宋体" w:hAnsi="宋体" w:cs="宋体"/>
          <w:color w:val="000000"/>
          <w:sz w:val="28"/>
          <w:szCs w:val="28"/>
        </w:rPr>
      </w:pPr>
    </w:p>
    <w:p w:rsidR="002B27CE" w:rsidRDefault="002B27CE">
      <w:pPr>
        <w:adjustRightInd w:val="0"/>
        <w:snapToGrid w:val="0"/>
        <w:spacing w:line="586" w:lineRule="exact"/>
        <w:rPr>
          <w:rFonts w:ascii="宋体" w:eastAsia="宋体" w:hAnsi="宋体" w:cs="宋体"/>
          <w:color w:val="000000"/>
          <w:sz w:val="28"/>
          <w:szCs w:val="28"/>
        </w:rPr>
      </w:pPr>
    </w:p>
    <w:p w:rsidR="002B27CE" w:rsidRDefault="002B27CE">
      <w:pPr>
        <w:rPr>
          <w:rFonts w:ascii="宋体" w:eastAsia="宋体" w:hAnsi="宋体" w:cs="宋体"/>
          <w:color w:val="000000"/>
          <w:sz w:val="28"/>
        </w:rPr>
      </w:pPr>
    </w:p>
    <w:p w:rsidR="002B27CE" w:rsidRDefault="002D1860">
      <w:pPr>
        <w:rPr>
          <w:rFonts w:ascii="宋体" w:eastAsia="宋体" w:hAnsi="宋体" w:cs="宋体"/>
          <w:color w:val="000000"/>
          <w:sz w:val="24"/>
          <w:szCs w:val="24"/>
        </w:rPr>
      </w:pPr>
      <w:r>
        <w:rPr>
          <w:rFonts w:ascii="宋体" w:eastAsia="宋体" w:hAnsi="宋体" w:cs="宋体" w:hint="eastAsia"/>
          <w:color w:val="000000"/>
          <w:sz w:val="24"/>
          <w:szCs w:val="24"/>
        </w:rPr>
        <w:t>法定代表人（签字或盖章）：                               投标人（盖章）：</w:t>
      </w:r>
    </w:p>
    <w:p w:rsidR="002B27CE" w:rsidRDefault="002B27CE">
      <w:pPr>
        <w:jc w:val="right"/>
        <w:rPr>
          <w:rFonts w:ascii="宋体" w:eastAsia="宋体" w:hAnsi="宋体" w:cs="宋体"/>
          <w:color w:val="000000"/>
          <w:sz w:val="24"/>
          <w:szCs w:val="24"/>
        </w:rPr>
      </w:pPr>
    </w:p>
    <w:p w:rsidR="002B27CE" w:rsidRDefault="002B27CE">
      <w:pPr>
        <w:jc w:val="right"/>
        <w:rPr>
          <w:rFonts w:ascii="宋体" w:eastAsia="宋体" w:hAnsi="宋体" w:cs="宋体"/>
          <w:color w:val="000000"/>
          <w:sz w:val="24"/>
          <w:szCs w:val="24"/>
        </w:rPr>
      </w:pPr>
    </w:p>
    <w:p w:rsidR="002B27CE" w:rsidRDefault="002B27CE">
      <w:pPr>
        <w:jc w:val="right"/>
        <w:rPr>
          <w:rFonts w:ascii="宋体" w:eastAsia="宋体" w:hAnsi="宋体" w:cs="宋体"/>
          <w:color w:val="000000"/>
          <w:sz w:val="24"/>
          <w:szCs w:val="24"/>
        </w:rPr>
      </w:pPr>
    </w:p>
    <w:p w:rsidR="002B27CE" w:rsidRDefault="002D1860">
      <w:pPr>
        <w:rPr>
          <w:rFonts w:ascii="宋体" w:eastAsia="宋体" w:hAnsi="宋体" w:cs="宋体"/>
          <w:color w:val="000000"/>
          <w:sz w:val="24"/>
          <w:szCs w:val="24"/>
        </w:rPr>
      </w:pPr>
      <w:r>
        <w:rPr>
          <w:rFonts w:ascii="宋体" w:eastAsia="宋体" w:hAnsi="宋体" w:cs="宋体" w:hint="eastAsia"/>
          <w:color w:val="000000"/>
          <w:sz w:val="24"/>
          <w:szCs w:val="24"/>
        </w:rPr>
        <w:t xml:space="preserve">                                                 日期：   年   月   日</w:t>
      </w:r>
    </w:p>
    <w:p w:rsidR="002B27CE" w:rsidRDefault="002B27CE">
      <w:pPr>
        <w:spacing w:line="420" w:lineRule="exact"/>
        <w:rPr>
          <w:rFonts w:asciiTheme="minorEastAsia" w:hAnsiTheme="minorEastAsia"/>
          <w:sz w:val="21"/>
          <w:szCs w:val="21"/>
        </w:rPr>
      </w:pPr>
    </w:p>
    <w:p w:rsidR="002B27CE" w:rsidRDefault="002B27CE">
      <w:pPr>
        <w:spacing w:line="420" w:lineRule="exact"/>
        <w:rPr>
          <w:rFonts w:asciiTheme="minorEastAsia" w:hAnsiTheme="minorEastAsia"/>
          <w:sz w:val="21"/>
          <w:szCs w:val="21"/>
        </w:rPr>
      </w:pPr>
    </w:p>
    <w:p w:rsidR="002B27CE" w:rsidRDefault="002B27CE">
      <w:pPr>
        <w:spacing w:line="420" w:lineRule="exact"/>
        <w:rPr>
          <w:rFonts w:asciiTheme="minorEastAsia" w:hAnsiTheme="minorEastAsia"/>
          <w:sz w:val="21"/>
          <w:szCs w:val="21"/>
        </w:rPr>
      </w:pPr>
    </w:p>
    <w:p w:rsidR="002B27CE" w:rsidRDefault="002B27CE">
      <w:pPr>
        <w:spacing w:line="420" w:lineRule="exact"/>
        <w:rPr>
          <w:rFonts w:asciiTheme="minorEastAsia" w:hAnsiTheme="minorEastAsia"/>
          <w:sz w:val="21"/>
          <w:szCs w:val="21"/>
        </w:rPr>
      </w:pPr>
    </w:p>
    <w:p w:rsidR="002B27CE" w:rsidRDefault="002B27CE">
      <w:pPr>
        <w:spacing w:line="420" w:lineRule="exact"/>
        <w:rPr>
          <w:rFonts w:asciiTheme="minorEastAsia" w:hAnsiTheme="minorEastAsia"/>
          <w:sz w:val="21"/>
          <w:szCs w:val="21"/>
        </w:rPr>
      </w:pPr>
    </w:p>
    <w:p w:rsidR="002B27CE" w:rsidRDefault="002D1860">
      <w:pPr>
        <w:pStyle w:val="aa"/>
        <w:jc w:val="both"/>
        <w:rPr>
          <w:rFonts w:ascii="宋体" w:hAnsi="宋体" w:cs="宋体"/>
          <w:color w:val="000000"/>
          <w:sz w:val="21"/>
          <w:szCs w:val="21"/>
        </w:rPr>
      </w:pPr>
      <w:bookmarkStart w:id="557" w:name="_Toc155342591"/>
      <w:bookmarkStart w:id="558" w:name="_Toc169487835"/>
      <w:bookmarkStart w:id="559" w:name="_Toc201383245"/>
      <w:bookmarkStart w:id="560" w:name="_Toc18419"/>
      <w:r>
        <w:rPr>
          <w:rFonts w:ascii="宋体" w:hAnsi="宋体" w:cs="宋体" w:hint="eastAsia"/>
          <w:b w:val="0"/>
          <w:bCs w:val="0"/>
          <w:color w:val="000000"/>
          <w:sz w:val="21"/>
          <w:szCs w:val="21"/>
        </w:rPr>
        <w:lastRenderedPageBreak/>
        <w:t>附件六：</w:t>
      </w:r>
      <w:bookmarkEnd w:id="557"/>
      <w:bookmarkEnd w:id="558"/>
      <w:bookmarkEnd w:id="559"/>
      <w:bookmarkEnd w:id="560"/>
    </w:p>
    <w:p w:rsidR="002B27CE" w:rsidRDefault="002D1860" w:rsidP="0028764A">
      <w:pPr>
        <w:adjustRightInd w:val="0"/>
        <w:snapToGrid w:val="0"/>
        <w:spacing w:beforeLines="50" w:line="360" w:lineRule="auto"/>
        <w:jc w:val="center"/>
        <w:rPr>
          <w:rFonts w:ascii="宋体" w:eastAsia="宋体" w:hAnsi="宋体" w:cs="宋体"/>
          <w:color w:val="000000"/>
          <w:sz w:val="44"/>
        </w:rPr>
      </w:pPr>
      <w:r>
        <w:rPr>
          <w:rFonts w:ascii="宋体" w:eastAsia="宋体" w:hAnsi="宋体" w:cs="宋体" w:hint="eastAsia"/>
          <w:color w:val="000000"/>
          <w:sz w:val="44"/>
        </w:rPr>
        <w:t>法定代表人授权委托书</w:t>
      </w:r>
    </w:p>
    <w:p w:rsidR="002B27CE" w:rsidRDefault="002D1860" w:rsidP="0028764A">
      <w:pPr>
        <w:adjustRightInd w:val="0"/>
        <w:snapToGrid w:val="0"/>
        <w:spacing w:beforeLines="50" w:line="360" w:lineRule="auto"/>
        <w:jc w:val="center"/>
        <w:rPr>
          <w:rFonts w:ascii="宋体" w:eastAsia="宋体" w:hAnsi="宋体" w:cs="宋体"/>
          <w:color w:val="000000"/>
          <w:sz w:val="28"/>
        </w:rPr>
      </w:pPr>
      <w:r>
        <w:rPr>
          <w:rFonts w:ascii="宋体" w:eastAsia="宋体" w:hAnsi="宋体" w:cs="宋体" w:hint="eastAsia"/>
          <w:color w:val="000000"/>
          <w:sz w:val="28"/>
        </w:rPr>
        <w:t>（参考样张）</w:t>
      </w:r>
    </w:p>
    <w:p w:rsidR="002B27CE" w:rsidRDefault="002D1860" w:rsidP="0028764A">
      <w:pPr>
        <w:adjustRightInd w:val="0"/>
        <w:snapToGrid w:val="0"/>
        <w:spacing w:beforeLines="50" w:line="360" w:lineRule="auto"/>
        <w:ind w:firstLine="600"/>
        <w:rPr>
          <w:rFonts w:ascii="宋体" w:eastAsia="宋体" w:hAnsi="宋体" w:cs="宋体"/>
          <w:color w:val="000000"/>
          <w:sz w:val="28"/>
          <w:u w:val="single"/>
        </w:rPr>
      </w:pPr>
      <w:r>
        <w:rPr>
          <w:rFonts w:ascii="宋体" w:eastAsia="宋体" w:hAnsi="宋体" w:cs="宋体" w:hint="eastAsia"/>
          <w:color w:val="000000"/>
          <w:sz w:val="28"/>
        </w:rPr>
        <w:t>本授权委托书声明：我</w:t>
      </w:r>
      <w:r>
        <w:rPr>
          <w:rFonts w:ascii="宋体" w:eastAsia="宋体" w:hAnsi="宋体" w:cs="宋体" w:hint="eastAsia"/>
          <w:color w:val="000000"/>
          <w:sz w:val="28"/>
          <w:u w:val="single"/>
        </w:rPr>
        <w:t xml:space="preserve">         </w:t>
      </w:r>
      <w:r>
        <w:rPr>
          <w:rFonts w:ascii="宋体" w:eastAsia="宋体" w:hAnsi="宋体" w:cs="宋体" w:hint="eastAsia"/>
          <w:color w:val="000000"/>
          <w:sz w:val="28"/>
        </w:rPr>
        <w:t>（姓名）系</w:t>
      </w:r>
      <w:r>
        <w:rPr>
          <w:rFonts w:ascii="宋体" w:eastAsia="宋体" w:hAnsi="宋体" w:cs="宋体" w:hint="eastAsia"/>
          <w:color w:val="000000"/>
          <w:sz w:val="28"/>
          <w:u w:val="single"/>
        </w:rPr>
        <w:t xml:space="preserve">                       </w:t>
      </w:r>
    </w:p>
    <w:p w:rsidR="002B27CE" w:rsidRDefault="002D1860" w:rsidP="0028764A">
      <w:pPr>
        <w:adjustRightInd w:val="0"/>
        <w:snapToGrid w:val="0"/>
        <w:spacing w:beforeLines="50" w:line="360" w:lineRule="auto"/>
        <w:rPr>
          <w:rFonts w:ascii="宋体" w:eastAsia="宋体" w:hAnsi="宋体" w:cs="宋体"/>
          <w:color w:val="000000"/>
          <w:sz w:val="28"/>
        </w:rPr>
      </w:pPr>
      <w:r>
        <w:rPr>
          <w:rFonts w:ascii="宋体" w:eastAsia="宋体" w:hAnsi="宋体" w:cs="宋体" w:hint="eastAsia"/>
          <w:color w:val="000000"/>
          <w:sz w:val="28"/>
          <w:u w:val="single"/>
        </w:rPr>
        <w:t xml:space="preserve">        </w:t>
      </w:r>
      <w:r>
        <w:rPr>
          <w:rFonts w:ascii="宋体" w:eastAsia="宋体" w:hAnsi="宋体" w:cs="宋体" w:hint="eastAsia"/>
          <w:color w:val="000000"/>
          <w:sz w:val="28"/>
        </w:rPr>
        <w:t>（投标人）的法定代表人，现授权委托我单位</w:t>
      </w:r>
      <w:r>
        <w:rPr>
          <w:rFonts w:ascii="宋体" w:eastAsia="宋体" w:hAnsi="宋体" w:cs="宋体" w:hint="eastAsia"/>
          <w:color w:val="000000"/>
          <w:sz w:val="28"/>
          <w:u w:val="single"/>
        </w:rPr>
        <w:t xml:space="preserve">        </w:t>
      </w:r>
      <w:r>
        <w:rPr>
          <w:rFonts w:ascii="宋体" w:eastAsia="宋体" w:hAnsi="宋体" w:cs="宋体" w:hint="eastAsia"/>
          <w:color w:val="000000"/>
          <w:sz w:val="28"/>
        </w:rPr>
        <w:t>（姓名）为我的代理人，以本单位的名义参加</w:t>
      </w:r>
      <w:r>
        <w:rPr>
          <w:rFonts w:ascii="宋体" w:eastAsia="宋体" w:hAnsi="宋体" w:cs="宋体" w:hint="eastAsia"/>
          <w:color w:val="000000"/>
          <w:sz w:val="28"/>
          <w:u w:val="single"/>
        </w:rPr>
        <w:t xml:space="preserve">                                </w:t>
      </w:r>
      <w:r>
        <w:rPr>
          <w:rFonts w:ascii="宋体" w:eastAsia="宋体" w:hAnsi="宋体" w:cs="宋体" w:hint="eastAsia"/>
          <w:color w:val="000000"/>
          <w:sz w:val="28"/>
        </w:rPr>
        <w:t>（招标人）的</w:t>
      </w:r>
      <w:r>
        <w:rPr>
          <w:rFonts w:ascii="宋体" w:eastAsia="宋体" w:hAnsi="宋体" w:cs="宋体" w:hint="eastAsia"/>
          <w:color w:val="000000"/>
          <w:sz w:val="28"/>
          <w:u w:val="single"/>
        </w:rPr>
        <w:t xml:space="preserve">                           </w:t>
      </w:r>
      <w:r>
        <w:rPr>
          <w:rFonts w:ascii="宋体" w:eastAsia="宋体" w:hAnsi="宋体" w:cs="宋体" w:hint="eastAsia"/>
          <w:color w:val="000000"/>
          <w:sz w:val="28"/>
        </w:rPr>
        <w:t>（工程名称）的投标。代理人在该工程招投标活动中的一切事务，我均予以承认。</w:t>
      </w:r>
    </w:p>
    <w:p w:rsidR="002B27CE" w:rsidRDefault="002D1860" w:rsidP="0028764A">
      <w:pPr>
        <w:adjustRightInd w:val="0"/>
        <w:snapToGrid w:val="0"/>
        <w:spacing w:beforeLines="50" w:line="360" w:lineRule="auto"/>
        <w:ind w:firstLineChars="200" w:firstLine="560"/>
        <w:rPr>
          <w:rFonts w:ascii="宋体" w:eastAsia="宋体" w:hAnsi="宋体" w:cs="宋体"/>
          <w:color w:val="000000"/>
          <w:sz w:val="28"/>
        </w:rPr>
      </w:pPr>
      <w:r>
        <w:rPr>
          <w:rFonts w:ascii="宋体" w:eastAsia="宋体" w:hAnsi="宋体" w:cs="宋体" w:hint="eastAsia"/>
          <w:color w:val="000000"/>
          <w:sz w:val="28"/>
        </w:rPr>
        <w:t>代理人无转委权，特此委托。</w:t>
      </w:r>
    </w:p>
    <w:p w:rsidR="002B27CE" w:rsidRDefault="002B27CE" w:rsidP="0028764A">
      <w:pPr>
        <w:adjustRightInd w:val="0"/>
        <w:snapToGrid w:val="0"/>
        <w:spacing w:beforeLines="50" w:line="360" w:lineRule="auto"/>
        <w:rPr>
          <w:rFonts w:ascii="宋体" w:eastAsia="宋体" w:hAnsi="宋体" w:cs="宋体"/>
          <w:color w:val="000000"/>
          <w:sz w:val="28"/>
        </w:rPr>
      </w:pPr>
    </w:p>
    <w:p w:rsidR="002B27CE" w:rsidRDefault="002B27CE" w:rsidP="0028764A">
      <w:pPr>
        <w:adjustRightInd w:val="0"/>
        <w:snapToGrid w:val="0"/>
        <w:spacing w:beforeLines="50" w:line="360" w:lineRule="auto"/>
        <w:rPr>
          <w:rFonts w:ascii="宋体" w:eastAsia="宋体" w:hAnsi="宋体" w:cs="宋体"/>
          <w:color w:val="000000"/>
          <w:sz w:val="28"/>
        </w:rPr>
      </w:pPr>
    </w:p>
    <w:p w:rsidR="002B27CE" w:rsidRDefault="002B27CE" w:rsidP="0028764A">
      <w:pPr>
        <w:adjustRightInd w:val="0"/>
        <w:snapToGrid w:val="0"/>
        <w:spacing w:beforeLines="50" w:line="360" w:lineRule="auto"/>
        <w:rPr>
          <w:rFonts w:ascii="宋体" w:eastAsia="宋体" w:hAnsi="宋体" w:cs="宋体"/>
          <w:color w:val="000000"/>
          <w:sz w:val="28"/>
        </w:rPr>
      </w:pPr>
    </w:p>
    <w:p w:rsidR="002B27CE" w:rsidRDefault="002D1860" w:rsidP="0028764A">
      <w:pPr>
        <w:adjustRightInd w:val="0"/>
        <w:snapToGrid w:val="0"/>
        <w:spacing w:beforeLines="50" w:line="360" w:lineRule="auto"/>
        <w:rPr>
          <w:rFonts w:ascii="宋体" w:eastAsia="宋体" w:hAnsi="宋体" w:cs="宋体"/>
          <w:color w:val="000000"/>
          <w:sz w:val="28"/>
        </w:rPr>
      </w:pPr>
      <w:r>
        <w:rPr>
          <w:rFonts w:ascii="宋体" w:eastAsia="宋体" w:hAnsi="宋体" w:cs="宋体" w:hint="eastAsia"/>
          <w:color w:val="000000"/>
          <w:sz w:val="28"/>
        </w:rPr>
        <w:t>投标人（盖章）：</w:t>
      </w:r>
      <w:r>
        <w:rPr>
          <w:rFonts w:ascii="宋体" w:eastAsia="宋体" w:hAnsi="宋体" w:cs="宋体" w:hint="eastAsia"/>
          <w:color w:val="000000"/>
          <w:sz w:val="28"/>
          <w:u w:val="single"/>
        </w:rPr>
        <w:t xml:space="preserve">                                         </w:t>
      </w:r>
    </w:p>
    <w:p w:rsidR="002B27CE" w:rsidRDefault="002D1860" w:rsidP="0028764A">
      <w:pPr>
        <w:adjustRightInd w:val="0"/>
        <w:snapToGrid w:val="0"/>
        <w:spacing w:beforeLines="50" w:line="360" w:lineRule="auto"/>
        <w:rPr>
          <w:rFonts w:ascii="宋体" w:eastAsia="宋体" w:hAnsi="宋体" w:cs="宋体"/>
          <w:color w:val="000000"/>
          <w:sz w:val="28"/>
        </w:rPr>
      </w:pPr>
      <w:r>
        <w:rPr>
          <w:rFonts w:ascii="宋体" w:eastAsia="宋体" w:hAnsi="宋体" w:cs="宋体" w:hint="eastAsia"/>
          <w:color w:val="000000"/>
          <w:sz w:val="28"/>
        </w:rPr>
        <w:t>法定代表人（盖章）：</w:t>
      </w:r>
      <w:r>
        <w:rPr>
          <w:rFonts w:ascii="宋体" w:eastAsia="宋体" w:hAnsi="宋体" w:cs="宋体" w:hint="eastAsia"/>
          <w:color w:val="000000"/>
          <w:sz w:val="28"/>
          <w:u w:val="single"/>
        </w:rPr>
        <w:t xml:space="preserve">                                     </w:t>
      </w:r>
    </w:p>
    <w:p w:rsidR="002B27CE" w:rsidRDefault="002D1860" w:rsidP="0028764A">
      <w:pPr>
        <w:adjustRightInd w:val="0"/>
        <w:snapToGrid w:val="0"/>
        <w:spacing w:beforeLines="50" w:line="360" w:lineRule="auto"/>
        <w:rPr>
          <w:rFonts w:ascii="宋体" w:eastAsia="宋体" w:hAnsi="宋体" w:cs="宋体"/>
          <w:color w:val="000000"/>
          <w:sz w:val="28"/>
          <w:u w:val="single"/>
        </w:rPr>
      </w:pPr>
      <w:r>
        <w:rPr>
          <w:rFonts w:ascii="宋体" w:eastAsia="宋体" w:hAnsi="宋体" w:cs="宋体" w:hint="eastAsia"/>
          <w:color w:val="000000"/>
          <w:sz w:val="28"/>
        </w:rPr>
        <w:t>代理人：</w:t>
      </w:r>
      <w:r>
        <w:rPr>
          <w:rFonts w:ascii="宋体" w:eastAsia="宋体" w:hAnsi="宋体" w:cs="宋体" w:hint="eastAsia"/>
          <w:color w:val="000000"/>
          <w:sz w:val="28"/>
          <w:u w:val="single"/>
        </w:rPr>
        <w:t xml:space="preserve">              </w:t>
      </w:r>
      <w:r>
        <w:rPr>
          <w:rFonts w:ascii="宋体" w:eastAsia="宋体" w:hAnsi="宋体" w:cs="宋体" w:hint="eastAsia"/>
          <w:color w:val="000000"/>
          <w:sz w:val="28"/>
        </w:rPr>
        <w:t>性别：</w:t>
      </w:r>
      <w:r>
        <w:rPr>
          <w:rFonts w:ascii="宋体" w:eastAsia="宋体" w:hAnsi="宋体" w:cs="宋体" w:hint="eastAsia"/>
          <w:color w:val="000000"/>
          <w:sz w:val="28"/>
          <w:u w:val="single"/>
        </w:rPr>
        <w:t xml:space="preserve">              </w:t>
      </w:r>
      <w:r>
        <w:rPr>
          <w:rFonts w:ascii="宋体" w:eastAsia="宋体" w:hAnsi="宋体" w:cs="宋体" w:hint="eastAsia"/>
          <w:color w:val="000000"/>
          <w:sz w:val="28"/>
        </w:rPr>
        <w:t>年龄</w:t>
      </w:r>
      <w:r>
        <w:rPr>
          <w:rFonts w:ascii="宋体" w:eastAsia="宋体" w:hAnsi="宋体" w:cs="宋体" w:hint="eastAsia"/>
          <w:color w:val="000000"/>
          <w:sz w:val="28"/>
          <w:u w:val="single"/>
        </w:rPr>
        <w:t xml:space="preserve">          </w:t>
      </w:r>
    </w:p>
    <w:p w:rsidR="002B27CE" w:rsidRDefault="002D1860" w:rsidP="0028764A">
      <w:pPr>
        <w:adjustRightInd w:val="0"/>
        <w:snapToGrid w:val="0"/>
        <w:spacing w:beforeLines="50" w:line="360" w:lineRule="auto"/>
        <w:rPr>
          <w:rFonts w:ascii="宋体" w:eastAsia="宋体" w:hAnsi="宋体" w:cs="宋体"/>
          <w:color w:val="000000"/>
          <w:sz w:val="28"/>
          <w:u w:val="single"/>
        </w:rPr>
      </w:pPr>
      <w:r>
        <w:rPr>
          <w:rFonts w:ascii="宋体" w:eastAsia="宋体" w:hAnsi="宋体" w:cs="宋体" w:hint="eastAsia"/>
          <w:color w:val="000000"/>
          <w:sz w:val="28"/>
        </w:rPr>
        <w:t>身份证号码：</w:t>
      </w:r>
      <w:r>
        <w:rPr>
          <w:rFonts w:ascii="宋体" w:eastAsia="宋体" w:hAnsi="宋体" w:cs="宋体" w:hint="eastAsia"/>
          <w:color w:val="000000"/>
          <w:sz w:val="28"/>
          <w:u w:val="single"/>
        </w:rPr>
        <w:t xml:space="preserve">                  </w:t>
      </w:r>
      <w:r>
        <w:rPr>
          <w:rFonts w:ascii="宋体" w:eastAsia="宋体" w:hAnsi="宋体" w:cs="宋体" w:hint="eastAsia"/>
          <w:color w:val="000000"/>
          <w:sz w:val="28"/>
        </w:rPr>
        <w:t>职务：</w:t>
      </w:r>
      <w:r>
        <w:rPr>
          <w:rFonts w:ascii="宋体" w:eastAsia="宋体" w:hAnsi="宋体" w:cs="宋体" w:hint="eastAsia"/>
          <w:color w:val="000000"/>
          <w:sz w:val="28"/>
          <w:u w:val="single"/>
        </w:rPr>
        <w:t xml:space="preserve">                    </w:t>
      </w:r>
    </w:p>
    <w:p w:rsidR="002B27CE" w:rsidRDefault="002D1860" w:rsidP="0028764A">
      <w:pPr>
        <w:adjustRightInd w:val="0"/>
        <w:snapToGrid w:val="0"/>
        <w:spacing w:beforeLines="50" w:line="360" w:lineRule="auto"/>
        <w:rPr>
          <w:rFonts w:ascii="宋体" w:eastAsia="宋体" w:hAnsi="宋体" w:cs="宋体"/>
          <w:color w:val="000000"/>
          <w:sz w:val="28"/>
        </w:rPr>
      </w:pPr>
      <w:r>
        <w:rPr>
          <w:rFonts w:ascii="宋体" w:eastAsia="宋体" w:hAnsi="宋体" w:cs="宋体" w:hint="eastAsia"/>
          <w:color w:val="000000"/>
          <w:sz w:val="28"/>
        </w:rPr>
        <w:t>授权委托日期：</w:t>
      </w:r>
      <w:r>
        <w:rPr>
          <w:rFonts w:ascii="宋体" w:eastAsia="宋体" w:hAnsi="宋体" w:cs="宋体" w:hint="eastAsia"/>
          <w:color w:val="000000"/>
          <w:sz w:val="28"/>
          <w:u w:val="single"/>
        </w:rPr>
        <w:t xml:space="preserve">            </w:t>
      </w:r>
      <w:r>
        <w:rPr>
          <w:rFonts w:ascii="宋体" w:eastAsia="宋体" w:hAnsi="宋体" w:cs="宋体" w:hint="eastAsia"/>
          <w:color w:val="000000"/>
          <w:sz w:val="28"/>
        </w:rPr>
        <w:t>年</w:t>
      </w:r>
      <w:r>
        <w:rPr>
          <w:rFonts w:ascii="宋体" w:eastAsia="宋体" w:hAnsi="宋体" w:cs="宋体" w:hint="eastAsia"/>
          <w:color w:val="000000"/>
          <w:sz w:val="28"/>
          <w:u w:val="single"/>
        </w:rPr>
        <w:t xml:space="preserve">            </w:t>
      </w:r>
      <w:r>
        <w:rPr>
          <w:rFonts w:ascii="宋体" w:eastAsia="宋体" w:hAnsi="宋体" w:cs="宋体" w:hint="eastAsia"/>
          <w:color w:val="000000"/>
          <w:sz w:val="28"/>
        </w:rPr>
        <w:t>月</w:t>
      </w:r>
      <w:r>
        <w:rPr>
          <w:rFonts w:ascii="宋体" w:eastAsia="宋体" w:hAnsi="宋体" w:cs="宋体" w:hint="eastAsia"/>
          <w:color w:val="000000"/>
          <w:sz w:val="28"/>
          <w:u w:val="single"/>
        </w:rPr>
        <w:t xml:space="preserve">             </w:t>
      </w:r>
      <w:r>
        <w:rPr>
          <w:rFonts w:ascii="宋体" w:eastAsia="宋体" w:hAnsi="宋体" w:cs="宋体" w:hint="eastAsia"/>
          <w:color w:val="000000"/>
          <w:sz w:val="28"/>
        </w:rPr>
        <w:t>日</w:t>
      </w:r>
    </w:p>
    <w:p w:rsidR="002B27CE" w:rsidRDefault="002B27CE">
      <w:pPr>
        <w:spacing w:line="420" w:lineRule="exact"/>
        <w:rPr>
          <w:rFonts w:asciiTheme="minorEastAsia" w:hAnsiTheme="minorEastAsia"/>
          <w:sz w:val="21"/>
          <w:szCs w:val="21"/>
        </w:rPr>
      </w:pPr>
    </w:p>
    <w:p w:rsidR="002B27CE" w:rsidRDefault="002B27CE">
      <w:pPr>
        <w:spacing w:line="420" w:lineRule="exact"/>
        <w:rPr>
          <w:rFonts w:asciiTheme="minorEastAsia" w:hAnsiTheme="minorEastAsia"/>
          <w:sz w:val="21"/>
          <w:szCs w:val="21"/>
        </w:rPr>
      </w:pPr>
    </w:p>
    <w:p w:rsidR="002B27CE" w:rsidRDefault="002B27CE">
      <w:pPr>
        <w:spacing w:line="420" w:lineRule="exact"/>
        <w:rPr>
          <w:rFonts w:asciiTheme="minorEastAsia" w:hAnsiTheme="minorEastAsia"/>
          <w:sz w:val="21"/>
          <w:szCs w:val="21"/>
        </w:rPr>
      </w:pPr>
    </w:p>
    <w:p w:rsidR="002B27CE" w:rsidRDefault="002B27CE">
      <w:pPr>
        <w:spacing w:line="420" w:lineRule="exact"/>
        <w:rPr>
          <w:rFonts w:asciiTheme="minorEastAsia" w:hAnsiTheme="minorEastAsia"/>
          <w:sz w:val="21"/>
          <w:szCs w:val="21"/>
        </w:rPr>
      </w:pPr>
    </w:p>
    <w:p w:rsidR="002B27CE" w:rsidRDefault="002B27CE">
      <w:pPr>
        <w:spacing w:line="400" w:lineRule="exact"/>
        <w:rPr>
          <w:rFonts w:ascii="宋体" w:eastAsia="宋体" w:hAnsi="宋体"/>
          <w:sz w:val="21"/>
          <w:szCs w:val="21"/>
        </w:rPr>
      </w:pPr>
    </w:p>
    <w:sectPr w:rsidR="002B27CE" w:rsidSect="002B27CE">
      <w:footerReference w:type="default" r:id="rId11"/>
      <w:pgSz w:w="11906" w:h="16838"/>
      <w:pgMar w:top="1440" w:right="1644" w:bottom="1440" w:left="164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183" w:rsidRDefault="00536183" w:rsidP="002B27CE">
      <w:r>
        <w:separator/>
      </w:r>
    </w:p>
  </w:endnote>
  <w:endnote w:type="continuationSeparator" w:id="0">
    <w:p w:rsidR="00536183" w:rsidRDefault="00536183" w:rsidP="002B27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183" w:rsidRDefault="00536183">
    <w:pPr>
      <w:pStyle w:val="a8"/>
      <w:tabs>
        <w:tab w:val="clear" w:pos="4153"/>
        <w:tab w:val="left" w:pos="599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183" w:rsidRDefault="00536183">
    <w:pPr>
      <w:pStyle w:val="a8"/>
      <w:tabs>
        <w:tab w:val="clear" w:pos="4153"/>
        <w:tab w:val="left" w:pos="5992"/>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89527"/>
    </w:sdtPr>
    <w:sdtContent>
      <w:p w:rsidR="00536183" w:rsidRDefault="0028764A">
        <w:pPr>
          <w:pStyle w:val="a8"/>
          <w:jc w:val="center"/>
        </w:pPr>
        <w:r w:rsidRPr="0028764A">
          <w:fldChar w:fldCharType="begin"/>
        </w:r>
        <w:r w:rsidR="00536183">
          <w:instrText xml:space="preserve"> PAGE   \* MERGEFORMAT </w:instrText>
        </w:r>
        <w:r w:rsidRPr="0028764A">
          <w:fldChar w:fldCharType="separate"/>
        </w:r>
        <w:r w:rsidR="001A6EC8" w:rsidRPr="001A6EC8">
          <w:rPr>
            <w:noProof/>
            <w:lang w:val="zh-CN"/>
          </w:rPr>
          <w:t>1</w:t>
        </w:r>
        <w:r>
          <w:rPr>
            <w:lang w:val="zh-CN"/>
          </w:rPr>
          <w:fldChar w:fldCharType="end"/>
        </w:r>
      </w:p>
    </w:sdtContent>
  </w:sdt>
  <w:p w:rsidR="00536183" w:rsidRDefault="0053618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183" w:rsidRDefault="00536183" w:rsidP="002B27CE">
      <w:r>
        <w:separator/>
      </w:r>
    </w:p>
  </w:footnote>
  <w:footnote w:type="continuationSeparator" w:id="0">
    <w:p w:rsidR="00536183" w:rsidRDefault="00536183" w:rsidP="002B27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E49071"/>
    <w:multiLevelType w:val="singleLevel"/>
    <w:tmpl w:val="EBE49071"/>
    <w:lvl w:ilvl="0">
      <w:start w:val="26"/>
      <w:numFmt w:val="decimal"/>
      <w:lvlText w:val="%1."/>
      <w:lvlJc w:val="left"/>
      <w:pPr>
        <w:tabs>
          <w:tab w:val="left" w:pos="312"/>
        </w:tabs>
      </w:pPr>
    </w:lvl>
  </w:abstractNum>
  <w:abstractNum w:abstractNumId="1">
    <w:nsid w:val="00000015"/>
    <w:multiLevelType w:val="multilevel"/>
    <w:tmpl w:val="00000015"/>
    <w:lvl w:ilvl="0">
      <w:start w:val="1"/>
      <w:numFmt w:val="decimal"/>
      <w:lvlText w:val="%1)"/>
      <w:lvlJc w:val="left"/>
      <w:pPr>
        <w:tabs>
          <w:tab w:val="left" w:pos="840"/>
        </w:tabs>
        <w:ind w:left="840" w:hanging="420"/>
      </w:pPr>
      <w:rPr>
        <w:rFonts w:hint="default"/>
      </w:rPr>
    </w:lvl>
    <w:lvl w:ilvl="1">
      <w:start w:val="1"/>
      <w:numFmt w:val="bullet"/>
      <w:lvlText w:val=""/>
      <w:lvlJc w:val="left"/>
      <w:pPr>
        <w:tabs>
          <w:tab w:val="left" w:pos="1260"/>
        </w:tabs>
        <w:ind w:left="1260" w:hanging="420"/>
      </w:pPr>
      <w:rPr>
        <w:rFonts w:ascii="Wingdings" w:hAnsi="Wingdings" w:hint="default"/>
      </w:rPr>
    </w:lvl>
    <w:lvl w:ilvl="2">
      <w:start w:val="1"/>
      <w:numFmt w:val="decimal"/>
      <w:lvlText w:val="%3)"/>
      <w:lvlJc w:val="left"/>
      <w:pPr>
        <w:tabs>
          <w:tab w:val="left" w:pos="1680"/>
        </w:tabs>
        <w:ind w:left="1680" w:hanging="420"/>
      </w:pPr>
      <w:rPr>
        <w:rFont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nsid w:val="013331FD"/>
    <w:multiLevelType w:val="multilevel"/>
    <w:tmpl w:val="013331FD"/>
    <w:lvl w:ilvl="0">
      <w:start w:val="1"/>
      <w:numFmt w:val="decimal"/>
      <w:lvlText w:val="(%1)"/>
      <w:lvlJc w:val="left"/>
      <w:pPr>
        <w:tabs>
          <w:tab w:val="left" w:pos="-65"/>
        </w:tabs>
        <w:ind w:left="-65" w:firstLine="425"/>
      </w:pPr>
      <w:rPr>
        <w:rFonts w:hint="eastAsia"/>
      </w:rPr>
    </w:lvl>
    <w:lvl w:ilvl="1">
      <w:start w:val="1"/>
      <w:numFmt w:val="lowerLetter"/>
      <w:lvlText w:val="%2)"/>
      <w:lvlJc w:val="left"/>
      <w:pPr>
        <w:tabs>
          <w:tab w:val="left" w:pos="775"/>
        </w:tabs>
        <w:ind w:left="775" w:hanging="420"/>
      </w:pPr>
    </w:lvl>
    <w:lvl w:ilvl="2">
      <w:start w:val="1"/>
      <w:numFmt w:val="lowerRoman"/>
      <w:lvlText w:val="%3."/>
      <w:lvlJc w:val="right"/>
      <w:pPr>
        <w:tabs>
          <w:tab w:val="left" w:pos="1195"/>
        </w:tabs>
        <w:ind w:left="1195" w:hanging="420"/>
      </w:pPr>
    </w:lvl>
    <w:lvl w:ilvl="3">
      <w:start w:val="1"/>
      <w:numFmt w:val="decimal"/>
      <w:lvlText w:val="%4."/>
      <w:lvlJc w:val="left"/>
      <w:pPr>
        <w:tabs>
          <w:tab w:val="left" w:pos="1615"/>
        </w:tabs>
        <w:ind w:left="1615" w:hanging="420"/>
      </w:pPr>
    </w:lvl>
    <w:lvl w:ilvl="4">
      <w:start w:val="1"/>
      <w:numFmt w:val="lowerLetter"/>
      <w:lvlText w:val="%5)"/>
      <w:lvlJc w:val="left"/>
      <w:pPr>
        <w:tabs>
          <w:tab w:val="left" w:pos="2035"/>
        </w:tabs>
        <w:ind w:left="2035" w:hanging="420"/>
      </w:pPr>
    </w:lvl>
    <w:lvl w:ilvl="5">
      <w:start w:val="1"/>
      <w:numFmt w:val="lowerRoman"/>
      <w:lvlText w:val="%6."/>
      <w:lvlJc w:val="right"/>
      <w:pPr>
        <w:tabs>
          <w:tab w:val="left" w:pos="2455"/>
        </w:tabs>
        <w:ind w:left="2455" w:hanging="420"/>
      </w:pPr>
    </w:lvl>
    <w:lvl w:ilvl="6">
      <w:start w:val="1"/>
      <w:numFmt w:val="decimal"/>
      <w:lvlText w:val="%7."/>
      <w:lvlJc w:val="left"/>
      <w:pPr>
        <w:tabs>
          <w:tab w:val="left" w:pos="2875"/>
        </w:tabs>
        <w:ind w:left="2875" w:hanging="420"/>
      </w:pPr>
    </w:lvl>
    <w:lvl w:ilvl="7">
      <w:start w:val="1"/>
      <w:numFmt w:val="lowerLetter"/>
      <w:lvlText w:val="%8)"/>
      <w:lvlJc w:val="left"/>
      <w:pPr>
        <w:tabs>
          <w:tab w:val="left" w:pos="3295"/>
        </w:tabs>
        <w:ind w:left="3295" w:hanging="420"/>
      </w:pPr>
    </w:lvl>
    <w:lvl w:ilvl="8">
      <w:start w:val="1"/>
      <w:numFmt w:val="lowerRoman"/>
      <w:lvlText w:val="%9."/>
      <w:lvlJc w:val="right"/>
      <w:pPr>
        <w:tabs>
          <w:tab w:val="left" w:pos="3715"/>
        </w:tabs>
        <w:ind w:left="3715" w:hanging="420"/>
      </w:pPr>
    </w:lvl>
  </w:abstractNum>
  <w:abstractNum w:abstractNumId="3">
    <w:nsid w:val="049B5614"/>
    <w:multiLevelType w:val="multilevel"/>
    <w:tmpl w:val="049B5614"/>
    <w:lvl w:ilvl="0">
      <w:start w:val="1"/>
      <w:numFmt w:val="decimal"/>
      <w:lvlText w:val="(%1)"/>
      <w:lvlJc w:val="left"/>
      <w:pPr>
        <w:tabs>
          <w:tab w:val="left" w:pos="-65"/>
        </w:tabs>
        <w:ind w:left="-65" w:firstLine="425"/>
      </w:pPr>
      <w:rPr>
        <w:rFonts w:hint="eastAsia"/>
      </w:rPr>
    </w:lvl>
    <w:lvl w:ilvl="1">
      <w:start w:val="1"/>
      <w:numFmt w:val="lowerLetter"/>
      <w:lvlText w:val="%2)"/>
      <w:lvlJc w:val="left"/>
      <w:pPr>
        <w:tabs>
          <w:tab w:val="left" w:pos="775"/>
        </w:tabs>
        <w:ind w:left="775" w:hanging="420"/>
      </w:pPr>
    </w:lvl>
    <w:lvl w:ilvl="2">
      <w:start w:val="1"/>
      <w:numFmt w:val="lowerRoman"/>
      <w:lvlText w:val="%3."/>
      <w:lvlJc w:val="right"/>
      <w:pPr>
        <w:tabs>
          <w:tab w:val="left" w:pos="1195"/>
        </w:tabs>
        <w:ind w:left="1195" w:hanging="420"/>
      </w:pPr>
    </w:lvl>
    <w:lvl w:ilvl="3">
      <w:start w:val="1"/>
      <w:numFmt w:val="decimal"/>
      <w:lvlText w:val="%4."/>
      <w:lvlJc w:val="left"/>
      <w:pPr>
        <w:tabs>
          <w:tab w:val="left" w:pos="1615"/>
        </w:tabs>
        <w:ind w:left="1615" w:hanging="420"/>
      </w:pPr>
    </w:lvl>
    <w:lvl w:ilvl="4">
      <w:start w:val="1"/>
      <w:numFmt w:val="lowerLetter"/>
      <w:lvlText w:val="%5)"/>
      <w:lvlJc w:val="left"/>
      <w:pPr>
        <w:tabs>
          <w:tab w:val="left" w:pos="2035"/>
        </w:tabs>
        <w:ind w:left="2035" w:hanging="420"/>
      </w:pPr>
    </w:lvl>
    <w:lvl w:ilvl="5">
      <w:start w:val="1"/>
      <w:numFmt w:val="lowerRoman"/>
      <w:lvlText w:val="%6."/>
      <w:lvlJc w:val="right"/>
      <w:pPr>
        <w:tabs>
          <w:tab w:val="left" w:pos="2455"/>
        </w:tabs>
        <w:ind w:left="2455" w:hanging="420"/>
      </w:pPr>
    </w:lvl>
    <w:lvl w:ilvl="6">
      <w:start w:val="1"/>
      <w:numFmt w:val="decimal"/>
      <w:lvlText w:val="%7."/>
      <w:lvlJc w:val="left"/>
      <w:pPr>
        <w:tabs>
          <w:tab w:val="left" w:pos="2875"/>
        </w:tabs>
        <w:ind w:left="2875" w:hanging="420"/>
      </w:pPr>
    </w:lvl>
    <w:lvl w:ilvl="7">
      <w:start w:val="1"/>
      <w:numFmt w:val="lowerLetter"/>
      <w:lvlText w:val="%8)"/>
      <w:lvlJc w:val="left"/>
      <w:pPr>
        <w:tabs>
          <w:tab w:val="left" w:pos="3295"/>
        </w:tabs>
        <w:ind w:left="3295" w:hanging="420"/>
      </w:pPr>
    </w:lvl>
    <w:lvl w:ilvl="8">
      <w:start w:val="1"/>
      <w:numFmt w:val="lowerRoman"/>
      <w:lvlText w:val="%9."/>
      <w:lvlJc w:val="right"/>
      <w:pPr>
        <w:tabs>
          <w:tab w:val="left" w:pos="3715"/>
        </w:tabs>
        <w:ind w:left="3715" w:hanging="420"/>
      </w:pPr>
    </w:lvl>
  </w:abstractNum>
  <w:abstractNum w:abstractNumId="4">
    <w:nsid w:val="29850570"/>
    <w:multiLevelType w:val="multilevel"/>
    <w:tmpl w:val="29850570"/>
    <w:lvl w:ilvl="0">
      <w:start w:val="1"/>
      <w:numFmt w:val="decimal"/>
      <w:lvlText w:val="(%1)"/>
      <w:lvlJc w:val="left"/>
      <w:pPr>
        <w:tabs>
          <w:tab w:val="left" w:pos="-65"/>
        </w:tabs>
        <w:ind w:left="-65" w:firstLine="425"/>
      </w:pPr>
      <w:rPr>
        <w:rFonts w:hint="eastAsia"/>
      </w:rPr>
    </w:lvl>
    <w:lvl w:ilvl="1">
      <w:start w:val="1"/>
      <w:numFmt w:val="lowerLetter"/>
      <w:lvlText w:val="%2)"/>
      <w:lvlJc w:val="left"/>
      <w:pPr>
        <w:tabs>
          <w:tab w:val="left" w:pos="775"/>
        </w:tabs>
        <w:ind w:left="775" w:hanging="420"/>
      </w:pPr>
    </w:lvl>
    <w:lvl w:ilvl="2">
      <w:start w:val="1"/>
      <w:numFmt w:val="lowerRoman"/>
      <w:lvlText w:val="%3."/>
      <w:lvlJc w:val="right"/>
      <w:pPr>
        <w:tabs>
          <w:tab w:val="left" w:pos="1195"/>
        </w:tabs>
        <w:ind w:left="1195" w:hanging="420"/>
      </w:pPr>
    </w:lvl>
    <w:lvl w:ilvl="3">
      <w:start w:val="1"/>
      <w:numFmt w:val="decimal"/>
      <w:lvlText w:val="%4."/>
      <w:lvlJc w:val="left"/>
      <w:pPr>
        <w:tabs>
          <w:tab w:val="left" w:pos="1615"/>
        </w:tabs>
        <w:ind w:left="1615" w:hanging="420"/>
      </w:pPr>
    </w:lvl>
    <w:lvl w:ilvl="4">
      <w:start w:val="1"/>
      <w:numFmt w:val="lowerLetter"/>
      <w:lvlText w:val="%5)"/>
      <w:lvlJc w:val="left"/>
      <w:pPr>
        <w:tabs>
          <w:tab w:val="left" w:pos="2035"/>
        </w:tabs>
        <w:ind w:left="2035" w:hanging="420"/>
      </w:pPr>
    </w:lvl>
    <w:lvl w:ilvl="5">
      <w:start w:val="1"/>
      <w:numFmt w:val="lowerRoman"/>
      <w:lvlText w:val="%6."/>
      <w:lvlJc w:val="right"/>
      <w:pPr>
        <w:tabs>
          <w:tab w:val="left" w:pos="2455"/>
        </w:tabs>
        <w:ind w:left="2455" w:hanging="420"/>
      </w:pPr>
    </w:lvl>
    <w:lvl w:ilvl="6">
      <w:start w:val="1"/>
      <w:numFmt w:val="decimal"/>
      <w:lvlText w:val="%7."/>
      <w:lvlJc w:val="left"/>
      <w:pPr>
        <w:tabs>
          <w:tab w:val="left" w:pos="2875"/>
        </w:tabs>
        <w:ind w:left="2875" w:hanging="420"/>
      </w:pPr>
    </w:lvl>
    <w:lvl w:ilvl="7">
      <w:start w:val="1"/>
      <w:numFmt w:val="lowerLetter"/>
      <w:lvlText w:val="%8)"/>
      <w:lvlJc w:val="left"/>
      <w:pPr>
        <w:tabs>
          <w:tab w:val="left" w:pos="3295"/>
        </w:tabs>
        <w:ind w:left="3295" w:hanging="420"/>
      </w:pPr>
    </w:lvl>
    <w:lvl w:ilvl="8">
      <w:start w:val="1"/>
      <w:numFmt w:val="lowerRoman"/>
      <w:lvlText w:val="%9."/>
      <w:lvlJc w:val="right"/>
      <w:pPr>
        <w:tabs>
          <w:tab w:val="left" w:pos="3715"/>
        </w:tabs>
        <w:ind w:left="3715" w:hanging="420"/>
      </w:pPr>
    </w:lvl>
  </w:abstractNum>
  <w:abstractNum w:abstractNumId="5">
    <w:nsid w:val="4F5531DB"/>
    <w:multiLevelType w:val="multilevel"/>
    <w:tmpl w:val="4F5531DB"/>
    <w:lvl w:ilvl="0">
      <w:start w:val="1"/>
      <w:numFmt w:val="decimal"/>
      <w:lvlText w:val="(%1)"/>
      <w:lvlJc w:val="left"/>
      <w:pPr>
        <w:tabs>
          <w:tab w:val="left" w:pos="-65"/>
        </w:tabs>
        <w:ind w:left="-65" w:firstLine="425"/>
      </w:pPr>
      <w:rPr>
        <w:rFonts w:hint="eastAsia"/>
      </w:rPr>
    </w:lvl>
    <w:lvl w:ilvl="1">
      <w:start w:val="1"/>
      <w:numFmt w:val="lowerLetter"/>
      <w:lvlText w:val="%2)"/>
      <w:lvlJc w:val="left"/>
      <w:pPr>
        <w:tabs>
          <w:tab w:val="left" w:pos="775"/>
        </w:tabs>
        <w:ind w:left="775" w:hanging="420"/>
      </w:pPr>
    </w:lvl>
    <w:lvl w:ilvl="2">
      <w:start w:val="1"/>
      <w:numFmt w:val="lowerRoman"/>
      <w:lvlText w:val="%3."/>
      <w:lvlJc w:val="right"/>
      <w:pPr>
        <w:tabs>
          <w:tab w:val="left" w:pos="1195"/>
        </w:tabs>
        <w:ind w:left="1195" w:hanging="420"/>
      </w:pPr>
    </w:lvl>
    <w:lvl w:ilvl="3">
      <w:start w:val="1"/>
      <w:numFmt w:val="decimal"/>
      <w:lvlText w:val="%4."/>
      <w:lvlJc w:val="left"/>
      <w:pPr>
        <w:tabs>
          <w:tab w:val="left" w:pos="1615"/>
        </w:tabs>
        <w:ind w:left="1615" w:hanging="420"/>
      </w:pPr>
    </w:lvl>
    <w:lvl w:ilvl="4">
      <w:start w:val="1"/>
      <w:numFmt w:val="lowerLetter"/>
      <w:lvlText w:val="%5)"/>
      <w:lvlJc w:val="left"/>
      <w:pPr>
        <w:tabs>
          <w:tab w:val="left" w:pos="2035"/>
        </w:tabs>
        <w:ind w:left="2035" w:hanging="420"/>
      </w:pPr>
    </w:lvl>
    <w:lvl w:ilvl="5">
      <w:start w:val="1"/>
      <w:numFmt w:val="lowerRoman"/>
      <w:lvlText w:val="%6."/>
      <w:lvlJc w:val="right"/>
      <w:pPr>
        <w:tabs>
          <w:tab w:val="left" w:pos="2455"/>
        </w:tabs>
        <w:ind w:left="2455" w:hanging="420"/>
      </w:pPr>
    </w:lvl>
    <w:lvl w:ilvl="6">
      <w:start w:val="1"/>
      <w:numFmt w:val="decimal"/>
      <w:lvlText w:val="%7."/>
      <w:lvlJc w:val="left"/>
      <w:pPr>
        <w:tabs>
          <w:tab w:val="left" w:pos="2875"/>
        </w:tabs>
        <w:ind w:left="2875" w:hanging="420"/>
      </w:pPr>
    </w:lvl>
    <w:lvl w:ilvl="7">
      <w:start w:val="1"/>
      <w:numFmt w:val="lowerLetter"/>
      <w:lvlText w:val="%8)"/>
      <w:lvlJc w:val="left"/>
      <w:pPr>
        <w:tabs>
          <w:tab w:val="left" w:pos="3295"/>
        </w:tabs>
        <w:ind w:left="3295" w:hanging="420"/>
      </w:pPr>
    </w:lvl>
    <w:lvl w:ilvl="8">
      <w:start w:val="1"/>
      <w:numFmt w:val="lowerRoman"/>
      <w:lvlText w:val="%9."/>
      <w:lvlJc w:val="right"/>
      <w:pPr>
        <w:tabs>
          <w:tab w:val="left" w:pos="3715"/>
        </w:tabs>
        <w:ind w:left="3715" w:hanging="42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Page"/>
    <w:footnote w:id="-1"/>
    <w:footnote w:id="0"/>
  </w:footnotePr>
  <w:endnotePr>
    <w:numRestart w:val="eachSect"/>
    <w:endnote w:id="-1"/>
    <w:endnote w:id="0"/>
  </w:endnotePr>
  <w:compat>
    <w:spaceForUL/>
    <w:balanceSingleByteDoubleByteWidth/>
    <w:doNotLeaveBackslashAlone/>
    <w:ulTrailSpace/>
    <w:doNotExpandShiftReturn/>
    <w:adjustLineHeightInTable/>
    <w:useFELayout/>
  </w:compat>
  <w:rsids>
    <w:rsidRoot w:val="009F53FE"/>
    <w:rsid w:val="00007A69"/>
    <w:rsid w:val="00010D64"/>
    <w:rsid w:val="000112C1"/>
    <w:rsid w:val="0002229F"/>
    <w:rsid w:val="00027C8F"/>
    <w:rsid w:val="00030683"/>
    <w:rsid w:val="00037F6A"/>
    <w:rsid w:val="00042E8F"/>
    <w:rsid w:val="000439C2"/>
    <w:rsid w:val="000453E3"/>
    <w:rsid w:val="000465F9"/>
    <w:rsid w:val="000509CF"/>
    <w:rsid w:val="0005215E"/>
    <w:rsid w:val="00052B8E"/>
    <w:rsid w:val="00054FEA"/>
    <w:rsid w:val="0005532E"/>
    <w:rsid w:val="00060F73"/>
    <w:rsid w:val="000631E0"/>
    <w:rsid w:val="00064597"/>
    <w:rsid w:val="000759A1"/>
    <w:rsid w:val="00077BF0"/>
    <w:rsid w:val="00083748"/>
    <w:rsid w:val="000918E8"/>
    <w:rsid w:val="00096B7F"/>
    <w:rsid w:val="000A0A64"/>
    <w:rsid w:val="000A21FC"/>
    <w:rsid w:val="000B0B17"/>
    <w:rsid w:val="000C1360"/>
    <w:rsid w:val="000C6946"/>
    <w:rsid w:val="000D0034"/>
    <w:rsid w:val="000D25A6"/>
    <w:rsid w:val="000D29DF"/>
    <w:rsid w:val="000E40F5"/>
    <w:rsid w:val="000F0D65"/>
    <w:rsid w:val="000F361E"/>
    <w:rsid w:val="000F5AEA"/>
    <w:rsid w:val="001001B2"/>
    <w:rsid w:val="00125E3B"/>
    <w:rsid w:val="00135A79"/>
    <w:rsid w:val="00136DFD"/>
    <w:rsid w:val="00137FEE"/>
    <w:rsid w:val="001413AF"/>
    <w:rsid w:val="0014194F"/>
    <w:rsid w:val="00151C65"/>
    <w:rsid w:val="0015255E"/>
    <w:rsid w:val="0016113C"/>
    <w:rsid w:val="00163046"/>
    <w:rsid w:val="00170655"/>
    <w:rsid w:val="00177E93"/>
    <w:rsid w:val="001802E6"/>
    <w:rsid w:val="001870CF"/>
    <w:rsid w:val="001927E9"/>
    <w:rsid w:val="0019427C"/>
    <w:rsid w:val="0019563D"/>
    <w:rsid w:val="001A11A1"/>
    <w:rsid w:val="001A688C"/>
    <w:rsid w:val="001A6EC8"/>
    <w:rsid w:val="001A75C6"/>
    <w:rsid w:val="001B0555"/>
    <w:rsid w:val="001B457E"/>
    <w:rsid w:val="001B45B3"/>
    <w:rsid w:val="001C62EE"/>
    <w:rsid w:val="001D1214"/>
    <w:rsid w:val="001D272F"/>
    <w:rsid w:val="001D3B5F"/>
    <w:rsid w:val="001D6EB6"/>
    <w:rsid w:val="001E74E6"/>
    <w:rsid w:val="002002D7"/>
    <w:rsid w:val="002005C3"/>
    <w:rsid w:val="002075AC"/>
    <w:rsid w:val="0021524E"/>
    <w:rsid w:val="0022052E"/>
    <w:rsid w:val="002226A9"/>
    <w:rsid w:val="00224CA2"/>
    <w:rsid w:val="00237C4C"/>
    <w:rsid w:val="0024250E"/>
    <w:rsid w:val="00260B9F"/>
    <w:rsid w:val="00262615"/>
    <w:rsid w:val="00262FC2"/>
    <w:rsid w:val="00266843"/>
    <w:rsid w:val="00274876"/>
    <w:rsid w:val="00275F2C"/>
    <w:rsid w:val="00281CD3"/>
    <w:rsid w:val="00284E57"/>
    <w:rsid w:val="00285807"/>
    <w:rsid w:val="0028764A"/>
    <w:rsid w:val="0029007A"/>
    <w:rsid w:val="00293D54"/>
    <w:rsid w:val="00294A49"/>
    <w:rsid w:val="002A3EBE"/>
    <w:rsid w:val="002A4146"/>
    <w:rsid w:val="002A53C7"/>
    <w:rsid w:val="002B27CE"/>
    <w:rsid w:val="002B4900"/>
    <w:rsid w:val="002B669A"/>
    <w:rsid w:val="002C1D3F"/>
    <w:rsid w:val="002D1860"/>
    <w:rsid w:val="002D2DE8"/>
    <w:rsid w:val="002D68C2"/>
    <w:rsid w:val="002F3D16"/>
    <w:rsid w:val="0030041B"/>
    <w:rsid w:val="0030090D"/>
    <w:rsid w:val="003012A8"/>
    <w:rsid w:val="00302A30"/>
    <w:rsid w:val="003041E7"/>
    <w:rsid w:val="00304F6B"/>
    <w:rsid w:val="00305E76"/>
    <w:rsid w:val="0031640E"/>
    <w:rsid w:val="00330A45"/>
    <w:rsid w:val="00336433"/>
    <w:rsid w:val="00342D5D"/>
    <w:rsid w:val="003447DB"/>
    <w:rsid w:val="00360FED"/>
    <w:rsid w:val="00362C32"/>
    <w:rsid w:val="00366BEC"/>
    <w:rsid w:val="00371B63"/>
    <w:rsid w:val="0038677F"/>
    <w:rsid w:val="00386FE1"/>
    <w:rsid w:val="00394975"/>
    <w:rsid w:val="003A5CE7"/>
    <w:rsid w:val="003A5D9C"/>
    <w:rsid w:val="003A69F9"/>
    <w:rsid w:val="003B1FE2"/>
    <w:rsid w:val="003C1512"/>
    <w:rsid w:val="003C2D9E"/>
    <w:rsid w:val="003C6CE0"/>
    <w:rsid w:val="003E515A"/>
    <w:rsid w:val="003E5EF6"/>
    <w:rsid w:val="003F1103"/>
    <w:rsid w:val="003F11B8"/>
    <w:rsid w:val="003F2D7B"/>
    <w:rsid w:val="003F4D10"/>
    <w:rsid w:val="003F7DE1"/>
    <w:rsid w:val="004052FD"/>
    <w:rsid w:val="004128E9"/>
    <w:rsid w:val="00423F4E"/>
    <w:rsid w:val="00433525"/>
    <w:rsid w:val="00435C37"/>
    <w:rsid w:val="00436D07"/>
    <w:rsid w:val="00445C1D"/>
    <w:rsid w:val="00452F2F"/>
    <w:rsid w:val="004533C9"/>
    <w:rsid w:val="00454DBB"/>
    <w:rsid w:val="00455C5C"/>
    <w:rsid w:val="00461D49"/>
    <w:rsid w:val="00467AF6"/>
    <w:rsid w:val="00475263"/>
    <w:rsid w:val="00480896"/>
    <w:rsid w:val="0048103A"/>
    <w:rsid w:val="00492395"/>
    <w:rsid w:val="00492813"/>
    <w:rsid w:val="00497FD2"/>
    <w:rsid w:val="004A035F"/>
    <w:rsid w:val="004A1699"/>
    <w:rsid w:val="004A2C3C"/>
    <w:rsid w:val="004A320E"/>
    <w:rsid w:val="004A446C"/>
    <w:rsid w:val="004A6B8E"/>
    <w:rsid w:val="004A7D01"/>
    <w:rsid w:val="004B3F32"/>
    <w:rsid w:val="004B5EA2"/>
    <w:rsid w:val="004B682C"/>
    <w:rsid w:val="004C08FB"/>
    <w:rsid w:val="004C1917"/>
    <w:rsid w:val="004C2C67"/>
    <w:rsid w:val="004D58CD"/>
    <w:rsid w:val="004D6191"/>
    <w:rsid w:val="004E5D01"/>
    <w:rsid w:val="004F10E1"/>
    <w:rsid w:val="004F2E81"/>
    <w:rsid w:val="004F3C29"/>
    <w:rsid w:val="005001D1"/>
    <w:rsid w:val="00501078"/>
    <w:rsid w:val="0050300E"/>
    <w:rsid w:val="00503157"/>
    <w:rsid w:val="00507345"/>
    <w:rsid w:val="00516014"/>
    <w:rsid w:val="005167D9"/>
    <w:rsid w:val="005169E8"/>
    <w:rsid w:val="00517695"/>
    <w:rsid w:val="00536183"/>
    <w:rsid w:val="005403BC"/>
    <w:rsid w:val="00551128"/>
    <w:rsid w:val="005522AF"/>
    <w:rsid w:val="005525B6"/>
    <w:rsid w:val="00556F08"/>
    <w:rsid w:val="00561E2E"/>
    <w:rsid w:val="00565A73"/>
    <w:rsid w:val="00565B01"/>
    <w:rsid w:val="00565FAB"/>
    <w:rsid w:val="00570400"/>
    <w:rsid w:val="005725E6"/>
    <w:rsid w:val="00574169"/>
    <w:rsid w:val="00581764"/>
    <w:rsid w:val="005824F2"/>
    <w:rsid w:val="00584129"/>
    <w:rsid w:val="0058604C"/>
    <w:rsid w:val="00587648"/>
    <w:rsid w:val="005904AD"/>
    <w:rsid w:val="00592915"/>
    <w:rsid w:val="005A283C"/>
    <w:rsid w:val="005A341E"/>
    <w:rsid w:val="005A3F9C"/>
    <w:rsid w:val="005A681B"/>
    <w:rsid w:val="005B1272"/>
    <w:rsid w:val="005B5606"/>
    <w:rsid w:val="005C1014"/>
    <w:rsid w:val="005C38C6"/>
    <w:rsid w:val="005C7FD6"/>
    <w:rsid w:val="005D2B2F"/>
    <w:rsid w:val="005E4210"/>
    <w:rsid w:val="005E4E66"/>
    <w:rsid w:val="005E51CF"/>
    <w:rsid w:val="005E6378"/>
    <w:rsid w:val="005E6BB6"/>
    <w:rsid w:val="005F3843"/>
    <w:rsid w:val="005F45B6"/>
    <w:rsid w:val="005F4754"/>
    <w:rsid w:val="00606F89"/>
    <w:rsid w:val="0061645F"/>
    <w:rsid w:val="00620C69"/>
    <w:rsid w:val="006355EF"/>
    <w:rsid w:val="00635649"/>
    <w:rsid w:val="006442AD"/>
    <w:rsid w:val="00645ED2"/>
    <w:rsid w:val="006602DC"/>
    <w:rsid w:val="006638E3"/>
    <w:rsid w:val="006654B0"/>
    <w:rsid w:val="00666331"/>
    <w:rsid w:val="00671C27"/>
    <w:rsid w:val="00683025"/>
    <w:rsid w:val="0068330F"/>
    <w:rsid w:val="0069157F"/>
    <w:rsid w:val="00695F4A"/>
    <w:rsid w:val="006A3F20"/>
    <w:rsid w:val="006B4A7C"/>
    <w:rsid w:val="006D1951"/>
    <w:rsid w:val="006D6815"/>
    <w:rsid w:val="006E09AA"/>
    <w:rsid w:val="006E640E"/>
    <w:rsid w:val="006E72A4"/>
    <w:rsid w:val="006E7C44"/>
    <w:rsid w:val="006F1128"/>
    <w:rsid w:val="006F27E1"/>
    <w:rsid w:val="006F781F"/>
    <w:rsid w:val="00703506"/>
    <w:rsid w:val="00703E2B"/>
    <w:rsid w:val="007043FF"/>
    <w:rsid w:val="00706ABE"/>
    <w:rsid w:val="00710458"/>
    <w:rsid w:val="00712B94"/>
    <w:rsid w:val="00712F33"/>
    <w:rsid w:val="00721743"/>
    <w:rsid w:val="00724552"/>
    <w:rsid w:val="0073252B"/>
    <w:rsid w:val="00740FD7"/>
    <w:rsid w:val="00747D7D"/>
    <w:rsid w:val="007554A2"/>
    <w:rsid w:val="007611A8"/>
    <w:rsid w:val="007679F2"/>
    <w:rsid w:val="00781AEC"/>
    <w:rsid w:val="00782055"/>
    <w:rsid w:val="007912AC"/>
    <w:rsid w:val="00796ADB"/>
    <w:rsid w:val="007A29F3"/>
    <w:rsid w:val="007B1A6C"/>
    <w:rsid w:val="007B3FE2"/>
    <w:rsid w:val="007C07BB"/>
    <w:rsid w:val="007C30E8"/>
    <w:rsid w:val="007D5898"/>
    <w:rsid w:val="007E1C5F"/>
    <w:rsid w:val="007E53FC"/>
    <w:rsid w:val="007E626B"/>
    <w:rsid w:val="007E68AE"/>
    <w:rsid w:val="007F362B"/>
    <w:rsid w:val="007F36B0"/>
    <w:rsid w:val="007F4C96"/>
    <w:rsid w:val="008010B0"/>
    <w:rsid w:val="0080603F"/>
    <w:rsid w:val="0080702A"/>
    <w:rsid w:val="00807B5E"/>
    <w:rsid w:val="00812A82"/>
    <w:rsid w:val="00813514"/>
    <w:rsid w:val="00814EE1"/>
    <w:rsid w:val="0081629E"/>
    <w:rsid w:val="0081708F"/>
    <w:rsid w:val="00820B7C"/>
    <w:rsid w:val="00823560"/>
    <w:rsid w:val="00823748"/>
    <w:rsid w:val="00832181"/>
    <w:rsid w:val="008376BD"/>
    <w:rsid w:val="00843AFF"/>
    <w:rsid w:val="00843B27"/>
    <w:rsid w:val="008618DB"/>
    <w:rsid w:val="00861B46"/>
    <w:rsid w:val="00872941"/>
    <w:rsid w:val="00873654"/>
    <w:rsid w:val="0088060A"/>
    <w:rsid w:val="00883DFD"/>
    <w:rsid w:val="008A0012"/>
    <w:rsid w:val="008A3219"/>
    <w:rsid w:val="008A3E72"/>
    <w:rsid w:val="008A7065"/>
    <w:rsid w:val="008A71F3"/>
    <w:rsid w:val="008A75F0"/>
    <w:rsid w:val="008B19A4"/>
    <w:rsid w:val="008C0FB9"/>
    <w:rsid w:val="008C4927"/>
    <w:rsid w:val="008C77B7"/>
    <w:rsid w:val="008D2100"/>
    <w:rsid w:val="008E222A"/>
    <w:rsid w:val="008E30C3"/>
    <w:rsid w:val="008F2425"/>
    <w:rsid w:val="008F4F94"/>
    <w:rsid w:val="008F6610"/>
    <w:rsid w:val="00902684"/>
    <w:rsid w:val="00903BBA"/>
    <w:rsid w:val="00910592"/>
    <w:rsid w:val="00911250"/>
    <w:rsid w:val="00913694"/>
    <w:rsid w:val="00914A61"/>
    <w:rsid w:val="00914D4E"/>
    <w:rsid w:val="00915464"/>
    <w:rsid w:val="00917A81"/>
    <w:rsid w:val="00917C80"/>
    <w:rsid w:val="009206FC"/>
    <w:rsid w:val="00921444"/>
    <w:rsid w:val="00925F76"/>
    <w:rsid w:val="009278F8"/>
    <w:rsid w:val="00933FE5"/>
    <w:rsid w:val="0093697A"/>
    <w:rsid w:val="00936D31"/>
    <w:rsid w:val="00963420"/>
    <w:rsid w:val="009708D8"/>
    <w:rsid w:val="00970A65"/>
    <w:rsid w:val="00971081"/>
    <w:rsid w:val="0097236F"/>
    <w:rsid w:val="00980235"/>
    <w:rsid w:val="00984FBE"/>
    <w:rsid w:val="00985739"/>
    <w:rsid w:val="00993677"/>
    <w:rsid w:val="009A39A9"/>
    <w:rsid w:val="009A3F51"/>
    <w:rsid w:val="009B03F3"/>
    <w:rsid w:val="009B60EA"/>
    <w:rsid w:val="009C5500"/>
    <w:rsid w:val="009C7952"/>
    <w:rsid w:val="009C79EE"/>
    <w:rsid w:val="009D6728"/>
    <w:rsid w:val="009F0466"/>
    <w:rsid w:val="009F18EB"/>
    <w:rsid w:val="009F53FE"/>
    <w:rsid w:val="009F6544"/>
    <w:rsid w:val="00A03A77"/>
    <w:rsid w:val="00A06D0E"/>
    <w:rsid w:val="00A1558E"/>
    <w:rsid w:val="00A17960"/>
    <w:rsid w:val="00A2452A"/>
    <w:rsid w:val="00A24849"/>
    <w:rsid w:val="00A265BC"/>
    <w:rsid w:val="00A270BA"/>
    <w:rsid w:val="00A40E5D"/>
    <w:rsid w:val="00A42DE9"/>
    <w:rsid w:val="00A4413A"/>
    <w:rsid w:val="00A51D0E"/>
    <w:rsid w:val="00A5541B"/>
    <w:rsid w:val="00A554F0"/>
    <w:rsid w:val="00A6267D"/>
    <w:rsid w:val="00A67771"/>
    <w:rsid w:val="00A67C1D"/>
    <w:rsid w:val="00A7517D"/>
    <w:rsid w:val="00A754E5"/>
    <w:rsid w:val="00A77765"/>
    <w:rsid w:val="00A77A83"/>
    <w:rsid w:val="00A82B35"/>
    <w:rsid w:val="00A866DA"/>
    <w:rsid w:val="00A87B92"/>
    <w:rsid w:val="00A91B8C"/>
    <w:rsid w:val="00A9261C"/>
    <w:rsid w:val="00A94E21"/>
    <w:rsid w:val="00AA0B09"/>
    <w:rsid w:val="00AA16DA"/>
    <w:rsid w:val="00AB0F58"/>
    <w:rsid w:val="00AB4365"/>
    <w:rsid w:val="00AB791E"/>
    <w:rsid w:val="00AE7945"/>
    <w:rsid w:val="00AF065E"/>
    <w:rsid w:val="00AF11D7"/>
    <w:rsid w:val="00AF3199"/>
    <w:rsid w:val="00AF39B0"/>
    <w:rsid w:val="00AF5082"/>
    <w:rsid w:val="00AF50F9"/>
    <w:rsid w:val="00AF5CEC"/>
    <w:rsid w:val="00B146E8"/>
    <w:rsid w:val="00B158AD"/>
    <w:rsid w:val="00B34827"/>
    <w:rsid w:val="00B366CF"/>
    <w:rsid w:val="00B41D8C"/>
    <w:rsid w:val="00B43F7A"/>
    <w:rsid w:val="00B5139E"/>
    <w:rsid w:val="00B55C39"/>
    <w:rsid w:val="00B61543"/>
    <w:rsid w:val="00B6287A"/>
    <w:rsid w:val="00B65170"/>
    <w:rsid w:val="00B67A38"/>
    <w:rsid w:val="00B756A8"/>
    <w:rsid w:val="00B85D5B"/>
    <w:rsid w:val="00B901DB"/>
    <w:rsid w:val="00B90C37"/>
    <w:rsid w:val="00B95520"/>
    <w:rsid w:val="00B97605"/>
    <w:rsid w:val="00BA7138"/>
    <w:rsid w:val="00BC0508"/>
    <w:rsid w:val="00BC0E0E"/>
    <w:rsid w:val="00BC5030"/>
    <w:rsid w:val="00BD2DE3"/>
    <w:rsid w:val="00BD6AFB"/>
    <w:rsid w:val="00BE005D"/>
    <w:rsid w:val="00BE423A"/>
    <w:rsid w:val="00C01AF4"/>
    <w:rsid w:val="00C02853"/>
    <w:rsid w:val="00C02D15"/>
    <w:rsid w:val="00C03499"/>
    <w:rsid w:val="00C10955"/>
    <w:rsid w:val="00C121C9"/>
    <w:rsid w:val="00C14BC2"/>
    <w:rsid w:val="00C16B2B"/>
    <w:rsid w:val="00C16E36"/>
    <w:rsid w:val="00C20768"/>
    <w:rsid w:val="00C30D0F"/>
    <w:rsid w:val="00C3280B"/>
    <w:rsid w:val="00C413BA"/>
    <w:rsid w:val="00C43C77"/>
    <w:rsid w:val="00C63EB5"/>
    <w:rsid w:val="00C64AFD"/>
    <w:rsid w:val="00C64F36"/>
    <w:rsid w:val="00C6756F"/>
    <w:rsid w:val="00C70395"/>
    <w:rsid w:val="00C717E6"/>
    <w:rsid w:val="00C85BFE"/>
    <w:rsid w:val="00C912BE"/>
    <w:rsid w:val="00C94F45"/>
    <w:rsid w:val="00CA09D0"/>
    <w:rsid w:val="00CA29B4"/>
    <w:rsid w:val="00CA2A5E"/>
    <w:rsid w:val="00CA40C4"/>
    <w:rsid w:val="00CA7531"/>
    <w:rsid w:val="00CE09E4"/>
    <w:rsid w:val="00CF0C4F"/>
    <w:rsid w:val="00CF4302"/>
    <w:rsid w:val="00CF4743"/>
    <w:rsid w:val="00D014D4"/>
    <w:rsid w:val="00D07CBD"/>
    <w:rsid w:val="00D26722"/>
    <w:rsid w:val="00D31DEE"/>
    <w:rsid w:val="00D350A0"/>
    <w:rsid w:val="00D364DE"/>
    <w:rsid w:val="00D37A3B"/>
    <w:rsid w:val="00D40824"/>
    <w:rsid w:val="00D41DAF"/>
    <w:rsid w:val="00D445F0"/>
    <w:rsid w:val="00D47497"/>
    <w:rsid w:val="00D53D28"/>
    <w:rsid w:val="00D54707"/>
    <w:rsid w:val="00D64243"/>
    <w:rsid w:val="00D673A8"/>
    <w:rsid w:val="00D759E1"/>
    <w:rsid w:val="00D77DC0"/>
    <w:rsid w:val="00D80A7E"/>
    <w:rsid w:val="00D829CA"/>
    <w:rsid w:val="00D85A08"/>
    <w:rsid w:val="00D864ED"/>
    <w:rsid w:val="00D877C8"/>
    <w:rsid w:val="00D92175"/>
    <w:rsid w:val="00D93B2D"/>
    <w:rsid w:val="00D94AC5"/>
    <w:rsid w:val="00D969F1"/>
    <w:rsid w:val="00DA33B2"/>
    <w:rsid w:val="00DB1157"/>
    <w:rsid w:val="00DB2F55"/>
    <w:rsid w:val="00DC5EB8"/>
    <w:rsid w:val="00DC6C0F"/>
    <w:rsid w:val="00DD23D5"/>
    <w:rsid w:val="00DD3DDE"/>
    <w:rsid w:val="00DD5B0E"/>
    <w:rsid w:val="00DE146D"/>
    <w:rsid w:val="00DF720F"/>
    <w:rsid w:val="00E06F8E"/>
    <w:rsid w:val="00E21938"/>
    <w:rsid w:val="00E25779"/>
    <w:rsid w:val="00E370FA"/>
    <w:rsid w:val="00E41C6B"/>
    <w:rsid w:val="00E42024"/>
    <w:rsid w:val="00E42174"/>
    <w:rsid w:val="00E426C3"/>
    <w:rsid w:val="00E44539"/>
    <w:rsid w:val="00E47FBB"/>
    <w:rsid w:val="00E50DC4"/>
    <w:rsid w:val="00E558C6"/>
    <w:rsid w:val="00E637F4"/>
    <w:rsid w:val="00E64459"/>
    <w:rsid w:val="00E6599E"/>
    <w:rsid w:val="00E65F66"/>
    <w:rsid w:val="00E66166"/>
    <w:rsid w:val="00E83828"/>
    <w:rsid w:val="00E91B63"/>
    <w:rsid w:val="00E91FED"/>
    <w:rsid w:val="00E94221"/>
    <w:rsid w:val="00E971D1"/>
    <w:rsid w:val="00EA0673"/>
    <w:rsid w:val="00EA0710"/>
    <w:rsid w:val="00EA435C"/>
    <w:rsid w:val="00EB261C"/>
    <w:rsid w:val="00EC1384"/>
    <w:rsid w:val="00EC1D33"/>
    <w:rsid w:val="00ED01C7"/>
    <w:rsid w:val="00ED3DDF"/>
    <w:rsid w:val="00ED4FA9"/>
    <w:rsid w:val="00EE56E2"/>
    <w:rsid w:val="00EF1122"/>
    <w:rsid w:val="00EF3564"/>
    <w:rsid w:val="00EF385E"/>
    <w:rsid w:val="00EF5C15"/>
    <w:rsid w:val="00F02139"/>
    <w:rsid w:val="00F02628"/>
    <w:rsid w:val="00F02FB6"/>
    <w:rsid w:val="00F12542"/>
    <w:rsid w:val="00F12574"/>
    <w:rsid w:val="00F1292C"/>
    <w:rsid w:val="00F16770"/>
    <w:rsid w:val="00F16DF6"/>
    <w:rsid w:val="00F2228B"/>
    <w:rsid w:val="00F2641C"/>
    <w:rsid w:val="00F31ADD"/>
    <w:rsid w:val="00F347A7"/>
    <w:rsid w:val="00F4313A"/>
    <w:rsid w:val="00F44235"/>
    <w:rsid w:val="00F47033"/>
    <w:rsid w:val="00F53625"/>
    <w:rsid w:val="00F53827"/>
    <w:rsid w:val="00F54C3D"/>
    <w:rsid w:val="00F55B04"/>
    <w:rsid w:val="00F65E30"/>
    <w:rsid w:val="00F70E2F"/>
    <w:rsid w:val="00F7173C"/>
    <w:rsid w:val="00F83B1F"/>
    <w:rsid w:val="00F875DB"/>
    <w:rsid w:val="00FB0CA7"/>
    <w:rsid w:val="00FB62FB"/>
    <w:rsid w:val="00FC68B9"/>
    <w:rsid w:val="00FD2A2C"/>
    <w:rsid w:val="00FD6139"/>
    <w:rsid w:val="00FD7757"/>
    <w:rsid w:val="00FE332C"/>
    <w:rsid w:val="00FE481B"/>
    <w:rsid w:val="00FE4D1F"/>
    <w:rsid w:val="00FF3118"/>
    <w:rsid w:val="00FF3695"/>
    <w:rsid w:val="00FF5E5E"/>
    <w:rsid w:val="07BD1BA0"/>
    <w:rsid w:val="097C707C"/>
    <w:rsid w:val="0AFB52A8"/>
    <w:rsid w:val="1C1571EA"/>
    <w:rsid w:val="37A27B09"/>
    <w:rsid w:val="590B2DCB"/>
    <w:rsid w:val="60083D7F"/>
    <w:rsid w:val="65997201"/>
    <w:rsid w:val="698352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lsdException w:name="Body Text Indent 3"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7CE"/>
    <w:rPr>
      <w:rFonts w:eastAsiaTheme="minorEastAsia" w:cs="Arial"/>
    </w:rPr>
  </w:style>
  <w:style w:type="paragraph" w:styleId="1">
    <w:name w:val="heading 1"/>
    <w:basedOn w:val="a"/>
    <w:next w:val="a"/>
    <w:link w:val="1Char"/>
    <w:uiPriority w:val="9"/>
    <w:qFormat/>
    <w:rsid w:val="002B27C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2B27C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rsid w:val="002B27C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B27CE"/>
    <w:pPr>
      <w:widowControl w:val="0"/>
      <w:ind w:firstLine="420"/>
      <w:jc w:val="both"/>
    </w:pPr>
    <w:rPr>
      <w:rFonts w:ascii="Times New Roman" w:eastAsia="仿宋_GB2312" w:hAnsi="Times New Roman" w:cs="Times New Roman"/>
      <w:kern w:val="2"/>
      <w:sz w:val="32"/>
    </w:rPr>
  </w:style>
  <w:style w:type="paragraph" w:styleId="a4">
    <w:name w:val="annotation text"/>
    <w:basedOn w:val="a"/>
    <w:link w:val="Char"/>
    <w:uiPriority w:val="99"/>
    <w:semiHidden/>
    <w:unhideWhenUsed/>
    <w:qFormat/>
    <w:rsid w:val="002B27CE"/>
  </w:style>
  <w:style w:type="paragraph" w:styleId="a5">
    <w:name w:val="Body Text"/>
    <w:basedOn w:val="a"/>
    <w:link w:val="Char1"/>
    <w:qFormat/>
    <w:rsid w:val="002B27CE"/>
    <w:pPr>
      <w:widowControl w:val="0"/>
      <w:tabs>
        <w:tab w:val="left" w:pos="574"/>
      </w:tabs>
      <w:spacing w:line="288" w:lineRule="auto"/>
      <w:jc w:val="both"/>
    </w:pPr>
    <w:rPr>
      <w:rFonts w:ascii="宋体" w:eastAsia="宋体" w:hAnsi="宋体" w:cstheme="minorBidi"/>
      <w:kern w:val="2"/>
      <w:sz w:val="21"/>
      <w:szCs w:val="22"/>
    </w:rPr>
  </w:style>
  <w:style w:type="paragraph" w:styleId="a6">
    <w:name w:val="Plain Text"/>
    <w:basedOn w:val="a"/>
    <w:link w:val="Char10"/>
    <w:qFormat/>
    <w:rsid w:val="002B27CE"/>
    <w:pPr>
      <w:widowControl w:val="0"/>
      <w:jc w:val="both"/>
    </w:pPr>
    <w:rPr>
      <w:rFonts w:ascii="宋体" w:eastAsia="宋体" w:hAnsi="Courier New" w:cs="Courier New"/>
      <w:kern w:val="2"/>
      <w:sz w:val="21"/>
      <w:szCs w:val="21"/>
    </w:rPr>
  </w:style>
  <w:style w:type="paragraph" w:styleId="20">
    <w:name w:val="Body Text Indent 2"/>
    <w:basedOn w:val="a"/>
    <w:link w:val="2Char0"/>
    <w:uiPriority w:val="99"/>
    <w:unhideWhenUsed/>
    <w:rsid w:val="002B27CE"/>
    <w:pPr>
      <w:spacing w:after="120" w:line="480" w:lineRule="auto"/>
      <w:ind w:leftChars="200" w:left="420"/>
    </w:pPr>
  </w:style>
  <w:style w:type="paragraph" w:styleId="a7">
    <w:name w:val="Balloon Text"/>
    <w:basedOn w:val="a"/>
    <w:link w:val="Char0"/>
    <w:uiPriority w:val="99"/>
    <w:semiHidden/>
    <w:unhideWhenUsed/>
    <w:qFormat/>
    <w:rsid w:val="002B27CE"/>
    <w:rPr>
      <w:sz w:val="18"/>
      <w:szCs w:val="18"/>
    </w:rPr>
  </w:style>
  <w:style w:type="paragraph" w:styleId="a8">
    <w:name w:val="footer"/>
    <w:basedOn w:val="a"/>
    <w:link w:val="Char2"/>
    <w:uiPriority w:val="99"/>
    <w:unhideWhenUsed/>
    <w:qFormat/>
    <w:rsid w:val="002B27CE"/>
    <w:pPr>
      <w:tabs>
        <w:tab w:val="center" w:pos="4153"/>
        <w:tab w:val="right" w:pos="8306"/>
      </w:tabs>
      <w:snapToGrid w:val="0"/>
    </w:pPr>
    <w:rPr>
      <w:sz w:val="18"/>
      <w:szCs w:val="18"/>
    </w:rPr>
  </w:style>
  <w:style w:type="paragraph" w:styleId="a9">
    <w:name w:val="header"/>
    <w:basedOn w:val="a"/>
    <w:link w:val="Char3"/>
    <w:uiPriority w:val="99"/>
    <w:semiHidden/>
    <w:unhideWhenUsed/>
    <w:qFormat/>
    <w:rsid w:val="002B27CE"/>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
    <w:uiPriority w:val="99"/>
    <w:semiHidden/>
    <w:unhideWhenUsed/>
    <w:qFormat/>
    <w:rsid w:val="002B27CE"/>
    <w:pPr>
      <w:spacing w:after="120"/>
      <w:ind w:leftChars="200" w:left="420"/>
    </w:pPr>
    <w:rPr>
      <w:sz w:val="16"/>
      <w:szCs w:val="16"/>
    </w:rPr>
  </w:style>
  <w:style w:type="paragraph" w:styleId="aa">
    <w:name w:val="Title"/>
    <w:basedOn w:val="a"/>
    <w:link w:val="Char11"/>
    <w:qFormat/>
    <w:rsid w:val="002B27CE"/>
    <w:pPr>
      <w:widowControl w:val="0"/>
      <w:spacing w:before="240" w:after="60"/>
      <w:jc w:val="center"/>
      <w:outlineLvl w:val="0"/>
    </w:pPr>
    <w:rPr>
      <w:rFonts w:ascii="Arial" w:eastAsia="宋体" w:hAnsi="Arial"/>
      <w:b/>
      <w:bCs/>
      <w:kern w:val="2"/>
      <w:sz w:val="32"/>
      <w:szCs w:val="32"/>
    </w:rPr>
  </w:style>
  <w:style w:type="paragraph" w:styleId="ab">
    <w:name w:val="annotation subject"/>
    <w:basedOn w:val="a4"/>
    <w:next w:val="a4"/>
    <w:link w:val="Char4"/>
    <w:uiPriority w:val="99"/>
    <w:semiHidden/>
    <w:unhideWhenUsed/>
    <w:qFormat/>
    <w:rsid w:val="002B27CE"/>
    <w:rPr>
      <w:b/>
      <w:bCs/>
    </w:rPr>
  </w:style>
  <w:style w:type="table" w:styleId="ac">
    <w:name w:val="Table Grid"/>
    <w:basedOn w:val="a1"/>
    <w:uiPriority w:val="59"/>
    <w:qFormat/>
    <w:rsid w:val="002B27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Hyperlink"/>
    <w:basedOn w:val="a0"/>
    <w:qFormat/>
    <w:rsid w:val="002B27CE"/>
    <w:rPr>
      <w:color w:val="0000FF"/>
      <w:u w:val="single"/>
    </w:rPr>
  </w:style>
  <w:style w:type="character" w:styleId="ae">
    <w:name w:val="annotation reference"/>
    <w:basedOn w:val="a0"/>
    <w:uiPriority w:val="99"/>
    <w:semiHidden/>
    <w:unhideWhenUsed/>
    <w:qFormat/>
    <w:rsid w:val="002B27CE"/>
    <w:rPr>
      <w:sz w:val="21"/>
      <w:szCs w:val="21"/>
    </w:rPr>
  </w:style>
  <w:style w:type="character" w:customStyle="1" w:styleId="Char3">
    <w:name w:val="页眉 Char"/>
    <w:basedOn w:val="a0"/>
    <w:link w:val="a9"/>
    <w:uiPriority w:val="99"/>
    <w:semiHidden/>
    <w:qFormat/>
    <w:rsid w:val="002B27CE"/>
    <w:rPr>
      <w:rFonts w:ascii="Calibri" w:hAnsi="Calibri" w:cs="Arial"/>
      <w:kern w:val="0"/>
      <w:sz w:val="18"/>
      <w:szCs w:val="18"/>
    </w:rPr>
  </w:style>
  <w:style w:type="character" w:customStyle="1" w:styleId="Char2">
    <w:name w:val="页脚 Char"/>
    <w:basedOn w:val="a0"/>
    <w:link w:val="a8"/>
    <w:uiPriority w:val="99"/>
    <w:qFormat/>
    <w:rsid w:val="002B27CE"/>
    <w:rPr>
      <w:rFonts w:ascii="Calibri" w:hAnsi="Calibri" w:cs="Arial"/>
      <w:kern w:val="0"/>
      <w:sz w:val="18"/>
      <w:szCs w:val="18"/>
    </w:rPr>
  </w:style>
  <w:style w:type="character" w:customStyle="1" w:styleId="Char">
    <w:name w:val="批注文字 Char"/>
    <w:basedOn w:val="a0"/>
    <w:link w:val="a4"/>
    <w:uiPriority w:val="99"/>
    <w:semiHidden/>
    <w:qFormat/>
    <w:rsid w:val="002B27CE"/>
    <w:rPr>
      <w:rFonts w:ascii="Calibri" w:hAnsi="Calibri" w:cs="Arial"/>
      <w:kern w:val="0"/>
      <w:sz w:val="20"/>
      <w:szCs w:val="20"/>
    </w:rPr>
  </w:style>
  <w:style w:type="character" w:customStyle="1" w:styleId="Char4">
    <w:name w:val="批注主题 Char"/>
    <w:basedOn w:val="Char"/>
    <w:link w:val="ab"/>
    <w:uiPriority w:val="99"/>
    <w:semiHidden/>
    <w:qFormat/>
    <w:rsid w:val="002B27CE"/>
    <w:rPr>
      <w:b/>
      <w:bCs/>
    </w:rPr>
  </w:style>
  <w:style w:type="paragraph" w:customStyle="1" w:styleId="10">
    <w:name w:val="修订1"/>
    <w:hidden/>
    <w:uiPriority w:val="99"/>
    <w:semiHidden/>
    <w:qFormat/>
    <w:rsid w:val="002B27CE"/>
    <w:rPr>
      <w:rFonts w:eastAsiaTheme="minorEastAsia" w:cs="Arial"/>
    </w:rPr>
  </w:style>
  <w:style w:type="character" w:customStyle="1" w:styleId="Char0">
    <w:name w:val="批注框文本 Char"/>
    <w:basedOn w:val="a0"/>
    <w:link w:val="a7"/>
    <w:uiPriority w:val="99"/>
    <w:semiHidden/>
    <w:qFormat/>
    <w:rsid w:val="002B27CE"/>
    <w:rPr>
      <w:rFonts w:ascii="Calibri" w:hAnsi="Calibri" w:cs="Arial"/>
      <w:kern w:val="0"/>
      <w:sz w:val="18"/>
      <w:szCs w:val="18"/>
    </w:rPr>
  </w:style>
  <w:style w:type="paragraph" w:customStyle="1" w:styleId="2TimesNewRoman5020">
    <w:name w:val="样式 标题 2 + Times New Roman 四号 非加粗 段前: 5 磅 段后: 0 磅 行距: 固定值 20..."/>
    <w:basedOn w:val="2"/>
    <w:next w:val="a4"/>
    <w:qFormat/>
    <w:rsid w:val="002B27CE"/>
    <w:pPr>
      <w:widowControl w:val="0"/>
      <w:spacing w:before="100" w:after="0" w:line="400" w:lineRule="exact"/>
      <w:jc w:val="both"/>
    </w:pPr>
    <w:rPr>
      <w:rFonts w:ascii="Times New Roman" w:eastAsia="黑体" w:hAnsi="Times New Roman" w:cs="宋体"/>
      <w:b w:val="0"/>
      <w:bCs w:val="0"/>
      <w:kern w:val="2"/>
      <w:sz w:val="28"/>
      <w:szCs w:val="20"/>
    </w:rPr>
  </w:style>
  <w:style w:type="character" w:customStyle="1" w:styleId="2Char">
    <w:name w:val="标题 2 Char"/>
    <w:basedOn w:val="a0"/>
    <w:link w:val="2"/>
    <w:uiPriority w:val="9"/>
    <w:semiHidden/>
    <w:qFormat/>
    <w:rsid w:val="002B27CE"/>
    <w:rPr>
      <w:rFonts w:asciiTheme="majorHAnsi" w:eastAsiaTheme="majorEastAsia" w:hAnsiTheme="majorHAnsi" w:cstheme="majorBidi"/>
      <w:b/>
      <w:bCs/>
      <w:kern w:val="0"/>
      <w:sz w:val="32"/>
      <w:szCs w:val="32"/>
    </w:rPr>
  </w:style>
  <w:style w:type="character" w:customStyle="1" w:styleId="Char5">
    <w:name w:val="标题 Char"/>
    <w:link w:val="aa"/>
    <w:qFormat/>
    <w:rsid w:val="002B27CE"/>
    <w:rPr>
      <w:rFonts w:ascii="Arial" w:eastAsia="宋体" w:hAnsi="Arial" w:cs="Arial"/>
      <w:b/>
      <w:bCs/>
      <w:sz w:val="32"/>
      <w:szCs w:val="32"/>
    </w:rPr>
  </w:style>
  <w:style w:type="character" w:customStyle="1" w:styleId="Char11">
    <w:name w:val="标题 Char1"/>
    <w:basedOn w:val="a0"/>
    <w:link w:val="aa"/>
    <w:uiPriority w:val="10"/>
    <w:qFormat/>
    <w:rsid w:val="002B27CE"/>
    <w:rPr>
      <w:rFonts w:asciiTheme="majorHAnsi" w:eastAsia="宋体" w:hAnsiTheme="majorHAnsi" w:cstheme="majorBidi"/>
      <w:b/>
      <w:bCs/>
      <w:kern w:val="0"/>
      <w:sz w:val="32"/>
      <w:szCs w:val="32"/>
    </w:rPr>
  </w:style>
  <w:style w:type="paragraph" w:customStyle="1" w:styleId="p0">
    <w:name w:val="p0"/>
    <w:basedOn w:val="a"/>
    <w:qFormat/>
    <w:rsid w:val="002B27CE"/>
    <w:pPr>
      <w:spacing w:before="100" w:beforeAutospacing="1" w:after="100" w:afterAutospacing="1"/>
    </w:pPr>
    <w:rPr>
      <w:rFonts w:ascii="宋体" w:eastAsia="宋体" w:hAnsi="宋体" w:cs="宋体"/>
      <w:sz w:val="24"/>
      <w:szCs w:val="24"/>
    </w:rPr>
  </w:style>
  <w:style w:type="character" w:customStyle="1" w:styleId="Char6">
    <w:name w:val="正文文本 Char"/>
    <w:link w:val="a5"/>
    <w:qFormat/>
    <w:rsid w:val="002B27CE"/>
    <w:rPr>
      <w:rFonts w:ascii="宋体" w:eastAsia="宋体" w:hAnsi="宋体"/>
    </w:rPr>
  </w:style>
  <w:style w:type="character" w:customStyle="1" w:styleId="Char1">
    <w:name w:val="正文文本 Char1"/>
    <w:basedOn w:val="a0"/>
    <w:link w:val="a5"/>
    <w:uiPriority w:val="99"/>
    <w:semiHidden/>
    <w:qFormat/>
    <w:rsid w:val="002B27CE"/>
    <w:rPr>
      <w:rFonts w:ascii="Calibri" w:hAnsi="Calibri" w:cs="Arial"/>
      <w:kern w:val="0"/>
      <w:sz w:val="20"/>
      <w:szCs w:val="20"/>
    </w:rPr>
  </w:style>
  <w:style w:type="character" w:customStyle="1" w:styleId="Char7">
    <w:name w:val="纯文本 Char"/>
    <w:basedOn w:val="a0"/>
    <w:link w:val="a6"/>
    <w:qFormat/>
    <w:rsid w:val="002B27CE"/>
    <w:rPr>
      <w:rFonts w:ascii="宋体" w:eastAsia="宋体" w:hAnsi="Courier New" w:cs="Courier New"/>
      <w:szCs w:val="21"/>
    </w:rPr>
  </w:style>
  <w:style w:type="character" w:customStyle="1" w:styleId="Char10">
    <w:name w:val="纯文本 Char1"/>
    <w:basedOn w:val="a0"/>
    <w:link w:val="a6"/>
    <w:uiPriority w:val="99"/>
    <w:semiHidden/>
    <w:qFormat/>
    <w:rsid w:val="002B27CE"/>
    <w:rPr>
      <w:rFonts w:ascii="宋体" w:eastAsia="宋体" w:hAnsi="Courier New" w:cs="Courier New"/>
      <w:kern w:val="0"/>
      <w:szCs w:val="21"/>
    </w:rPr>
  </w:style>
  <w:style w:type="character" w:customStyle="1" w:styleId="3Char">
    <w:name w:val="正文文本缩进 3 Char"/>
    <w:basedOn w:val="a0"/>
    <w:link w:val="30"/>
    <w:uiPriority w:val="99"/>
    <w:semiHidden/>
    <w:qFormat/>
    <w:rsid w:val="002B27CE"/>
    <w:rPr>
      <w:rFonts w:ascii="Calibri" w:hAnsi="Calibri" w:cs="Arial"/>
      <w:kern w:val="0"/>
      <w:sz w:val="16"/>
      <w:szCs w:val="16"/>
    </w:rPr>
  </w:style>
  <w:style w:type="character" w:customStyle="1" w:styleId="2Char0">
    <w:name w:val="正文文本缩进 2 Char"/>
    <w:basedOn w:val="a0"/>
    <w:link w:val="20"/>
    <w:uiPriority w:val="99"/>
    <w:qFormat/>
    <w:rsid w:val="002B27CE"/>
    <w:rPr>
      <w:rFonts w:ascii="Calibri" w:hAnsi="Calibri" w:cs="Arial"/>
      <w:kern w:val="0"/>
      <w:sz w:val="20"/>
      <w:szCs w:val="20"/>
    </w:rPr>
  </w:style>
  <w:style w:type="character" w:customStyle="1" w:styleId="1Char">
    <w:name w:val="标题 1 Char"/>
    <w:basedOn w:val="a0"/>
    <w:link w:val="1"/>
    <w:uiPriority w:val="9"/>
    <w:qFormat/>
    <w:rsid w:val="002B27CE"/>
    <w:rPr>
      <w:rFonts w:ascii="Calibri" w:hAnsi="Calibri" w:cs="Arial"/>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1D47AB-4E8D-499A-BBF5-CC817E32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37</Pages>
  <Words>3669</Words>
  <Characters>20915</Characters>
  <Application>Microsoft Office Word</Application>
  <DocSecurity>0</DocSecurity>
  <Lines>174</Lines>
  <Paragraphs>49</Paragraphs>
  <ScaleCrop>false</ScaleCrop>
  <Company>Microsoft</Company>
  <LinksUpToDate>false</LinksUpToDate>
  <CharactersWithSpaces>24535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42</cp:revision>
  <cp:lastPrinted>2018-12-28T03:17:00Z</cp:lastPrinted>
  <dcterms:created xsi:type="dcterms:W3CDTF">2019-03-01T01:32:00Z</dcterms:created>
  <dcterms:modified xsi:type="dcterms:W3CDTF">2019-11-28T07:03:00Z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