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cs="宋体" w:hAnsi="宋体" w:hint="eastAsia"/>
          <w:color w:val="000000"/>
          <w:kern w:val="0"/>
          <w:sz w:val="44"/>
          <w:szCs w:val="44"/>
        </w:rPr>
      </w:pPr>
      <w:r>
        <w:rPr>
          <w:rFonts w:ascii="宋体" w:cs="宋体" w:hAnsi="宋体" w:hint="eastAsia"/>
          <w:color w:val="000000"/>
          <w:kern w:val="0"/>
          <w:sz w:val="44"/>
          <w:szCs w:val="44"/>
        </w:rPr>
        <w:t>三门县健跳镇</w:t>
      </w:r>
      <w:r>
        <w:rPr>
          <w:rFonts w:ascii="宋体" w:cs="宋体" w:hAnsi="宋体" w:hint="eastAsia"/>
          <w:color w:val="000000"/>
          <w:kern w:val="0"/>
          <w:sz w:val="44"/>
          <w:szCs w:val="44"/>
        </w:rPr>
        <w:t>花市</w:t>
      </w:r>
      <w:r>
        <w:rPr>
          <w:rFonts w:ascii="宋体" w:cs="宋体" w:hAnsi="宋体" w:hint="eastAsia"/>
          <w:color w:val="000000"/>
          <w:kern w:val="0"/>
          <w:sz w:val="44"/>
          <w:szCs w:val="44"/>
        </w:rPr>
        <w:t>村</w:t>
      </w:r>
      <w:r>
        <w:rPr>
          <w:rFonts w:ascii="宋体" w:cs="宋体" w:hAnsi="宋体" w:hint="eastAsia"/>
          <w:color w:val="000000"/>
          <w:kern w:val="0"/>
          <w:sz w:val="44"/>
          <w:szCs w:val="44"/>
        </w:rPr>
        <w:t>场</w:t>
      </w:r>
      <w:r>
        <w:rPr>
          <w:rFonts w:ascii="宋体" w:cs="宋体" w:hAnsi="宋体" w:hint="eastAsia"/>
          <w:color w:val="000000"/>
          <w:kern w:val="0"/>
          <w:sz w:val="44"/>
          <w:szCs w:val="44"/>
        </w:rPr>
        <w:t>地</w:t>
      </w:r>
      <w:r>
        <w:rPr>
          <w:rFonts w:ascii="宋体" w:cs="宋体" w:hAnsi="宋体" w:hint="eastAsia"/>
          <w:color w:val="000000"/>
          <w:kern w:val="0"/>
          <w:sz w:val="44"/>
          <w:szCs w:val="44"/>
        </w:rPr>
        <w:t>和基本农田出租</w:t>
      </w:r>
      <w:r>
        <w:rPr>
          <w:rFonts w:ascii="宋体" w:cs="宋体" w:hAnsi="宋体" w:hint="eastAsia"/>
          <w:color w:val="000000"/>
          <w:kern w:val="0"/>
          <w:sz w:val="44"/>
          <w:szCs w:val="44"/>
        </w:rPr>
        <w:t>项目</w:t>
      </w:r>
    </w:p>
    <w:p>
      <w:pPr>
        <w:pStyle w:val="style0"/>
        <w:jc w:val="center"/>
        <w:rPr>
          <w:rFonts w:ascii="宋体" w:cs="宋体" w:hAnsi="宋体" w:hint="eastAsia"/>
          <w:color w:val="000000"/>
          <w:kern w:val="0"/>
          <w:sz w:val="44"/>
          <w:szCs w:val="44"/>
        </w:rPr>
      </w:pPr>
      <w:r>
        <w:rPr>
          <w:rFonts w:ascii="宋体" w:cs="宋体" w:hAnsi="宋体" w:hint="eastAsia"/>
          <w:color w:val="000000"/>
          <w:kern w:val="0"/>
          <w:sz w:val="44"/>
          <w:szCs w:val="44"/>
        </w:rPr>
        <w:t>招标文件</w:t>
      </w:r>
    </w:p>
    <w:p>
      <w:pPr>
        <w:pStyle w:val="style0"/>
        <w:spacing w:lineRule="auto" w:line="360"/>
        <w:ind w:firstLine="561"/>
        <w:rPr>
          <w:rFonts w:ascii="宋体" w:cs="宋体" w:hAnsi="宋体" w:hint="eastAsia"/>
          <w:kern w:val="0"/>
          <w:sz w:val="24"/>
        </w:rPr>
      </w:pPr>
      <w:r>
        <w:rPr>
          <w:rFonts w:ascii="宋体" w:cs="宋体" w:hAnsi="宋体" w:hint="eastAsia"/>
          <w:kern w:val="0"/>
          <w:sz w:val="24"/>
        </w:rPr>
        <w:t>一</w:t>
      </w:r>
      <w:r>
        <w:rPr>
          <w:rFonts w:ascii="宋体" w:cs="宋体" w:hAnsi="宋体" w:hint="eastAsia"/>
          <w:kern w:val="0"/>
          <w:sz w:val="24"/>
        </w:rPr>
        <w:t>、招标范围及</w:t>
      </w:r>
      <w:r>
        <w:rPr>
          <w:rFonts w:ascii="宋体" w:cs="宋体" w:hAnsi="宋体" w:hint="eastAsia"/>
          <w:kern w:val="0"/>
          <w:sz w:val="24"/>
        </w:rPr>
        <w:t>出租</w:t>
      </w:r>
      <w:r>
        <w:rPr>
          <w:rFonts w:ascii="宋体" w:cs="宋体" w:hAnsi="宋体" w:hint="eastAsia"/>
          <w:kern w:val="0"/>
          <w:sz w:val="24"/>
        </w:rPr>
        <w:t>期：三门县健跳镇</w:t>
      </w:r>
      <w:r>
        <w:rPr>
          <w:rFonts w:ascii="宋体" w:cs="宋体" w:hAnsi="宋体" w:hint="eastAsia"/>
          <w:kern w:val="0"/>
          <w:sz w:val="24"/>
        </w:rPr>
        <w:t>花市</w:t>
      </w:r>
      <w:r>
        <w:rPr>
          <w:rFonts w:ascii="宋体" w:cs="宋体" w:hAnsi="宋体" w:hint="eastAsia"/>
          <w:kern w:val="0"/>
          <w:sz w:val="24"/>
        </w:rPr>
        <w:t>村</w:t>
      </w:r>
      <w:r>
        <w:rPr>
          <w:rFonts w:ascii="宋体" w:cs="宋体" w:hAnsi="宋体" w:hint="eastAsia"/>
          <w:kern w:val="0"/>
          <w:sz w:val="24"/>
        </w:rPr>
        <w:t>土</w:t>
      </w:r>
      <w:r>
        <w:rPr>
          <w:rFonts w:ascii="宋体" w:cs="宋体" w:hAnsi="宋体" w:hint="eastAsia"/>
          <w:kern w:val="0"/>
          <w:sz w:val="24"/>
        </w:rPr>
        <w:t>地</w:t>
      </w:r>
      <w:r>
        <w:rPr>
          <w:rFonts w:ascii="宋体" w:cs="宋体" w:hAnsi="宋体" w:hint="eastAsia"/>
          <w:kern w:val="0"/>
          <w:sz w:val="24"/>
        </w:rPr>
        <w:t>，</w:t>
      </w:r>
      <w:r>
        <w:rPr>
          <w:rFonts w:ascii="宋体" w:cs="宋体" w:hAnsi="宋体" w:hint="eastAsia"/>
          <w:kern w:val="0"/>
          <w:sz w:val="24"/>
        </w:rPr>
        <w:t>共</w:t>
      </w:r>
      <w:r>
        <w:rPr>
          <w:rFonts w:ascii="宋体" w:cs="宋体" w:hAnsi="宋体" w:hint="eastAsia"/>
          <w:kern w:val="0"/>
          <w:sz w:val="24"/>
        </w:rPr>
        <w:t>两块，马头山脚场地</w:t>
      </w:r>
      <w:r>
        <w:rPr>
          <w:rFonts w:ascii="宋体" w:cs="宋体" w:hAnsi="宋体" w:hint="eastAsia"/>
          <w:kern w:val="0"/>
          <w:sz w:val="24"/>
        </w:rPr>
        <w:t>(3</w:t>
      </w:r>
      <w:r>
        <w:rPr>
          <w:rFonts w:ascii="宋体" w:cs="宋体" w:hAnsi="宋体" w:hint="eastAsia"/>
          <w:kern w:val="0"/>
          <w:sz w:val="24"/>
        </w:rPr>
        <w:t>亩）</w:t>
      </w:r>
      <w:r>
        <w:rPr>
          <w:rFonts w:ascii="宋体" w:cs="宋体" w:hAnsi="宋体" w:hint="eastAsia"/>
          <w:kern w:val="0"/>
          <w:sz w:val="24"/>
        </w:rPr>
        <w:t>和场地边基本农田（</w:t>
      </w:r>
      <w:r>
        <w:rPr>
          <w:rFonts w:ascii="宋体" w:cs="宋体" w:hAnsi="宋体" w:hint="eastAsia"/>
          <w:kern w:val="0"/>
          <w:sz w:val="24"/>
        </w:rPr>
        <w:t>3.5</w:t>
      </w:r>
      <w:r>
        <w:rPr>
          <w:rFonts w:ascii="宋体" w:cs="宋体" w:hAnsi="宋体" w:hint="eastAsia"/>
          <w:kern w:val="0"/>
          <w:sz w:val="24"/>
        </w:rPr>
        <w:t>亩</w:t>
      </w:r>
      <w:r>
        <w:rPr>
          <w:rFonts w:ascii="宋体" w:cs="宋体" w:hAnsi="宋体" w:hint="eastAsia"/>
          <w:kern w:val="0"/>
          <w:sz w:val="24"/>
        </w:rPr>
        <w:t>），同时合并进行招投标，按实际丈量为准</w:t>
      </w:r>
      <w:r>
        <w:rPr>
          <w:rFonts w:ascii="宋体" w:cs="宋体" w:hAnsi="宋体" w:hint="eastAsia"/>
          <w:kern w:val="0"/>
          <w:sz w:val="24"/>
        </w:rPr>
        <w:t>。</w:t>
      </w:r>
      <w:r>
        <w:rPr>
          <w:rFonts w:ascii="宋体" w:cs="宋体" w:hAnsi="宋体" w:hint="eastAsia"/>
          <w:kern w:val="0"/>
          <w:sz w:val="24"/>
        </w:rPr>
        <w:t>出租</w:t>
      </w:r>
      <w:r>
        <w:rPr>
          <w:rFonts w:ascii="宋体" w:cs="宋体" w:hAnsi="宋体" w:hint="eastAsia"/>
          <w:kern w:val="0"/>
          <w:sz w:val="24"/>
        </w:rPr>
        <w:t>期为</w:t>
      </w:r>
      <w:r>
        <w:rPr>
          <w:rFonts w:ascii="宋体" w:cs="宋体" w:hAnsi="宋体" w:hint="eastAsia"/>
          <w:kern w:val="0"/>
          <w:sz w:val="24"/>
        </w:rPr>
        <w:t>十二</w:t>
      </w:r>
      <w:r>
        <w:rPr>
          <w:rFonts w:ascii="宋体" w:cs="宋体" w:hAnsi="宋体" w:hint="eastAsia"/>
          <w:kern w:val="0"/>
          <w:sz w:val="24"/>
        </w:rPr>
        <w:t>年，即</w:t>
      </w:r>
      <w:r>
        <w:rPr>
          <w:rFonts w:ascii="宋体" w:cs="宋体" w:hAnsi="宋体" w:hint="eastAsia"/>
          <w:kern w:val="0"/>
          <w:sz w:val="24"/>
        </w:rPr>
        <w:t>从</w:t>
      </w:r>
      <w:r>
        <w:rPr>
          <w:rFonts w:ascii="宋体" w:cs="宋体" w:hAnsi="宋体" w:hint="eastAsia"/>
          <w:kern w:val="0"/>
          <w:sz w:val="24"/>
        </w:rPr>
        <w:t>公历</w:t>
      </w:r>
      <w:r>
        <w:rPr>
          <w:rFonts w:ascii="宋体" w:cs="宋体" w:hAnsi="宋体" w:hint="eastAsia"/>
          <w:kern w:val="0"/>
          <w:sz w:val="24"/>
        </w:rPr>
        <w:t>201</w:t>
      </w:r>
      <w:r>
        <w:rPr>
          <w:rFonts w:ascii="宋体" w:cs="宋体" w:hAnsi="宋体" w:hint="eastAsia"/>
          <w:kern w:val="0"/>
          <w:sz w:val="24"/>
        </w:rPr>
        <w:t>9</w:t>
      </w:r>
      <w:r>
        <w:rPr>
          <w:rFonts w:ascii="宋体" w:cs="宋体" w:hAnsi="宋体" w:hint="eastAsia"/>
          <w:kern w:val="0"/>
          <w:sz w:val="24"/>
        </w:rPr>
        <w:t>年</w:t>
      </w:r>
      <w:r>
        <w:rPr>
          <w:rFonts w:ascii="宋体" w:cs="宋体" w:hAnsi="宋体" w:hint="eastAsia"/>
          <w:kern w:val="0"/>
          <w:sz w:val="24"/>
        </w:rPr>
        <w:t>5</w:t>
      </w:r>
      <w:r>
        <w:rPr>
          <w:rFonts w:ascii="宋体" w:cs="宋体" w:hAnsi="宋体" w:hint="eastAsia"/>
          <w:kern w:val="0"/>
          <w:sz w:val="24"/>
        </w:rPr>
        <w:t>月</w:t>
      </w:r>
      <w:r>
        <w:rPr>
          <w:rFonts w:ascii="宋体" w:cs="宋体" w:hAnsi="宋体" w:hint="eastAsia"/>
          <w:kern w:val="0"/>
          <w:sz w:val="24"/>
        </w:rPr>
        <w:t xml:space="preserve"> 23</w:t>
      </w:r>
      <w:r>
        <w:rPr>
          <w:rFonts w:ascii="宋体" w:cs="宋体" w:hAnsi="宋体" w:hint="eastAsia"/>
          <w:kern w:val="0"/>
          <w:sz w:val="24"/>
        </w:rPr>
        <w:t>日至公历</w:t>
      </w:r>
      <w:r>
        <w:rPr>
          <w:rFonts w:ascii="宋体" w:cs="宋体" w:hAnsi="宋体" w:hint="eastAsia"/>
          <w:kern w:val="0"/>
          <w:sz w:val="24"/>
        </w:rPr>
        <w:t>20</w:t>
      </w:r>
      <w:r>
        <w:rPr>
          <w:rFonts w:ascii="宋体" w:cs="宋体" w:hAnsi="宋体" w:hint="eastAsia"/>
          <w:kern w:val="0"/>
          <w:sz w:val="24"/>
        </w:rPr>
        <w:t>31</w:t>
      </w:r>
      <w:r>
        <w:rPr>
          <w:rFonts w:ascii="宋体" w:cs="宋体" w:hAnsi="宋体" w:hint="eastAsia"/>
          <w:kern w:val="0"/>
          <w:sz w:val="24"/>
        </w:rPr>
        <w:t>年</w:t>
      </w:r>
      <w:r>
        <w:rPr>
          <w:rFonts w:ascii="宋体" w:cs="宋体" w:hAnsi="宋体" w:hint="eastAsia"/>
          <w:kern w:val="0"/>
          <w:sz w:val="24"/>
        </w:rPr>
        <w:t>5</w:t>
      </w:r>
      <w:r>
        <w:rPr>
          <w:rFonts w:ascii="宋体" w:cs="宋体" w:hAnsi="宋体" w:hint="eastAsia"/>
          <w:kern w:val="0"/>
          <w:sz w:val="24"/>
        </w:rPr>
        <w:t>月</w:t>
      </w:r>
      <w:r>
        <w:rPr>
          <w:rFonts w:ascii="宋体" w:cs="宋体" w:hAnsi="宋体" w:hint="eastAsia"/>
          <w:kern w:val="0"/>
          <w:sz w:val="24"/>
        </w:rPr>
        <w:t>22</w:t>
      </w:r>
      <w:r>
        <w:rPr>
          <w:rFonts w:ascii="宋体" w:cs="宋体" w:hAnsi="宋体" w:hint="eastAsia"/>
          <w:kern w:val="0"/>
          <w:sz w:val="24"/>
        </w:rPr>
        <w:t>日</w:t>
      </w:r>
      <w:r>
        <w:rPr>
          <w:rFonts w:ascii="宋体" w:cs="宋体" w:hAnsi="宋体" w:hint="eastAsia"/>
          <w:kern w:val="0"/>
          <w:sz w:val="24"/>
        </w:rPr>
        <w:t>止</w:t>
      </w:r>
      <w:r>
        <w:rPr>
          <w:rFonts w:ascii="宋体" w:cs="宋体" w:hAnsi="宋体" w:hint="eastAsia"/>
          <w:kern w:val="0"/>
          <w:sz w:val="24"/>
        </w:rPr>
        <w:t>。</w:t>
      </w:r>
    </w:p>
    <w:p>
      <w:pPr>
        <w:pStyle w:val="style0"/>
        <w:spacing w:lineRule="auto" w:line="360"/>
        <w:ind w:firstLine="561"/>
        <w:rPr>
          <w:rFonts w:ascii="宋体" w:cs="宋体" w:hAnsi="宋体" w:hint="eastAsia"/>
          <w:kern w:val="0"/>
          <w:sz w:val="24"/>
        </w:rPr>
      </w:pPr>
      <w:r>
        <w:rPr>
          <w:rFonts w:ascii="宋体" w:cs="宋体" w:hAnsi="宋体" w:hint="eastAsia"/>
          <w:kern w:val="0"/>
          <w:sz w:val="24"/>
        </w:rPr>
        <w:t>二</w:t>
      </w:r>
      <w:r>
        <w:rPr>
          <w:rFonts w:ascii="宋体" w:cs="宋体" w:hAnsi="宋体" w:hint="eastAsia"/>
          <w:kern w:val="0"/>
          <w:sz w:val="24"/>
        </w:rPr>
        <w:t>、投标地点：三门县健跳镇</w:t>
      </w:r>
      <w:r>
        <w:rPr>
          <w:rFonts w:ascii="宋体" w:cs="宋体" w:hAnsi="宋体" w:hint="eastAsia"/>
          <w:kern w:val="0"/>
          <w:sz w:val="24"/>
        </w:rPr>
        <w:t>文化活动中心四楼会议室（峧头村）。</w:t>
      </w:r>
    </w:p>
    <w:p>
      <w:pPr>
        <w:pStyle w:val="style0"/>
        <w:spacing w:lineRule="auto" w:line="360"/>
        <w:ind w:firstLine="561"/>
        <w:rPr>
          <w:rFonts w:ascii="宋体" w:cs="宋体" w:hAnsi="宋体" w:hint="eastAsia"/>
          <w:kern w:val="0"/>
          <w:sz w:val="24"/>
        </w:rPr>
      </w:pPr>
      <w:r>
        <w:rPr>
          <w:rFonts w:ascii="宋体" w:cs="宋体" w:hAnsi="宋体" w:hint="eastAsia"/>
          <w:kern w:val="0"/>
          <w:sz w:val="24"/>
        </w:rPr>
        <w:t>三</w:t>
      </w:r>
      <w:r>
        <w:rPr>
          <w:rFonts w:ascii="宋体" w:cs="宋体" w:hAnsi="宋体" w:hint="eastAsia"/>
          <w:kern w:val="0"/>
          <w:sz w:val="24"/>
        </w:rPr>
        <w:t>、报名时间：</w:t>
      </w:r>
      <w:r>
        <w:rPr>
          <w:rFonts w:ascii="宋体" w:cs="宋体" w:hAnsi="宋体" w:hint="eastAsia"/>
          <w:kern w:val="0"/>
          <w:sz w:val="24"/>
        </w:rPr>
        <w:t>201</w:t>
      </w:r>
      <w:r>
        <w:rPr>
          <w:rFonts w:ascii="宋体" w:cs="宋体" w:hAnsi="宋体" w:hint="eastAsia"/>
          <w:kern w:val="0"/>
          <w:sz w:val="24"/>
        </w:rPr>
        <w:t>9</w:t>
      </w:r>
      <w:r>
        <w:rPr>
          <w:rFonts w:ascii="宋体" w:cs="宋体" w:hAnsi="宋体" w:hint="eastAsia"/>
          <w:kern w:val="0"/>
          <w:sz w:val="24"/>
        </w:rPr>
        <w:t>年</w:t>
      </w:r>
      <w:r>
        <w:rPr>
          <w:rFonts w:ascii="宋体" w:cs="宋体" w:hAnsi="宋体" w:hint="eastAsia"/>
          <w:kern w:val="0"/>
          <w:sz w:val="24"/>
        </w:rPr>
        <w:t>5</w:t>
      </w:r>
      <w:r>
        <w:rPr>
          <w:rFonts w:ascii="宋体" w:cs="宋体" w:hAnsi="宋体" w:hint="eastAsia"/>
          <w:kern w:val="0"/>
          <w:sz w:val="24"/>
        </w:rPr>
        <w:t>月</w:t>
      </w:r>
      <w:r>
        <w:rPr>
          <w:rFonts w:ascii="宋体" w:cs="宋体" w:hAnsi="宋体" w:hint="eastAsia"/>
          <w:kern w:val="0"/>
          <w:sz w:val="24"/>
        </w:rPr>
        <w:t>17</w:t>
      </w:r>
      <w:r>
        <w:rPr>
          <w:rFonts w:ascii="宋体" w:cs="宋体" w:hAnsi="宋体" w:hint="eastAsia"/>
          <w:kern w:val="0"/>
          <w:sz w:val="24"/>
        </w:rPr>
        <w:t>日上午</w:t>
      </w:r>
      <w:r>
        <w:rPr>
          <w:rFonts w:ascii="宋体" w:cs="宋体" w:hAnsi="宋体" w:hint="eastAsia"/>
          <w:kern w:val="0"/>
          <w:sz w:val="24"/>
        </w:rPr>
        <w:t>9</w:t>
      </w:r>
      <w:r>
        <w:rPr>
          <w:rFonts w:ascii="宋体" w:cs="宋体" w:hAnsi="宋体" w:hint="eastAsia"/>
          <w:kern w:val="0"/>
          <w:sz w:val="24"/>
        </w:rPr>
        <w:t>:</w:t>
      </w:r>
      <w:r>
        <w:rPr>
          <w:rFonts w:ascii="宋体" w:cs="宋体" w:hAnsi="宋体" w:hint="eastAsia"/>
          <w:kern w:val="0"/>
          <w:sz w:val="24"/>
        </w:rPr>
        <w:t>00</w:t>
      </w:r>
      <w:r>
        <w:rPr>
          <w:rFonts w:ascii="宋体" w:cs="宋体" w:hAnsi="宋体" w:hint="eastAsia"/>
          <w:kern w:val="0"/>
          <w:sz w:val="24"/>
        </w:rPr>
        <w:t>—</w:t>
      </w:r>
      <w:r>
        <w:rPr>
          <w:rFonts w:ascii="宋体" w:cs="宋体" w:hAnsi="宋体" w:hint="eastAsia"/>
          <w:kern w:val="0"/>
          <w:sz w:val="24"/>
        </w:rPr>
        <w:t>9</w:t>
      </w:r>
      <w:r>
        <w:rPr>
          <w:rFonts w:ascii="宋体" w:cs="宋体" w:hAnsi="宋体" w:hint="eastAsia"/>
          <w:kern w:val="0"/>
          <w:sz w:val="24"/>
        </w:rPr>
        <w:t>:</w:t>
      </w:r>
      <w:r>
        <w:rPr>
          <w:rFonts w:ascii="宋体" w:cs="宋体" w:hAnsi="宋体" w:hint="eastAsia"/>
          <w:kern w:val="0"/>
          <w:sz w:val="24"/>
        </w:rPr>
        <w:t>3</w:t>
      </w:r>
      <w:r>
        <w:rPr>
          <w:rFonts w:ascii="宋体" w:cs="宋体" w:hAnsi="宋体" w:hint="eastAsia"/>
          <w:kern w:val="0"/>
          <w:sz w:val="24"/>
        </w:rPr>
        <w:t>0</w:t>
      </w:r>
      <w:r>
        <w:rPr>
          <w:rFonts w:ascii="宋体" w:cs="宋体" w:hAnsi="宋体" w:hint="eastAsia"/>
          <w:kern w:val="0"/>
          <w:sz w:val="24"/>
        </w:rPr>
        <w:t>，递交标书截止时间为</w:t>
      </w:r>
      <w:r>
        <w:rPr>
          <w:rFonts w:ascii="宋体" w:cs="宋体" w:hAnsi="宋体" w:hint="eastAsia"/>
          <w:kern w:val="0"/>
          <w:sz w:val="24"/>
        </w:rPr>
        <w:t>201</w:t>
      </w:r>
      <w:r>
        <w:rPr>
          <w:rFonts w:ascii="宋体" w:cs="宋体" w:hAnsi="宋体" w:hint="eastAsia"/>
          <w:kern w:val="0"/>
          <w:sz w:val="24"/>
        </w:rPr>
        <w:t>9</w:t>
      </w:r>
      <w:r>
        <w:rPr>
          <w:rFonts w:ascii="宋体" w:cs="宋体" w:hAnsi="宋体" w:hint="eastAsia"/>
          <w:kern w:val="0"/>
          <w:sz w:val="24"/>
        </w:rPr>
        <w:t>年</w:t>
      </w:r>
      <w:r>
        <w:rPr>
          <w:rFonts w:ascii="宋体" w:cs="宋体" w:hAnsi="宋体" w:hint="eastAsia"/>
          <w:kern w:val="0"/>
          <w:sz w:val="24"/>
        </w:rPr>
        <w:t>5</w:t>
      </w:r>
      <w:r>
        <w:rPr>
          <w:rFonts w:ascii="宋体" w:cs="宋体" w:hAnsi="宋体" w:hint="eastAsia"/>
          <w:kern w:val="0"/>
          <w:sz w:val="24"/>
        </w:rPr>
        <w:t>月</w:t>
      </w:r>
      <w:r>
        <w:rPr>
          <w:rFonts w:ascii="宋体" w:cs="宋体" w:hAnsi="宋体" w:hint="eastAsia"/>
          <w:kern w:val="0"/>
          <w:sz w:val="24"/>
        </w:rPr>
        <w:t xml:space="preserve"> 17</w:t>
      </w:r>
      <w:r>
        <w:rPr>
          <w:rFonts w:ascii="宋体" w:cs="宋体" w:hAnsi="宋体" w:hint="eastAsia"/>
          <w:kern w:val="0"/>
          <w:sz w:val="24"/>
        </w:rPr>
        <w:t>日上午</w:t>
      </w:r>
      <w:r>
        <w:rPr>
          <w:rFonts w:ascii="宋体" w:cs="宋体" w:hAnsi="宋体" w:hint="eastAsia"/>
          <w:kern w:val="0"/>
          <w:sz w:val="24"/>
        </w:rPr>
        <w:t>9</w:t>
      </w:r>
      <w:r>
        <w:rPr>
          <w:rFonts w:ascii="宋体" w:cs="宋体" w:hAnsi="宋体" w:hint="eastAsia"/>
          <w:kern w:val="0"/>
          <w:sz w:val="24"/>
        </w:rPr>
        <w:t>时</w:t>
      </w:r>
      <w:r>
        <w:rPr>
          <w:rFonts w:ascii="宋体" w:cs="宋体" w:hAnsi="宋体" w:hint="eastAsia"/>
          <w:kern w:val="0"/>
          <w:sz w:val="24"/>
        </w:rPr>
        <w:t>5</w:t>
      </w:r>
      <w:r>
        <w:rPr>
          <w:rFonts w:ascii="宋体" w:cs="宋体" w:hAnsi="宋体" w:hint="eastAsia"/>
          <w:kern w:val="0"/>
          <w:sz w:val="24"/>
        </w:rPr>
        <w:t>0</w:t>
      </w:r>
      <w:r>
        <w:rPr>
          <w:rFonts w:ascii="宋体" w:cs="宋体" w:hAnsi="宋体" w:hint="eastAsia"/>
          <w:kern w:val="0"/>
          <w:sz w:val="24"/>
        </w:rPr>
        <w:t>分。开标时间为</w:t>
      </w:r>
      <w:r>
        <w:rPr>
          <w:rFonts w:ascii="宋体" w:cs="宋体" w:hAnsi="宋体" w:hint="eastAsia"/>
          <w:kern w:val="0"/>
          <w:sz w:val="24"/>
        </w:rPr>
        <w:t>201</w:t>
      </w:r>
      <w:r>
        <w:rPr>
          <w:rFonts w:ascii="宋体" w:cs="宋体" w:hAnsi="宋体" w:hint="eastAsia"/>
          <w:kern w:val="0"/>
          <w:sz w:val="24"/>
        </w:rPr>
        <w:t>9</w:t>
      </w:r>
      <w:r>
        <w:rPr>
          <w:rFonts w:ascii="宋体" w:cs="宋体" w:hAnsi="宋体" w:hint="eastAsia"/>
          <w:kern w:val="0"/>
          <w:sz w:val="24"/>
        </w:rPr>
        <w:t>年</w:t>
      </w:r>
      <w:r>
        <w:rPr>
          <w:rFonts w:ascii="宋体" w:cs="宋体" w:hAnsi="宋体" w:hint="eastAsia"/>
          <w:kern w:val="0"/>
          <w:sz w:val="24"/>
        </w:rPr>
        <w:t>5</w:t>
      </w:r>
      <w:r>
        <w:rPr>
          <w:rFonts w:ascii="宋体" w:cs="宋体" w:hAnsi="宋体" w:hint="eastAsia"/>
          <w:kern w:val="0"/>
          <w:sz w:val="24"/>
        </w:rPr>
        <w:t>月</w:t>
      </w:r>
      <w:r>
        <w:rPr>
          <w:rFonts w:ascii="宋体" w:cs="宋体" w:hAnsi="宋体" w:hint="eastAsia"/>
          <w:kern w:val="0"/>
          <w:sz w:val="24"/>
        </w:rPr>
        <w:t>17</w:t>
      </w:r>
      <w:r>
        <w:rPr>
          <w:rFonts w:ascii="宋体" w:cs="宋体" w:hAnsi="宋体" w:hint="eastAsia"/>
          <w:kern w:val="0"/>
          <w:sz w:val="24"/>
        </w:rPr>
        <w:t>日上午</w:t>
      </w:r>
      <w:r>
        <w:rPr>
          <w:rFonts w:ascii="宋体" w:cs="宋体" w:hAnsi="宋体" w:hint="eastAsia"/>
          <w:kern w:val="0"/>
          <w:sz w:val="24"/>
        </w:rPr>
        <w:t>9</w:t>
      </w:r>
      <w:r>
        <w:rPr>
          <w:rFonts w:ascii="宋体" w:cs="宋体" w:hAnsi="宋体" w:hint="eastAsia"/>
          <w:kern w:val="0"/>
          <w:sz w:val="24"/>
        </w:rPr>
        <w:t>时</w:t>
      </w:r>
      <w:r>
        <w:rPr>
          <w:rFonts w:ascii="宋体" w:cs="宋体" w:hAnsi="宋体" w:hint="eastAsia"/>
          <w:kern w:val="0"/>
          <w:sz w:val="24"/>
        </w:rPr>
        <w:t>5</w:t>
      </w:r>
      <w:r>
        <w:rPr>
          <w:rFonts w:ascii="宋体" w:cs="宋体" w:hAnsi="宋体" w:hint="eastAsia"/>
          <w:kern w:val="0"/>
          <w:sz w:val="24"/>
        </w:rPr>
        <w:t>0</w:t>
      </w:r>
      <w:r>
        <w:rPr>
          <w:rFonts w:ascii="宋体" w:cs="宋体" w:hAnsi="宋体" w:hint="eastAsia"/>
          <w:kern w:val="0"/>
          <w:sz w:val="24"/>
        </w:rPr>
        <w:t>分。</w:t>
      </w:r>
    </w:p>
    <w:p>
      <w:pPr>
        <w:pStyle w:val="style0"/>
        <w:spacing w:lineRule="auto" w:line="360"/>
        <w:ind w:firstLine="561"/>
        <w:rPr>
          <w:rFonts w:ascii="宋体" w:cs="宋体" w:hAnsi="宋体" w:hint="eastAsia"/>
          <w:kern w:val="0"/>
          <w:sz w:val="24"/>
        </w:rPr>
      </w:pPr>
      <w:r>
        <w:rPr>
          <w:rFonts w:ascii="宋体" w:cs="宋体" w:hAnsi="宋体" w:hint="eastAsia"/>
          <w:kern w:val="0"/>
          <w:sz w:val="24"/>
        </w:rPr>
        <w:t>四</w:t>
      </w:r>
      <w:r>
        <w:rPr>
          <w:rFonts w:ascii="宋体" w:cs="宋体" w:hAnsi="宋体" w:hint="eastAsia"/>
          <w:kern w:val="0"/>
          <w:sz w:val="24"/>
        </w:rPr>
        <w:t>、招标方式：投标人</w:t>
      </w:r>
      <w:r>
        <w:rPr>
          <w:rFonts w:ascii="宋体" w:cs="宋体" w:hAnsi="宋体" w:hint="eastAsia"/>
          <w:kern w:val="0"/>
          <w:sz w:val="24"/>
        </w:rPr>
        <w:t>带本人身份证到三门县健跳镇</w:t>
      </w:r>
      <w:r>
        <w:rPr>
          <w:rFonts w:ascii="宋体" w:cs="宋体" w:hAnsi="宋体" w:hint="eastAsia"/>
          <w:kern w:val="0"/>
          <w:sz w:val="24"/>
        </w:rPr>
        <w:t>文化活动中心四楼会议室（峧头村）</w:t>
      </w:r>
      <w:r>
        <w:rPr>
          <w:rFonts w:ascii="宋体" w:cs="宋体" w:hAnsi="宋体" w:hint="eastAsia"/>
          <w:kern w:val="0"/>
          <w:sz w:val="24"/>
        </w:rPr>
        <w:t>现场报名。</w:t>
      </w:r>
      <w:r>
        <w:rPr>
          <w:rFonts w:ascii="宋体" w:cs="宋体" w:hAnsi="宋体" w:hint="eastAsia"/>
          <w:kern w:val="0"/>
          <w:sz w:val="24"/>
        </w:rPr>
        <w:t>投标</w:t>
      </w:r>
      <w:r>
        <w:rPr>
          <w:rFonts w:ascii="宋体" w:cs="宋体" w:hAnsi="宋体" w:hint="eastAsia"/>
          <w:kern w:val="0"/>
          <w:sz w:val="24"/>
        </w:rPr>
        <w:t>保证金为人民币</w:t>
      </w:r>
      <w:r>
        <w:rPr>
          <w:rFonts w:ascii="宋体" w:cs="宋体" w:hAnsi="宋体" w:hint="eastAsia"/>
          <w:kern w:val="0"/>
          <w:sz w:val="24"/>
        </w:rPr>
        <w:t>拾</w:t>
      </w:r>
      <w:r>
        <w:rPr>
          <w:rFonts w:ascii="宋体" w:cs="宋体" w:hAnsi="宋体" w:hint="eastAsia"/>
          <w:kern w:val="0"/>
          <w:sz w:val="24"/>
        </w:rPr>
        <w:t>万元</w:t>
      </w:r>
      <w:r>
        <w:rPr>
          <w:rFonts w:ascii="宋体" w:cs="宋体" w:hAnsi="宋体" w:hint="eastAsia"/>
          <w:kern w:val="0"/>
          <w:sz w:val="24"/>
        </w:rPr>
        <w:t>（需现金）</w:t>
      </w:r>
      <w:r>
        <w:rPr>
          <w:rFonts w:ascii="宋体" w:cs="宋体" w:hAnsi="宋体" w:hint="eastAsia"/>
          <w:kern w:val="0"/>
          <w:sz w:val="24"/>
        </w:rPr>
        <w:t>，中标者投标保证金转为</w:t>
      </w:r>
      <w:r>
        <w:rPr>
          <w:rFonts w:ascii="宋体" w:cs="宋体" w:hAnsi="宋体" w:hint="eastAsia"/>
          <w:kern w:val="0"/>
          <w:sz w:val="24"/>
        </w:rPr>
        <w:t>履约保证金</w:t>
      </w:r>
      <w:r>
        <w:rPr>
          <w:rFonts w:ascii="宋体" w:cs="宋体" w:hAnsi="宋体" w:hint="eastAsia"/>
          <w:kern w:val="0"/>
          <w:sz w:val="24"/>
        </w:rPr>
        <w:t>，未中标者投标保证金在开标后退还（不计利息）。</w:t>
      </w:r>
    </w:p>
    <w:p>
      <w:pPr>
        <w:pStyle w:val="style0"/>
        <w:spacing w:lineRule="auto" w:line="360"/>
        <w:ind w:firstLine="561"/>
        <w:rPr>
          <w:rFonts w:ascii="宋体" w:cs="宋体" w:hAnsi="宋体" w:hint="eastAsia"/>
          <w:kern w:val="0"/>
          <w:sz w:val="24"/>
        </w:rPr>
      </w:pPr>
      <w:r>
        <w:rPr>
          <w:rFonts w:ascii="宋体" w:cs="宋体" w:hAnsi="宋体" w:hint="eastAsia"/>
          <w:kern w:val="0"/>
          <w:sz w:val="24"/>
        </w:rPr>
        <w:t>五</w:t>
      </w:r>
      <w:r>
        <w:rPr>
          <w:rFonts w:ascii="宋体" w:cs="宋体" w:hAnsi="宋体" w:hint="eastAsia"/>
          <w:kern w:val="0"/>
          <w:sz w:val="24"/>
        </w:rPr>
        <w:t>、中标办法：本次招标采用</w:t>
      </w:r>
      <w:r>
        <w:rPr>
          <w:rFonts w:ascii="宋体" w:cs="宋体" w:hAnsi="宋体" w:hint="eastAsia"/>
          <w:kern w:val="0"/>
          <w:sz w:val="24"/>
        </w:rPr>
        <w:t>暗</w:t>
      </w:r>
      <w:r>
        <w:rPr>
          <w:rFonts w:ascii="宋体" w:cs="宋体" w:hAnsi="宋体" w:hint="eastAsia"/>
          <w:kern w:val="0"/>
          <w:sz w:val="24"/>
        </w:rPr>
        <w:t>底暗标上浮方式公开进行招标，</w:t>
      </w:r>
      <w:r>
        <w:rPr>
          <w:rFonts w:ascii="宋体" w:cs="宋体" w:hAnsi="宋体" w:hint="eastAsia"/>
          <w:kern w:val="0"/>
          <w:sz w:val="24"/>
        </w:rPr>
        <w:t>在开标前由专家组确定标底</w:t>
      </w:r>
      <w:r>
        <w:rPr>
          <w:rFonts w:ascii="宋体" w:cs="宋体" w:hAnsi="宋体" w:hint="eastAsia"/>
          <w:kern w:val="0"/>
          <w:sz w:val="24"/>
        </w:rPr>
        <w:t>（专家组成员由村方</w:t>
      </w:r>
      <w:r>
        <w:rPr>
          <w:rFonts w:ascii="宋体" w:cs="宋体" w:hAnsi="宋体" w:hint="eastAsia"/>
          <w:kern w:val="0"/>
          <w:sz w:val="24"/>
        </w:rPr>
        <w:t>3</w:t>
      </w:r>
      <w:r>
        <w:rPr>
          <w:rFonts w:ascii="宋体" w:cs="宋体" w:hAnsi="宋体" w:hint="eastAsia"/>
          <w:kern w:val="0"/>
          <w:sz w:val="24"/>
        </w:rPr>
        <w:t>人、驻村干部</w:t>
      </w:r>
      <w:r>
        <w:rPr>
          <w:rFonts w:ascii="宋体" w:cs="宋体" w:hAnsi="宋体" w:hint="eastAsia"/>
          <w:kern w:val="0"/>
          <w:sz w:val="24"/>
        </w:rPr>
        <w:t>1</w:t>
      </w:r>
      <w:r>
        <w:rPr>
          <w:rFonts w:ascii="宋体" w:cs="宋体" w:hAnsi="宋体" w:hint="eastAsia"/>
          <w:kern w:val="0"/>
          <w:sz w:val="24"/>
        </w:rPr>
        <w:t>人组成，四人报价平均值作为该标标底）。</w:t>
      </w:r>
      <w:r>
        <w:rPr>
          <w:rFonts w:ascii="宋体" w:cs="宋体" w:hAnsi="宋体" w:hint="eastAsia"/>
          <w:kern w:val="0"/>
          <w:sz w:val="24"/>
        </w:rPr>
        <w:t>低于该标底价的作弃权标处理。在所有有效报价中，取投标报价最高者为中标候选人。如有多</w:t>
      </w:r>
      <w:r>
        <w:rPr>
          <w:rFonts w:ascii="宋体" w:cs="宋体" w:hAnsi="宋体" w:hint="eastAsia"/>
          <w:kern w:val="0"/>
          <w:sz w:val="24"/>
        </w:rPr>
        <w:t>位</w:t>
      </w:r>
      <w:r>
        <w:rPr>
          <w:rFonts w:ascii="宋体" w:cs="宋体" w:hAnsi="宋体" w:hint="eastAsia"/>
          <w:kern w:val="0"/>
          <w:sz w:val="24"/>
        </w:rPr>
        <w:t>投标</w:t>
      </w:r>
      <w:r>
        <w:rPr>
          <w:rFonts w:ascii="宋体" w:cs="宋体" w:hAnsi="宋体" w:hint="eastAsia"/>
          <w:kern w:val="0"/>
          <w:sz w:val="24"/>
        </w:rPr>
        <w:t>人</w:t>
      </w:r>
      <w:r>
        <w:rPr>
          <w:rFonts w:ascii="宋体" w:cs="宋体" w:hAnsi="宋体" w:hint="eastAsia"/>
          <w:kern w:val="0"/>
          <w:sz w:val="24"/>
        </w:rPr>
        <w:t>出现相同最高标的，则按现场抓阄方式确定一家为中标者；如中标候选人弃标的，则所交投标保证金</w:t>
      </w:r>
      <w:r>
        <w:rPr>
          <w:rFonts w:ascii="宋体" w:cs="宋体" w:hAnsi="宋体" w:hint="eastAsia"/>
          <w:kern w:val="0"/>
          <w:sz w:val="24"/>
        </w:rPr>
        <w:t>没收，需重新招标。</w:t>
      </w:r>
    </w:p>
    <w:p>
      <w:pPr>
        <w:pStyle w:val="style0"/>
        <w:spacing w:lineRule="auto" w:line="360"/>
        <w:ind w:firstLine="561"/>
        <w:rPr>
          <w:rFonts w:ascii="宋体" w:cs="宋体" w:hAnsi="宋体" w:hint="eastAsia"/>
          <w:kern w:val="0"/>
          <w:sz w:val="24"/>
        </w:rPr>
      </w:pPr>
      <w:r>
        <w:rPr>
          <w:rFonts w:ascii="宋体" w:cs="宋体" w:hAnsi="宋体" w:hint="eastAsia"/>
          <w:kern w:val="0"/>
          <w:sz w:val="24"/>
        </w:rPr>
        <w:t>六、买标书及投标书填写方法：本次招投标，投标人只能买一标，同一标中出现双重标书的投标人取消招投标资格。投标人必须考虑清楚，投标后必须按照中标价中标，如中标者弃标，没收投标保证金，重新招标。在投标书上必须填写投标价、投标人姓名及身份证号码</w:t>
      </w:r>
      <w:r>
        <w:rPr>
          <w:rFonts w:ascii="宋体" w:cs="宋体" w:hAnsi="宋体" w:hint="eastAsia"/>
          <w:kern w:val="0"/>
          <w:sz w:val="24"/>
        </w:rPr>
        <w:t>（身份证号码不做要求）</w:t>
      </w:r>
      <w:r>
        <w:rPr>
          <w:rFonts w:ascii="宋体" w:cs="宋体" w:hAnsi="宋体" w:hint="eastAsia"/>
          <w:kern w:val="0"/>
          <w:sz w:val="24"/>
        </w:rPr>
        <w:t>，如不填写，则该投标书作废标处理。填写投标价时，必须填写投标价大小写，表格要填写完整，要认真仔细，字迹要清楚，投标价大写保留到分、小写最多保留二位小数点，大小写填写的金额必须一致，大小写金额不一致的，以大写为准。</w:t>
      </w:r>
    </w:p>
    <w:p>
      <w:pPr>
        <w:pStyle w:val="style0"/>
        <w:spacing w:lineRule="auto" w:line="360"/>
        <w:ind w:firstLine="561"/>
        <w:rPr>
          <w:rFonts w:ascii="宋体" w:cs="宋体" w:hAnsi="宋体" w:hint="eastAsia"/>
          <w:kern w:val="0"/>
          <w:sz w:val="24"/>
        </w:rPr>
      </w:pPr>
      <w:r>
        <w:rPr>
          <w:rFonts w:ascii="宋体" w:cs="宋体" w:hAnsi="宋体" w:hint="eastAsia"/>
          <w:kern w:val="0"/>
          <w:sz w:val="24"/>
        </w:rPr>
        <w:t>七、付款方式：</w:t>
      </w:r>
      <w:r>
        <w:rPr>
          <w:rFonts w:ascii="宋体" w:cs="宋体" w:hAnsi="宋体" w:hint="eastAsia"/>
          <w:kern w:val="0"/>
          <w:sz w:val="24"/>
        </w:rPr>
        <w:t>中标者</w:t>
      </w:r>
      <w:r>
        <w:rPr>
          <w:rFonts w:ascii="宋体" w:cs="宋体" w:hAnsi="宋体" w:hint="eastAsia"/>
          <w:kern w:val="0"/>
          <w:sz w:val="24"/>
        </w:rPr>
        <w:t>在公示</w:t>
      </w:r>
      <w:r>
        <w:rPr>
          <w:rFonts w:ascii="宋体" w:cs="宋体" w:hAnsi="宋体" w:hint="eastAsia"/>
          <w:kern w:val="0"/>
          <w:sz w:val="24"/>
        </w:rPr>
        <w:t>期满</w:t>
      </w:r>
      <w:r>
        <w:rPr>
          <w:rFonts w:ascii="宋体" w:cs="宋体" w:hAnsi="宋体" w:hint="eastAsia"/>
          <w:kern w:val="0"/>
          <w:sz w:val="24"/>
        </w:rPr>
        <w:t>后两日内签订协议并付清两年</w:t>
      </w:r>
      <w:r>
        <w:rPr>
          <w:rFonts w:ascii="宋体" w:cs="宋体" w:hAnsi="宋体" w:hint="eastAsia"/>
          <w:kern w:val="0"/>
          <w:sz w:val="24"/>
        </w:rPr>
        <w:t>承租款</w:t>
      </w:r>
      <w:r>
        <w:rPr>
          <w:rFonts w:ascii="宋体" w:cs="宋体" w:hAnsi="宋体" w:hint="eastAsia"/>
          <w:kern w:val="0"/>
          <w:sz w:val="24"/>
        </w:rPr>
        <w:t>，剩余</w:t>
      </w:r>
      <w:r>
        <w:rPr>
          <w:rFonts w:ascii="宋体" w:cs="宋体" w:hAnsi="宋体" w:hint="eastAsia"/>
          <w:kern w:val="0"/>
          <w:sz w:val="24"/>
        </w:rPr>
        <w:t>每年的承租款在公历每</w:t>
      </w:r>
      <w:r>
        <w:rPr>
          <w:rFonts w:ascii="宋体" w:cs="宋体" w:hAnsi="宋体" w:hint="eastAsia"/>
          <w:kern w:val="0"/>
          <w:sz w:val="24"/>
        </w:rPr>
        <w:t>年</w:t>
      </w:r>
      <w:r>
        <w:rPr>
          <w:rFonts w:ascii="宋体" w:cs="宋体" w:hAnsi="宋体" w:hint="eastAsia"/>
          <w:kern w:val="0"/>
          <w:sz w:val="24"/>
        </w:rPr>
        <w:t>5</w:t>
      </w:r>
      <w:r>
        <w:rPr>
          <w:rFonts w:ascii="宋体" w:cs="宋体" w:hAnsi="宋体" w:hint="eastAsia"/>
          <w:kern w:val="0"/>
          <w:sz w:val="24"/>
        </w:rPr>
        <w:t>月</w:t>
      </w:r>
      <w:r>
        <w:rPr>
          <w:rFonts w:ascii="宋体" w:cs="宋体" w:hAnsi="宋体" w:hint="eastAsia"/>
          <w:kern w:val="0"/>
          <w:sz w:val="24"/>
        </w:rPr>
        <w:t>22</w:t>
      </w:r>
      <w:r>
        <w:rPr>
          <w:rFonts w:ascii="宋体" w:cs="宋体" w:hAnsi="宋体" w:hint="eastAsia"/>
          <w:kern w:val="0"/>
          <w:sz w:val="24"/>
        </w:rPr>
        <w:t>日前付清，</w:t>
      </w:r>
      <w:r>
        <w:rPr>
          <w:rFonts w:ascii="宋体" w:cs="宋体" w:hAnsi="宋体" w:hint="eastAsia"/>
          <w:kern w:val="0"/>
          <w:sz w:val="24"/>
        </w:rPr>
        <w:t>以此类推</w:t>
      </w:r>
      <w:r>
        <w:rPr>
          <w:rFonts w:ascii="宋体" w:cs="宋体" w:hAnsi="宋体" w:hint="eastAsia"/>
          <w:kern w:val="0"/>
          <w:sz w:val="24"/>
        </w:rPr>
        <w:t>直至付清十二年</w:t>
      </w:r>
      <w:r>
        <w:rPr>
          <w:rFonts w:ascii="宋体" w:cs="宋体" w:hAnsi="宋体" w:hint="eastAsia"/>
          <w:kern w:val="0"/>
          <w:sz w:val="24"/>
        </w:rPr>
        <w:t>承</w:t>
      </w:r>
      <w:r>
        <w:rPr>
          <w:rFonts w:ascii="宋体" w:cs="宋体" w:hAnsi="宋体" w:hint="eastAsia"/>
          <w:kern w:val="0"/>
          <w:sz w:val="24"/>
        </w:rPr>
        <w:t>租</w:t>
      </w:r>
      <w:r>
        <w:rPr>
          <w:rFonts w:ascii="宋体" w:cs="宋体" w:hAnsi="宋体" w:hint="eastAsia"/>
          <w:kern w:val="0"/>
          <w:sz w:val="24"/>
        </w:rPr>
        <w:t>款。若</w:t>
      </w:r>
      <w:r>
        <w:rPr>
          <w:rFonts w:ascii="宋体" w:cs="宋体" w:hAnsi="宋体" w:hint="eastAsia"/>
          <w:kern w:val="0"/>
          <w:sz w:val="24"/>
        </w:rPr>
        <w:t>中标者</w:t>
      </w:r>
      <w:r>
        <w:rPr>
          <w:rFonts w:ascii="宋体" w:cs="宋体" w:hAnsi="宋体" w:hint="eastAsia"/>
          <w:kern w:val="0"/>
          <w:sz w:val="24"/>
        </w:rPr>
        <w:t>未在公示</w:t>
      </w:r>
      <w:r>
        <w:rPr>
          <w:rFonts w:ascii="宋体" w:cs="宋体" w:hAnsi="宋体" w:hint="eastAsia"/>
          <w:kern w:val="0"/>
          <w:sz w:val="24"/>
        </w:rPr>
        <w:t>期满</w:t>
      </w:r>
      <w:r>
        <w:rPr>
          <w:rFonts w:ascii="宋体" w:cs="宋体" w:hAnsi="宋体" w:hint="eastAsia"/>
          <w:kern w:val="0"/>
          <w:sz w:val="24"/>
        </w:rPr>
        <w:t>后两日内签订协议并付清两年</w:t>
      </w:r>
      <w:r>
        <w:rPr>
          <w:rFonts w:ascii="宋体" w:cs="宋体" w:hAnsi="宋体" w:hint="eastAsia"/>
          <w:kern w:val="0"/>
          <w:sz w:val="24"/>
        </w:rPr>
        <w:t>承租款</w:t>
      </w:r>
      <w:r>
        <w:rPr>
          <w:rFonts w:ascii="宋体" w:cs="宋体" w:hAnsi="宋体" w:hint="eastAsia"/>
          <w:kern w:val="0"/>
          <w:sz w:val="24"/>
        </w:rPr>
        <w:t>，则没收投标保证金，重新招标；若拖欠出租款，则村方有权终止合同。</w:t>
      </w:r>
    </w:p>
    <w:p>
      <w:pPr>
        <w:pStyle w:val="style0"/>
        <w:spacing w:lineRule="auto" w:line="360"/>
        <w:ind w:firstLine="561"/>
        <w:rPr>
          <w:rFonts w:ascii="宋体" w:cs="宋体" w:hAnsi="宋体"/>
          <w:kern w:val="0"/>
          <w:sz w:val="24"/>
        </w:rPr>
      </w:pPr>
      <w:r>
        <w:rPr>
          <w:rFonts w:ascii="宋体" w:cs="宋体" w:hAnsi="宋体" w:hint="eastAsia"/>
          <w:kern w:val="0"/>
          <w:sz w:val="24"/>
        </w:rPr>
        <w:t>八、其他说明：如建加油站需重新经村两委，村民代表大会讨论再定。</w:t>
      </w:r>
    </w:p>
    <w:p>
      <w:pPr>
        <w:pStyle w:val="style0"/>
        <w:spacing w:lineRule="auto" w:line="360"/>
        <w:ind w:firstLine="561"/>
        <w:rPr>
          <w:rFonts w:ascii="宋体" w:cs="宋体" w:hAnsi="宋体" w:hint="eastAsia"/>
          <w:kern w:val="0"/>
          <w:sz w:val="24"/>
        </w:rPr>
      </w:pPr>
      <w:r>
        <w:rPr>
          <w:rFonts w:ascii="宋体" w:cs="宋体" w:hAnsi="宋体" w:hint="eastAsia"/>
          <w:kern w:val="0"/>
          <w:sz w:val="24"/>
        </w:rPr>
        <w:t>九</w:t>
      </w:r>
      <w:r>
        <w:rPr>
          <w:rFonts w:ascii="宋体" w:cs="宋体" w:hAnsi="宋体" w:hint="eastAsia"/>
          <w:kern w:val="0"/>
          <w:sz w:val="24"/>
        </w:rPr>
        <w:t>、其他相关要求</w:t>
      </w:r>
    </w:p>
    <w:p>
      <w:pPr>
        <w:pStyle w:val="style0"/>
        <w:spacing w:lineRule="auto" w:line="360"/>
        <w:ind w:firstLine="561"/>
        <w:rPr>
          <w:rFonts w:ascii="宋体" w:cs="宋体" w:hAnsi="宋体" w:hint="eastAsia"/>
          <w:kern w:val="0"/>
          <w:sz w:val="24"/>
        </w:rPr>
      </w:pPr>
      <w:r>
        <w:rPr>
          <w:rFonts w:ascii="宋体" w:cs="宋体" w:hAnsi="宋体" w:hint="eastAsia"/>
          <w:kern w:val="0"/>
          <w:sz w:val="24"/>
        </w:rPr>
        <w:t>1</w:t>
      </w:r>
      <w:r>
        <w:rPr>
          <w:rFonts w:ascii="宋体" w:cs="宋体" w:hAnsi="宋体" w:hint="eastAsia"/>
          <w:kern w:val="0"/>
          <w:sz w:val="24"/>
        </w:rPr>
        <w:t>．该场地的土地平</w:t>
      </w:r>
      <w:r>
        <w:rPr>
          <w:rFonts w:ascii="宋体" w:cs="宋体" w:hAnsi="宋体" w:hint="eastAsia"/>
          <w:kern w:val="0"/>
          <w:sz w:val="24"/>
        </w:rPr>
        <w:t>整等建设费用由中标方自行负责</w:t>
      </w:r>
      <w:r>
        <w:rPr>
          <w:rFonts w:ascii="宋体" w:cs="宋体" w:hAnsi="宋体" w:hint="eastAsia"/>
          <w:kern w:val="0"/>
          <w:sz w:val="24"/>
        </w:rPr>
        <w:t>。</w:t>
      </w:r>
    </w:p>
    <w:p>
      <w:pPr>
        <w:pStyle w:val="style0"/>
        <w:spacing w:lineRule="auto" w:line="360"/>
        <w:ind w:firstLine="561"/>
        <w:rPr>
          <w:rFonts w:ascii="宋体" w:cs="宋体" w:hAnsi="宋体" w:hint="eastAsia"/>
          <w:kern w:val="0"/>
          <w:sz w:val="24"/>
        </w:rPr>
      </w:pPr>
      <w:r>
        <w:rPr>
          <w:rFonts w:ascii="宋体" w:cs="宋体" w:hAnsi="宋体" w:hint="eastAsia"/>
          <w:kern w:val="0"/>
          <w:sz w:val="24"/>
        </w:rPr>
        <w:t>2</w:t>
      </w:r>
      <w:r>
        <w:rPr>
          <w:rFonts w:ascii="宋体" w:cs="宋体" w:hAnsi="宋体" w:hint="eastAsia"/>
          <w:kern w:val="0"/>
          <w:sz w:val="24"/>
        </w:rPr>
        <w:t>．中标方必须按照国家有关政策规定，合法经营，村方不得干涉中标方合法的</w:t>
      </w:r>
      <w:r>
        <w:rPr>
          <w:rFonts w:ascii="宋体" w:cs="宋体" w:hAnsi="宋体" w:hint="eastAsia"/>
          <w:kern w:val="0"/>
          <w:sz w:val="24"/>
        </w:rPr>
        <w:t>正常业务开展。</w:t>
      </w:r>
    </w:p>
    <w:p>
      <w:pPr>
        <w:pStyle w:val="style0"/>
        <w:spacing w:lineRule="auto" w:line="360"/>
        <w:ind w:firstLine="561"/>
        <w:rPr>
          <w:rFonts w:ascii="宋体" w:cs="宋体" w:hAnsi="宋体" w:hint="eastAsia"/>
          <w:kern w:val="0"/>
          <w:sz w:val="24"/>
        </w:rPr>
      </w:pPr>
      <w:r>
        <w:rPr>
          <w:rFonts w:ascii="宋体" w:cs="宋体" w:hAnsi="宋体" w:hint="eastAsia"/>
          <w:kern w:val="0"/>
          <w:sz w:val="24"/>
        </w:rPr>
        <w:t>3</w:t>
      </w:r>
      <w:r>
        <w:rPr>
          <w:rFonts w:ascii="宋体" w:cs="宋体" w:hAnsi="宋体" w:hint="eastAsia"/>
          <w:kern w:val="0"/>
          <w:sz w:val="24"/>
        </w:rPr>
        <w:t>．在租用期限内，如果碰到城镇建设需要征用该地块，中标方无条件服从征用，中标方在该地块所投资建设费用由中标方同征用方按照有关政策共同协商处理。</w:t>
      </w:r>
    </w:p>
    <w:p>
      <w:pPr>
        <w:pStyle w:val="style0"/>
        <w:spacing w:lineRule="auto" w:line="360"/>
        <w:ind w:firstLine="561"/>
        <w:rPr>
          <w:rFonts w:ascii="宋体" w:cs="宋体" w:hAnsi="宋体" w:hint="eastAsia"/>
          <w:kern w:val="0"/>
          <w:sz w:val="24"/>
        </w:rPr>
      </w:pPr>
      <w:r>
        <w:rPr>
          <w:rFonts w:ascii="宋体" w:cs="宋体" w:hAnsi="宋体" w:hint="eastAsia"/>
          <w:kern w:val="0"/>
          <w:sz w:val="24"/>
        </w:rPr>
        <w:t>4</w:t>
      </w:r>
      <w:r>
        <w:rPr>
          <w:rFonts w:ascii="宋体" w:cs="宋体" w:hAnsi="宋体" w:hint="eastAsia"/>
          <w:kern w:val="0"/>
          <w:sz w:val="24"/>
        </w:rPr>
        <w:t>．中标方租用期限年满后，不动产资产无偿归村方所有。</w:t>
      </w:r>
    </w:p>
    <w:p>
      <w:pPr>
        <w:pStyle w:val="style0"/>
        <w:spacing w:lineRule="auto" w:line="360"/>
        <w:ind w:firstLine="561"/>
        <w:rPr>
          <w:rFonts w:ascii="宋体" w:cs="宋体" w:hAnsi="宋体"/>
          <w:kern w:val="0"/>
          <w:sz w:val="24"/>
        </w:rPr>
      </w:pPr>
      <w:r>
        <w:rPr>
          <w:rFonts w:ascii="宋体" w:cs="宋体" w:hAnsi="宋体" w:hint="eastAsia"/>
          <w:kern w:val="0"/>
          <w:sz w:val="24"/>
        </w:rPr>
        <w:t>5</w:t>
      </w:r>
      <w:r>
        <w:rPr>
          <w:rFonts w:ascii="宋体" w:cs="宋体" w:hAnsi="宋体" w:hint="eastAsia"/>
          <w:kern w:val="0"/>
          <w:sz w:val="24"/>
        </w:rPr>
        <w:t>．基本农田用于种植作业。</w:t>
      </w:r>
    </w:p>
    <w:p>
      <w:pPr>
        <w:pStyle w:val="style0"/>
        <w:spacing w:lineRule="auto" w:line="360"/>
        <w:ind w:firstLine="561"/>
        <w:rPr>
          <w:rFonts w:ascii="宋体" w:cs="宋体" w:hAnsi="宋体" w:hint="eastAsia"/>
          <w:kern w:val="0"/>
          <w:sz w:val="24"/>
        </w:rPr>
      </w:pPr>
    </w:p>
    <w:p>
      <w:pPr>
        <w:pStyle w:val="style0"/>
        <w:spacing w:lineRule="auto" w:line="360"/>
        <w:ind w:firstLine="561"/>
        <w:jc w:val="right"/>
        <w:rPr>
          <w:rFonts w:ascii="宋体" w:cs="宋体" w:hAnsi="宋体" w:hint="eastAsia"/>
          <w:kern w:val="0"/>
          <w:sz w:val="24"/>
        </w:rPr>
      </w:pPr>
      <w:r>
        <w:rPr>
          <w:rFonts w:ascii="宋体" w:cs="宋体" w:hAnsi="宋体" w:hint="eastAsia"/>
          <w:kern w:val="0"/>
          <w:sz w:val="24"/>
        </w:rPr>
        <w:t>三门县健跳镇花市村股份经济合作社</w:t>
      </w:r>
      <w:r>
        <w:rPr>
          <w:rFonts w:ascii="宋体" w:cs="宋体" w:hAnsi="宋体" w:hint="eastAsia"/>
          <w:kern w:val="0"/>
          <w:sz w:val="24"/>
        </w:rPr>
        <w:t xml:space="preserve"> </w:t>
      </w:r>
    </w:p>
    <w:p>
      <w:pPr>
        <w:pStyle w:val="style0"/>
        <w:spacing w:lineRule="auto" w:line="360"/>
        <w:ind w:firstLine="561"/>
        <w:jc w:val="right"/>
        <w:rPr>
          <w:rFonts w:ascii="宋体" w:cs="宋体" w:hAnsi="宋体" w:hint="eastAsia"/>
          <w:kern w:val="0"/>
          <w:sz w:val="24"/>
        </w:rPr>
      </w:pPr>
      <w:r>
        <w:rPr>
          <w:rFonts w:ascii="宋体" w:cs="宋体" w:hAnsi="宋体" w:hint="eastAsia"/>
          <w:kern w:val="0"/>
          <w:sz w:val="24"/>
        </w:rPr>
        <w:t>三门县健跳镇</w:t>
      </w:r>
      <w:r>
        <w:rPr>
          <w:rFonts w:ascii="宋体" w:cs="宋体" w:hAnsi="宋体" w:hint="eastAsia"/>
          <w:kern w:val="0"/>
          <w:sz w:val="24"/>
        </w:rPr>
        <w:t>农村产权交易服务</w:t>
      </w:r>
      <w:r>
        <w:rPr>
          <w:rFonts w:ascii="宋体" w:cs="宋体" w:hAnsi="宋体" w:hint="eastAsia"/>
          <w:kern w:val="0"/>
          <w:sz w:val="24"/>
        </w:rPr>
        <w:t>中心</w:t>
      </w:r>
    </w:p>
    <w:p>
      <w:pPr>
        <w:pStyle w:val="style0"/>
        <w:spacing w:lineRule="auto" w:line="360"/>
        <w:ind w:firstLine="561"/>
        <w:jc w:val="right"/>
        <w:rPr>
          <w:rFonts w:ascii="宋体" w:cs="宋体" w:hAnsi="宋体" w:hint="eastAsia"/>
          <w:kern w:val="0"/>
          <w:sz w:val="24"/>
        </w:rPr>
      </w:pPr>
      <w:r>
        <w:rPr>
          <w:rFonts w:ascii="宋体" w:cs="宋体" w:hAnsi="宋体" w:hint="eastAsia"/>
          <w:kern w:val="0"/>
          <w:sz w:val="24"/>
        </w:rPr>
        <w:t>201</w:t>
      </w:r>
      <w:r>
        <w:rPr>
          <w:rFonts w:ascii="宋体" w:cs="宋体" w:hAnsi="宋体" w:hint="eastAsia"/>
          <w:kern w:val="0"/>
          <w:sz w:val="24"/>
        </w:rPr>
        <w:t>9</w:t>
      </w:r>
      <w:r>
        <w:rPr>
          <w:rFonts w:ascii="宋体" w:cs="宋体" w:hAnsi="宋体" w:hint="eastAsia"/>
          <w:kern w:val="0"/>
          <w:sz w:val="24"/>
        </w:rPr>
        <w:t>年</w:t>
      </w:r>
      <w:r>
        <w:rPr>
          <w:rFonts w:ascii="宋体" w:cs="宋体" w:hAnsi="宋体" w:hint="eastAsia"/>
          <w:kern w:val="0"/>
          <w:sz w:val="24"/>
        </w:rPr>
        <w:t>5</w:t>
      </w:r>
      <w:r>
        <w:rPr>
          <w:rFonts w:ascii="宋体" w:cs="宋体" w:hAnsi="宋体" w:hint="eastAsia"/>
          <w:kern w:val="0"/>
          <w:sz w:val="24"/>
        </w:rPr>
        <w:t>月</w:t>
      </w:r>
      <w:r>
        <w:rPr>
          <w:rFonts w:ascii="宋体" w:cs="宋体" w:hAnsi="宋体" w:hint="eastAsia"/>
          <w:kern w:val="0"/>
          <w:sz w:val="24"/>
        </w:rPr>
        <w:t>13</w:t>
      </w:r>
      <w:r>
        <w:rPr>
          <w:rFonts w:ascii="宋体" w:cs="宋体" w:hAnsi="宋体" w:hint="eastAsia"/>
          <w:kern w:val="0"/>
          <w:sz w:val="24"/>
        </w:rPr>
        <w:t>日</w:t>
      </w:r>
      <w:r>
        <w:rPr>
          <w:rFonts w:ascii="宋体" w:cs="宋体" w:hAnsi="宋体" w:hint="eastAsia"/>
          <w:kern w:val="0"/>
          <w:sz w:val="24"/>
        </w:rPr>
        <w:t xml:space="preserve">  </w:t>
      </w:r>
    </w:p>
    <w:sectPr>
      <w:headerReference w:type="default" r:id="rId2"/>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2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仿宋_GB2312">
    <w:altName w:val="仿宋_GB2312"/>
    <w:panose1 w:val="02010609030001010101"/>
    <w:charset w:val="86"/>
    <w:family w:val="modern"/>
    <w:pitch w:val="fixed"/>
    <w:sig w:usb0="00000001" w:usb1="080E0000" w:usb2="00000010" w:usb3="00000000" w:csb0="00040000" w:csb1="00000000"/>
  </w:font>
  <w:font w:name="Cambria">
    <w:altName w:val="Cambria"/>
    <w:panose1 w:val="02040503050004030204"/>
    <w:charset w:val="00"/>
    <w:family w:val="roman"/>
    <w:pitch w:val="variable"/>
    <w:sig w:usb0="A00002EF" w:usb1="4000004B" w:usb2="00000000" w:usb3="00000000" w:csb0="0000009F" w:csb1="00000000"/>
  </w:font>
  <w:font w:name="Calibri">
    <w:altName w:val="Calibri"/>
    <w:panose1 w:val="00000000000000000000"/>
    <w:charset w:val="00"/>
    <w:family w:val="roman"/>
    <w:pitch w:val="default"/>
    <w:sig w:usb0="00000000" w:usb1="00000000" w:usb2="00000000" w:usb3="00000000" w:csb0="00000000"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link w:val="style4097"/>
  </w:style>
  <w:style w:type="table" w:default="1" w:styleId="style105">
    <w:name w:val="Normal Table"/>
    <w:next w:val="style105"/>
    <w:pPr/>
    <w:rPr/>
    <w:tblPr>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pPr>
      <w:pBdr>
        <w:bottom w:val="single" w:sz="6" w:space="1" w:color="auto"/>
      </w:pBdr>
      <w:tabs>
        <w:tab w:val="center" w:leader="none" w:pos="4153"/>
        <w:tab w:val="right" w:leader="none" w:pos="8306"/>
      </w:tabs>
      <w:snapToGrid w:val="false"/>
      <w:jc w:val="center"/>
    </w:pPr>
    <w:rPr>
      <w:sz w:val="18"/>
      <w:szCs w:val="18"/>
    </w:rPr>
  </w:style>
  <w:style w:type="paragraph" w:styleId="style32">
    <w:name w:val="footer"/>
    <w:basedOn w:val="style0"/>
    <w:next w:val="style32"/>
    <w:pPr>
      <w:tabs>
        <w:tab w:val="center" w:leader="none" w:pos="4153"/>
        <w:tab w:val="right" w:leader="none" w:pos="8306"/>
      </w:tabs>
      <w:snapToGrid w:val="false"/>
      <w:jc w:val="left"/>
    </w:pPr>
    <w:rPr>
      <w:sz w:val="18"/>
      <w:szCs w:val="18"/>
    </w:rPr>
  </w:style>
  <w:style w:type="paragraph" w:styleId="style153">
    <w:name w:val="Balloon Text"/>
    <w:basedOn w:val="style0"/>
    <w:next w:val="style153"/>
    <w:pPr/>
    <w:rPr>
      <w:sz w:val="18"/>
      <w:szCs w:val="18"/>
    </w:rPr>
  </w:style>
  <w:style w:type="paragraph" w:customStyle="1" w:styleId="style4097">
    <w:name w:val="Char"/>
    <w:basedOn w:val="style0"/>
    <w:next w:val="style4097"/>
    <w:link w:val="style65"/>
    <w:pPr/>
    <w:rPr>
      <w:rFonts w:ascii="仿宋_GB2312" w:eastAsia="仿宋_GB2312"/>
      <w:b/>
      <w:sz w:val="32"/>
      <w:szCs w:val="32"/>
    </w:rPr>
  </w:style>
  <w:style w:type="table" w:styleId="style154">
    <w:name w:val="Table Grid"/>
    <w:basedOn w:val="style105"/>
    <w:next w:val="style154"/>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1096</Words>
  <Pages>2</Pages>
  <Characters>1133</Characters>
  <Application>WPS Office</Application>
  <DocSecurity>0</DocSecurity>
  <Paragraphs>22</Paragraphs>
  <ScaleCrop>false</ScaleCrop>
  <Company>MC SYSTEM</Company>
  <LinksUpToDate>false</LinksUpToDate>
  <CharactersWithSpaces>1138</CharactersWithSpaces>
  <SharedDoc>false</SharedDoc>
  <HyperlinksChanged>false</HyperlinksChanged>
  <MMClips>0</MMClips>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2019-05-13T06:49:00Z</dcterms:created>
  <dc:creator>MC SYSTEM</dc:creator>
  <lastModifiedBy>MI 6</lastModifiedBy>
  <lastPrinted>2019-03-08T00:21:00Z</lastPrinted>
  <dcterms:modified xsi:type="dcterms:W3CDTF">2019-05-13T09:47:06Z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