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F05" w:rsidRDefault="005B7F6B">
      <w:pPr>
        <w:jc w:val="right"/>
        <w:rPr>
          <w:rFonts w:asciiTheme="majorEastAsia" w:eastAsiaTheme="majorEastAsia" w:hAnsiTheme="majorEastAsia"/>
          <w:sz w:val="32"/>
          <w:szCs w:val="32"/>
        </w:rPr>
      </w:pPr>
      <w:r>
        <w:rPr>
          <w:rFonts w:asciiTheme="majorEastAsia" w:eastAsiaTheme="majorEastAsia" w:hAnsiTheme="majorEastAsia" w:hint="eastAsia"/>
          <w:sz w:val="32"/>
          <w:szCs w:val="32"/>
        </w:rPr>
        <w:t>JSMD02-2017-0001</w:t>
      </w:r>
    </w:p>
    <w:p w:rsidR="005C0F05" w:rsidRDefault="005C0F05">
      <w:pPr>
        <w:jc w:val="left"/>
        <w:rPr>
          <w:rFonts w:asciiTheme="majorEastAsia" w:eastAsiaTheme="majorEastAsia" w:hAnsiTheme="majorEastAsia"/>
          <w:sz w:val="32"/>
          <w:szCs w:val="32"/>
        </w:rPr>
      </w:pPr>
    </w:p>
    <w:p w:rsidR="005C0F05" w:rsidRDefault="005C0F05">
      <w:pPr>
        <w:jc w:val="left"/>
        <w:rPr>
          <w:rFonts w:asciiTheme="majorEastAsia" w:eastAsiaTheme="majorEastAsia" w:hAnsiTheme="majorEastAsia"/>
          <w:sz w:val="32"/>
          <w:szCs w:val="32"/>
        </w:rPr>
      </w:pPr>
    </w:p>
    <w:p w:rsidR="005C0F05" w:rsidRDefault="005B7F6B">
      <w:pPr>
        <w:spacing w:line="1200" w:lineRule="exact"/>
        <w:ind w:rightChars="755" w:right="1585"/>
        <w:jc w:val="distribute"/>
        <w:rPr>
          <w:rFonts w:ascii="方正小标宋简体" w:eastAsia="方正小标宋简体" w:hAnsi="方正小标宋简体" w:cs="方正小标宋简体"/>
          <w:color w:val="FF0000"/>
          <w:w w:val="75"/>
          <w:sz w:val="96"/>
          <w:szCs w:val="96"/>
        </w:rPr>
      </w:pPr>
      <w:r>
        <w:rPr>
          <w:rFonts w:ascii="方正小标宋简体" w:eastAsia="方正小标宋简体" w:hAnsi="方正小标宋简体" w:cs="方正小标宋简体" w:hint="eastAsia"/>
          <w:color w:val="FF0000"/>
          <w:w w:val="75"/>
          <w:sz w:val="96"/>
          <w:szCs w:val="96"/>
        </w:rPr>
        <w:t>三门县发展和改革局</w:t>
      </w:r>
    </w:p>
    <w:p w:rsidR="005C0F05" w:rsidRDefault="00A2640B">
      <w:pPr>
        <w:spacing w:line="1200" w:lineRule="exact"/>
        <w:ind w:rightChars="755" w:right="1585"/>
        <w:jc w:val="distribute"/>
        <w:rPr>
          <w:rFonts w:ascii="方正小标宋简体" w:eastAsia="方正小标宋简体" w:hAnsi="方正小标宋简体" w:cs="方正小标宋简体"/>
          <w:color w:val="FF0000"/>
          <w:w w:val="53"/>
          <w:sz w:val="96"/>
          <w:szCs w:val="96"/>
        </w:rPr>
      </w:pPr>
      <w:r w:rsidRPr="00A2640B">
        <w:rPr>
          <w:rFonts w:ascii="方正小标宋简体" w:eastAsia="方正小标宋简体" w:hAnsi="方正小标宋简体" w:cs="方正小标宋简体"/>
          <w:color w:val="FF0000"/>
          <w:sz w:val="96"/>
        </w:rPr>
        <w:pict>
          <v:shapetype id="_x0000_t202" coordsize="21600,21600" o:spt="202" path="m,l,21600r21600,l21600,xe">
            <v:stroke joinstyle="miter"/>
            <v:path gradientshapeok="t" o:connecttype="rect"/>
          </v:shapetype>
          <v:shape id="文本框 7" o:spid="_x0000_s1026" type="#_x0000_t202" style="position:absolute;left:0;text-align:left;margin-left:341.55pt;margin-top:42.2pt;width:106.5pt;height:126pt;z-index:251663360" o:gfxdata="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IASGLYAAAA&#10;CgEAAA8AAAAAAAAAAQAgAAAAIgAAAGRycy9kb3ducmV2LnhtbFBLAQIUABQAAAAIAIdO4kA4MfTC&#10;qwEAADMDAAAOAAAAAAAAAAEAIAAAACcBAABkcnMvZTJvRG9jLnhtbFBLBQYAAAAABgAGAFkBAABE&#10;BQAAAAA=&#10;" stroked="f">
            <v:textbox>
              <w:txbxContent>
                <w:p w:rsidR="005C0F05" w:rsidRDefault="005B7F6B">
                  <w:pPr>
                    <w:rPr>
                      <w:rFonts w:ascii="方正小标宋简体" w:eastAsia="方正小标宋简体" w:hAnsi="方正小标宋简体" w:cs="方正小标宋简体"/>
                      <w:color w:val="FF0000"/>
                      <w:w w:val="65"/>
                      <w:sz w:val="110"/>
                      <w:szCs w:val="110"/>
                    </w:rPr>
                  </w:pPr>
                  <w:r>
                    <w:rPr>
                      <w:rFonts w:ascii="方正小标宋简体" w:eastAsia="方正小标宋简体" w:hAnsi="方正小标宋简体" w:cs="方正小标宋简体" w:hint="eastAsia"/>
                      <w:color w:val="FF0000"/>
                      <w:w w:val="65"/>
                      <w:sz w:val="110"/>
                      <w:szCs w:val="110"/>
                    </w:rPr>
                    <w:t>文件</w:t>
                  </w:r>
                </w:p>
              </w:txbxContent>
            </v:textbox>
          </v:shape>
        </w:pict>
      </w:r>
      <w:r w:rsidR="005B7F6B">
        <w:rPr>
          <w:rFonts w:ascii="方正小标宋简体" w:eastAsia="方正小标宋简体" w:hAnsi="方正小标宋简体" w:cs="方正小标宋简体" w:hint="eastAsia"/>
          <w:color w:val="FF0000"/>
          <w:w w:val="53"/>
          <w:sz w:val="96"/>
          <w:szCs w:val="96"/>
        </w:rPr>
        <w:t>三门县住房和城乡建设规划局</w:t>
      </w:r>
    </w:p>
    <w:p w:rsidR="005C0F05" w:rsidRDefault="005B7F6B">
      <w:pPr>
        <w:spacing w:line="1200" w:lineRule="exact"/>
        <w:ind w:rightChars="755" w:right="1585"/>
        <w:jc w:val="distribute"/>
        <w:rPr>
          <w:rFonts w:ascii="方正小标宋简体" w:eastAsia="方正小标宋简体" w:hAnsi="方正小标宋简体" w:cs="方正小标宋简体"/>
          <w:color w:val="FF0000"/>
          <w:w w:val="75"/>
          <w:sz w:val="96"/>
          <w:szCs w:val="96"/>
        </w:rPr>
      </w:pPr>
      <w:r>
        <w:rPr>
          <w:rFonts w:ascii="方正小标宋简体" w:eastAsia="方正小标宋简体" w:hAnsi="方正小标宋简体" w:cs="方正小标宋简体" w:hint="eastAsia"/>
          <w:color w:val="FF0000"/>
          <w:w w:val="75"/>
          <w:sz w:val="96"/>
          <w:szCs w:val="96"/>
        </w:rPr>
        <w:t>三门县交通运输局</w:t>
      </w:r>
    </w:p>
    <w:p w:rsidR="005C0F05" w:rsidRDefault="005B7F6B">
      <w:pPr>
        <w:spacing w:line="1200" w:lineRule="exact"/>
        <w:ind w:rightChars="755" w:right="1585"/>
        <w:jc w:val="distribute"/>
        <w:rPr>
          <w:rFonts w:ascii="方正小标宋简体" w:eastAsia="方正小标宋简体" w:hAnsi="方正小标宋简体" w:cs="方正小标宋简体"/>
          <w:color w:val="FF0000"/>
          <w:w w:val="75"/>
          <w:sz w:val="96"/>
          <w:szCs w:val="96"/>
        </w:rPr>
      </w:pPr>
      <w:r>
        <w:rPr>
          <w:rFonts w:ascii="方正小标宋简体" w:eastAsia="方正小标宋简体" w:hAnsi="方正小标宋简体" w:cs="方正小标宋简体" w:hint="eastAsia"/>
          <w:color w:val="FF0000"/>
          <w:w w:val="75"/>
          <w:sz w:val="96"/>
          <w:szCs w:val="96"/>
        </w:rPr>
        <w:t>三门县水利局</w:t>
      </w:r>
    </w:p>
    <w:p w:rsidR="005C0F05" w:rsidRDefault="005B7F6B">
      <w:pPr>
        <w:spacing w:line="1200" w:lineRule="exact"/>
        <w:ind w:rightChars="755" w:right="1585"/>
        <w:jc w:val="distribute"/>
        <w:rPr>
          <w:rFonts w:ascii="黑体" w:eastAsia="黑体" w:hAnsi="黑体"/>
          <w:color w:val="FF0000"/>
          <w:w w:val="48"/>
          <w:sz w:val="96"/>
          <w:szCs w:val="96"/>
        </w:rPr>
      </w:pPr>
      <w:r>
        <w:rPr>
          <w:rFonts w:ascii="方正小标宋简体" w:eastAsia="方正小标宋简体" w:hAnsi="方正小标宋简体" w:cs="方正小标宋简体" w:hint="eastAsia"/>
          <w:color w:val="FF0000"/>
          <w:w w:val="48"/>
          <w:sz w:val="96"/>
          <w:szCs w:val="96"/>
        </w:rPr>
        <w:t>三门县公共资源交易管理办公室</w:t>
      </w:r>
    </w:p>
    <w:p w:rsidR="005C0F05" w:rsidRDefault="005C0F05">
      <w:pPr>
        <w:spacing w:line="240" w:lineRule="exact"/>
        <w:jc w:val="right"/>
        <w:rPr>
          <w:rFonts w:asciiTheme="majorEastAsia" w:eastAsiaTheme="majorEastAsia" w:hAnsiTheme="majorEastAsia"/>
          <w:szCs w:val="21"/>
        </w:rPr>
      </w:pPr>
    </w:p>
    <w:p w:rsidR="005C0F05" w:rsidRDefault="005C0F05">
      <w:pPr>
        <w:spacing w:line="240" w:lineRule="exact"/>
        <w:jc w:val="right"/>
        <w:rPr>
          <w:rFonts w:asciiTheme="majorEastAsia" w:eastAsiaTheme="majorEastAsia" w:hAnsiTheme="majorEastAsia"/>
          <w:szCs w:val="21"/>
        </w:rPr>
      </w:pPr>
    </w:p>
    <w:p w:rsidR="005C0F05" w:rsidRDefault="005C0F05">
      <w:pPr>
        <w:spacing w:line="240" w:lineRule="exact"/>
        <w:jc w:val="right"/>
        <w:rPr>
          <w:rFonts w:asciiTheme="majorEastAsia" w:eastAsiaTheme="majorEastAsia" w:hAnsiTheme="majorEastAsia"/>
          <w:szCs w:val="21"/>
        </w:rPr>
      </w:pPr>
    </w:p>
    <w:p w:rsidR="005C0F05" w:rsidRDefault="00A2640B">
      <w:pPr>
        <w:jc w:val="center"/>
        <w:rPr>
          <w:rFonts w:ascii="仿宋_GB2312" w:eastAsia="仿宋_GB2312"/>
          <w:sz w:val="32"/>
          <w:szCs w:val="32"/>
        </w:rPr>
      </w:pPr>
      <w:r w:rsidRPr="00A2640B">
        <w:rPr>
          <w:sz w:val="32"/>
        </w:rPr>
        <w:pict>
          <v:line id="直线 8" o:spid="_x0000_s1030" style="position:absolute;left:0;text-align:left;z-index:251664384" from="-8.7pt,30.45pt" to="420.3pt,30.5pt" o:gfxdata="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tjGltcAAAAJAQAADwAAAAAAAAABACAAAAAi&#10;AAAAZHJzL2Rvd25yZXYueG1sUEsBAhQAFAAAAAgAh07iQMs9fdTSAQAAkAMAAA4AAAAAAAAAAQAg&#10;AAAAJgEAAGRycy9lMm9Eb2MueG1sUEsFBgAAAAAGAAYAWQEAAGoFAAAAAA==&#10;" strokecolor="red" strokeweight="2.25pt"/>
        </w:pict>
      </w:r>
      <w:r w:rsidR="005B7F6B">
        <w:rPr>
          <w:rFonts w:ascii="仿宋_GB2312" w:eastAsia="仿宋_GB2312" w:hint="eastAsia"/>
          <w:sz w:val="32"/>
          <w:szCs w:val="32"/>
        </w:rPr>
        <w:t>三公管办</w:t>
      </w:r>
      <w:bookmarkStart w:id="0" w:name="OLE_LINK3"/>
      <w:r w:rsidR="005B7F6B">
        <w:rPr>
          <w:rFonts w:ascii="仿宋_GB2312" w:eastAsia="仿宋_GB2312" w:hint="eastAsia"/>
          <w:sz w:val="32"/>
          <w:szCs w:val="32"/>
        </w:rPr>
        <w:t>〔</w:t>
      </w:r>
      <w:r w:rsidR="005B7F6B">
        <w:rPr>
          <w:rFonts w:ascii="仿宋_GB2312" w:eastAsia="仿宋_GB2312"/>
          <w:sz w:val="32"/>
          <w:szCs w:val="32"/>
        </w:rPr>
        <w:t>2017</w:t>
      </w:r>
      <w:r w:rsidR="005B7F6B">
        <w:rPr>
          <w:rFonts w:ascii="仿宋_GB2312" w:eastAsia="仿宋_GB2312" w:hint="eastAsia"/>
          <w:sz w:val="32"/>
          <w:szCs w:val="32"/>
        </w:rPr>
        <w:t>〕10号</w:t>
      </w:r>
      <w:bookmarkEnd w:id="0"/>
    </w:p>
    <w:p w:rsidR="005C0F05" w:rsidRDefault="005C0F05">
      <w:pPr>
        <w:jc w:val="center"/>
        <w:rPr>
          <w:rFonts w:ascii="仿宋_GB2312" w:eastAsia="仿宋_GB2312"/>
          <w:sz w:val="32"/>
          <w:szCs w:val="32"/>
        </w:rPr>
      </w:pPr>
    </w:p>
    <w:p w:rsidR="005C0F05" w:rsidRDefault="005B7F6B">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关于印发《三门县小额工程建设项目交易管理办法（试行）》的通知</w:t>
      </w:r>
    </w:p>
    <w:p w:rsidR="005C0F05" w:rsidRDefault="005C0F05">
      <w:pPr>
        <w:jc w:val="center"/>
        <w:rPr>
          <w:rFonts w:ascii="仿宋_GB2312" w:eastAsia="仿宋_GB2312"/>
          <w:sz w:val="32"/>
          <w:szCs w:val="32"/>
        </w:rPr>
      </w:pPr>
    </w:p>
    <w:p w:rsidR="005C0F05" w:rsidRDefault="005B7F6B">
      <w:pPr>
        <w:jc w:val="left"/>
        <w:rPr>
          <w:rFonts w:ascii="仿宋_GB2312" w:eastAsia="仿宋_GB2312"/>
          <w:sz w:val="32"/>
          <w:szCs w:val="32"/>
        </w:rPr>
      </w:pPr>
      <w:r>
        <w:rPr>
          <w:rFonts w:ascii="仿宋_GB2312" w:eastAsia="仿宋_GB2312" w:hint="eastAsia"/>
          <w:sz w:val="32"/>
          <w:szCs w:val="32"/>
        </w:rPr>
        <w:t>各有关单位：</w:t>
      </w:r>
    </w:p>
    <w:p w:rsidR="005C0F05" w:rsidRDefault="005B7F6B">
      <w:pPr>
        <w:jc w:val="left"/>
        <w:rPr>
          <w:rFonts w:ascii="仿宋_GB2312" w:eastAsia="仿宋_GB2312"/>
          <w:sz w:val="32"/>
          <w:szCs w:val="32"/>
        </w:rPr>
      </w:pPr>
      <w:r>
        <w:rPr>
          <w:rFonts w:ascii="仿宋_GB2312" w:eastAsia="仿宋_GB2312" w:hint="eastAsia"/>
          <w:sz w:val="32"/>
          <w:szCs w:val="32"/>
        </w:rPr>
        <w:t xml:space="preserve">    为了全面加强我县小额工程建设项目交易管理，简化交易程序、提交效率、规范交易行为，经研究，报县政府同意，</w:t>
      </w:r>
      <w:r>
        <w:rPr>
          <w:rFonts w:ascii="仿宋_GB2312" w:eastAsia="仿宋_GB2312" w:hint="eastAsia"/>
          <w:sz w:val="32"/>
          <w:szCs w:val="32"/>
        </w:rPr>
        <w:lastRenderedPageBreak/>
        <w:t>现将《三门县小额工程建设项目交易管理办法（试行）》印发给你们，请认真贯彻执行。</w:t>
      </w:r>
    </w:p>
    <w:p w:rsidR="005C0F05" w:rsidRDefault="005B7F6B">
      <w:pPr>
        <w:ind w:firstLineChars="200" w:firstLine="640"/>
        <w:jc w:val="left"/>
        <w:rPr>
          <w:rFonts w:ascii="仿宋_GB2312" w:eastAsia="仿宋_GB2312"/>
          <w:sz w:val="32"/>
          <w:szCs w:val="32"/>
        </w:rPr>
      </w:pPr>
      <w:r>
        <w:rPr>
          <w:rFonts w:ascii="仿宋_GB2312" w:eastAsia="仿宋_GB2312" w:hint="eastAsia"/>
          <w:sz w:val="32"/>
          <w:szCs w:val="32"/>
        </w:rPr>
        <w:t>附件：三门县小额工程建设项目交易管理办法（试行）</w:t>
      </w:r>
    </w:p>
    <w:p w:rsidR="005C0F05" w:rsidRDefault="005C0F05">
      <w:pPr>
        <w:ind w:firstLineChars="200" w:firstLine="640"/>
        <w:jc w:val="left"/>
        <w:rPr>
          <w:rFonts w:ascii="仿宋_GB2312" w:eastAsia="仿宋_GB2312"/>
          <w:sz w:val="32"/>
          <w:szCs w:val="32"/>
        </w:rPr>
      </w:pPr>
    </w:p>
    <w:p w:rsidR="005C0F05" w:rsidRDefault="005C0F05">
      <w:pPr>
        <w:ind w:firstLineChars="200" w:firstLine="640"/>
        <w:jc w:val="left"/>
        <w:rPr>
          <w:rFonts w:ascii="仿宋_GB2312" w:eastAsia="仿宋_GB2312"/>
          <w:sz w:val="32"/>
          <w:szCs w:val="32"/>
        </w:rPr>
      </w:pPr>
    </w:p>
    <w:p w:rsidR="005C0F05" w:rsidRDefault="005B7F6B">
      <w:pPr>
        <w:rPr>
          <w:rFonts w:ascii="仿宋_GB2312" w:eastAsia="仿宋_GB2312" w:hAnsiTheme="majorEastAsia"/>
          <w:sz w:val="32"/>
          <w:szCs w:val="32"/>
        </w:rPr>
      </w:pPr>
      <w:r>
        <w:rPr>
          <w:rFonts w:ascii="仿宋_GB2312" w:eastAsia="仿宋_GB2312" w:hAnsiTheme="majorEastAsia" w:hint="eastAsia"/>
          <w:sz w:val="32"/>
          <w:szCs w:val="32"/>
        </w:rPr>
        <w:t>三门县发展和改革局       三门县住房和城乡建设规划局</w:t>
      </w:r>
    </w:p>
    <w:p w:rsidR="005C0F05" w:rsidRDefault="005C0F05">
      <w:pPr>
        <w:rPr>
          <w:rFonts w:ascii="仿宋_GB2312" w:eastAsia="仿宋_GB2312" w:hAnsiTheme="majorEastAsia"/>
          <w:sz w:val="32"/>
          <w:szCs w:val="32"/>
        </w:rPr>
      </w:pPr>
    </w:p>
    <w:p w:rsidR="005C0F05" w:rsidRDefault="005C0F05">
      <w:pPr>
        <w:rPr>
          <w:rFonts w:ascii="仿宋_GB2312" w:eastAsia="仿宋_GB2312" w:hAnsiTheme="majorEastAsia"/>
          <w:sz w:val="32"/>
          <w:szCs w:val="32"/>
        </w:rPr>
      </w:pPr>
    </w:p>
    <w:p w:rsidR="005C0F05" w:rsidRDefault="005C0F05">
      <w:pPr>
        <w:rPr>
          <w:rFonts w:ascii="仿宋_GB2312" w:eastAsia="仿宋_GB2312" w:hAnsiTheme="majorEastAsia"/>
          <w:sz w:val="32"/>
          <w:szCs w:val="32"/>
        </w:rPr>
      </w:pPr>
    </w:p>
    <w:p w:rsidR="005C0F05" w:rsidRDefault="005B7F6B">
      <w:pPr>
        <w:rPr>
          <w:rFonts w:ascii="仿宋_GB2312" w:eastAsia="仿宋_GB2312" w:hAnsiTheme="majorEastAsia"/>
          <w:sz w:val="32"/>
          <w:szCs w:val="32"/>
        </w:rPr>
      </w:pPr>
      <w:r>
        <w:rPr>
          <w:rFonts w:ascii="仿宋_GB2312" w:eastAsia="仿宋_GB2312" w:hAnsiTheme="majorEastAsia" w:hint="eastAsia"/>
          <w:sz w:val="32"/>
          <w:szCs w:val="32"/>
        </w:rPr>
        <w:t>三门县交通运输局                   三门县水利局</w:t>
      </w:r>
    </w:p>
    <w:p w:rsidR="005C0F05" w:rsidRDefault="005C0F05">
      <w:pPr>
        <w:rPr>
          <w:rFonts w:ascii="仿宋_GB2312" w:eastAsia="仿宋_GB2312" w:hAnsiTheme="majorEastAsia"/>
          <w:sz w:val="32"/>
          <w:szCs w:val="32"/>
        </w:rPr>
      </w:pPr>
    </w:p>
    <w:p w:rsidR="005C0F05" w:rsidRDefault="005C0F05">
      <w:pPr>
        <w:rPr>
          <w:rFonts w:ascii="仿宋_GB2312" w:eastAsia="仿宋_GB2312" w:hAnsiTheme="majorEastAsia"/>
          <w:sz w:val="32"/>
          <w:szCs w:val="32"/>
        </w:rPr>
      </w:pPr>
    </w:p>
    <w:p w:rsidR="005C0F05" w:rsidRDefault="005C0F05">
      <w:pPr>
        <w:rPr>
          <w:rFonts w:ascii="仿宋_GB2312" w:eastAsia="仿宋_GB2312" w:hAnsiTheme="majorEastAsia"/>
          <w:sz w:val="32"/>
          <w:szCs w:val="32"/>
        </w:rPr>
      </w:pPr>
    </w:p>
    <w:p w:rsidR="005C0F05" w:rsidRDefault="005B7F6B">
      <w:pPr>
        <w:rPr>
          <w:rFonts w:ascii="仿宋_GB2312" w:eastAsia="仿宋_GB2312" w:hAnsiTheme="majorEastAsia"/>
          <w:sz w:val="32"/>
          <w:szCs w:val="32"/>
        </w:rPr>
      </w:pPr>
      <w:r>
        <w:rPr>
          <w:rFonts w:ascii="仿宋_GB2312" w:eastAsia="仿宋_GB2312" w:hAnsiTheme="majorEastAsia" w:hint="eastAsia"/>
          <w:sz w:val="32"/>
          <w:szCs w:val="32"/>
        </w:rPr>
        <w:t>三门县公共资源交易管理办公室</w:t>
      </w:r>
    </w:p>
    <w:p w:rsidR="005C0F05" w:rsidRDefault="005C0F05">
      <w:pPr>
        <w:rPr>
          <w:rFonts w:ascii="仿宋_GB2312" w:eastAsia="仿宋_GB2312" w:hAnsiTheme="majorEastAsia"/>
          <w:sz w:val="32"/>
          <w:szCs w:val="32"/>
        </w:rPr>
      </w:pPr>
    </w:p>
    <w:p w:rsidR="005C0F05" w:rsidRDefault="005C0F05">
      <w:pPr>
        <w:rPr>
          <w:rFonts w:ascii="仿宋_GB2312" w:eastAsia="仿宋_GB2312" w:hAnsiTheme="majorEastAsia"/>
          <w:sz w:val="32"/>
          <w:szCs w:val="32"/>
        </w:rPr>
      </w:pPr>
    </w:p>
    <w:p w:rsidR="005C0F05" w:rsidRDefault="005C0F05">
      <w:pPr>
        <w:rPr>
          <w:rFonts w:ascii="仿宋_GB2312" w:eastAsia="仿宋_GB2312" w:hAnsiTheme="majorEastAsia"/>
          <w:sz w:val="32"/>
          <w:szCs w:val="32"/>
        </w:rPr>
      </w:pPr>
    </w:p>
    <w:p w:rsidR="005C0F05" w:rsidRDefault="005B7F6B">
      <w:pPr>
        <w:jc w:val="right"/>
        <w:rPr>
          <w:rFonts w:ascii="仿宋_GB2312" w:eastAsia="仿宋_GB2312" w:hAnsiTheme="majorEastAsia"/>
          <w:sz w:val="32"/>
          <w:szCs w:val="32"/>
        </w:rPr>
      </w:pPr>
      <w:r>
        <w:rPr>
          <w:rFonts w:ascii="仿宋_GB2312" w:eastAsia="仿宋_GB2312" w:hAnsiTheme="majorEastAsia" w:hint="eastAsia"/>
          <w:sz w:val="32"/>
          <w:szCs w:val="32"/>
        </w:rPr>
        <w:t>2017年7月</w:t>
      </w:r>
      <w:r w:rsidR="00F03E23">
        <w:rPr>
          <w:rFonts w:ascii="仿宋_GB2312" w:eastAsia="仿宋_GB2312" w:hAnsiTheme="majorEastAsia" w:hint="eastAsia"/>
          <w:sz w:val="32"/>
          <w:szCs w:val="32"/>
        </w:rPr>
        <w:t>7</w:t>
      </w:r>
      <w:r>
        <w:rPr>
          <w:rFonts w:ascii="仿宋_GB2312" w:eastAsia="仿宋_GB2312" w:hAnsiTheme="majorEastAsia" w:hint="eastAsia"/>
          <w:sz w:val="32"/>
          <w:szCs w:val="32"/>
        </w:rPr>
        <w:t>日</w:t>
      </w:r>
    </w:p>
    <w:p w:rsidR="005C0F05" w:rsidRDefault="005C0F05">
      <w:pPr>
        <w:ind w:firstLineChars="200" w:firstLine="640"/>
        <w:jc w:val="left"/>
        <w:rPr>
          <w:rFonts w:ascii="仿宋_GB2312" w:eastAsia="仿宋_GB2312"/>
          <w:sz w:val="32"/>
          <w:szCs w:val="32"/>
        </w:rPr>
      </w:pPr>
    </w:p>
    <w:p w:rsidR="005C0F05" w:rsidRDefault="005C0F05">
      <w:pPr>
        <w:ind w:firstLineChars="200" w:firstLine="640"/>
        <w:jc w:val="left"/>
        <w:rPr>
          <w:rFonts w:ascii="仿宋_GB2312" w:eastAsia="仿宋_GB2312"/>
          <w:sz w:val="32"/>
          <w:szCs w:val="32"/>
        </w:rPr>
      </w:pPr>
    </w:p>
    <w:p w:rsidR="005C0F05" w:rsidRDefault="005C0F05">
      <w:pPr>
        <w:jc w:val="center"/>
        <w:rPr>
          <w:rFonts w:ascii="仿宋_GB2312" w:eastAsia="仿宋_GB2312"/>
          <w:sz w:val="32"/>
          <w:szCs w:val="32"/>
        </w:rPr>
      </w:pPr>
    </w:p>
    <w:p w:rsidR="005C0F05" w:rsidRDefault="005C0F05">
      <w:pPr>
        <w:jc w:val="center"/>
        <w:rPr>
          <w:rFonts w:ascii="仿宋_GB2312" w:eastAsia="仿宋_GB2312"/>
          <w:sz w:val="32"/>
          <w:szCs w:val="32"/>
        </w:rPr>
      </w:pPr>
    </w:p>
    <w:p w:rsidR="005C0F05" w:rsidRDefault="005C0F05">
      <w:pPr>
        <w:jc w:val="center"/>
        <w:rPr>
          <w:rFonts w:ascii="仿宋_GB2312" w:eastAsia="仿宋_GB2312"/>
          <w:sz w:val="32"/>
          <w:szCs w:val="32"/>
        </w:rPr>
      </w:pPr>
    </w:p>
    <w:p w:rsidR="005C0F05" w:rsidRDefault="005B7F6B">
      <w:pPr>
        <w:jc w:val="center"/>
        <w:rPr>
          <w:rFonts w:ascii="方正小标宋简体" w:eastAsia="方正小标宋简体"/>
          <w:spacing w:val="-10"/>
          <w:sz w:val="44"/>
          <w:szCs w:val="44"/>
        </w:rPr>
      </w:pPr>
      <w:r>
        <w:rPr>
          <w:rFonts w:ascii="方正小标宋简体" w:eastAsia="方正小标宋简体" w:hint="eastAsia"/>
          <w:spacing w:val="-10"/>
          <w:sz w:val="44"/>
          <w:szCs w:val="44"/>
        </w:rPr>
        <w:t>三门县小额工程建设项目交易管理办法（试行）</w:t>
      </w:r>
    </w:p>
    <w:p w:rsidR="005C0F05" w:rsidRDefault="005C0F05">
      <w:pPr>
        <w:adjustRightInd w:val="0"/>
        <w:snapToGrid w:val="0"/>
        <w:spacing w:line="600" w:lineRule="exact"/>
        <w:ind w:firstLineChars="200" w:firstLine="643"/>
        <w:rPr>
          <w:rFonts w:ascii="仿宋_GB2312" w:eastAsia="仿宋_GB2312"/>
          <w:b/>
          <w:sz w:val="32"/>
          <w:szCs w:val="32"/>
        </w:rPr>
      </w:pPr>
    </w:p>
    <w:p w:rsidR="005C0F05" w:rsidRDefault="005B7F6B">
      <w:pPr>
        <w:adjustRightInd w:val="0"/>
        <w:snapToGrid w:val="0"/>
        <w:spacing w:line="600" w:lineRule="exact"/>
        <w:ind w:firstLineChars="200" w:firstLine="643"/>
        <w:rPr>
          <w:rFonts w:ascii="仿宋_GB2312" w:eastAsia="仿宋_GB2312"/>
          <w:sz w:val="32"/>
          <w:szCs w:val="32"/>
        </w:rPr>
      </w:pPr>
      <w:r>
        <w:rPr>
          <w:rFonts w:ascii="仿宋_GB2312" w:eastAsia="仿宋_GB2312" w:hint="eastAsia"/>
          <w:b/>
          <w:sz w:val="32"/>
          <w:szCs w:val="32"/>
        </w:rPr>
        <w:t>第一条</w:t>
      </w:r>
      <w:r>
        <w:rPr>
          <w:rFonts w:ascii="仿宋_GB2312" w:eastAsia="仿宋_GB2312" w:hint="eastAsia"/>
          <w:sz w:val="32"/>
          <w:szCs w:val="32"/>
        </w:rPr>
        <w:t xml:space="preserve">  为了全面加强小额工程建设项目交易管理，简化交易程序、提交效率、规范交易行为，根据《中华人民共和国招标投标法》、《中华人民共和国招标投标法实施条例》、《浙江省招标投标条例》、《浙江省招标项目具体范围和规模标准的规定》（浙发改法规〔2006〕923号）等</w:t>
      </w:r>
      <w:r>
        <w:rPr>
          <w:rFonts w:ascii="仿宋_GB2312" w:eastAsia="仿宋_GB2312" w:hint="eastAsia"/>
          <w:bCs/>
          <w:sz w:val="32"/>
          <w:szCs w:val="32"/>
        </w:rPr>
        <w:t>规定</w:t>
      </w:r>
      <w:r>
        <w:rPr>
          <w:rFonts w:ascii="仿宋_GB2312" w:eastAsia="仿宋_GB2312" w:hint="eastAsia"/>
          <w:sz w:val="32"/>
          <w:szCs w:val="32"/>
        </w:rPr>
        <w:t>，结合我县实际，特制定本办法。</w:t>
      </w:r>
    </w:p>
    <w:p w:rsidR="005C0F05" w:rsidRDefault="005B7F6B">
      <w:pPr>
        <w:adjustRightInd w:val="0"/>
        <w:snapToGrid w:val="0"/>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第二条  </w:t>
      </w:r>
      <w:r>
        <w:rPr>
          <w:rFonts w:ascii="仿宋_GB2312" w:eastAsia="仿宋_GB2312" w:hint="eastAsia"/>
          <w:sz w:val="32"/>
          <w:szCs w:val="32"/>
        </w:rPr>
        <w:t>本办法所称小额工程建设项目，是指三门县行政区域范围内法定招标限额以下的国有资金控股或占主导地位的工程建设项目。</w:t>
      </w:r>
    </w:p>
    <w:p w:rsidR="005C0F05" w:rsidRDefault="005B7F6B">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（一）施工单项合同估算价在200万元人民币以下的；</w:t>
      </w:r>
    </w:p>
    <w:p w:rsidR="005C0F05" w:rsidRDefault="005B7F6B">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（二）设备、材料等货物的采购，单项合同估算价在100万元人民币以下的；</w:t>
      </w:r>
    </w:p>
    <w:p w:rsidR="005C0F05" w:rsidRDefault="005B7F6B">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（三）勘察、设计、监理、项目管理等服务采购，单项合同估算价在50万元人民币以下的。</w:t>
      </w:r>
    </w:p>
    <w:p w:rsidR="005C0F05" w:rsidRPr="003F6DA8" w:rsidRDefault="005B7F6B">
      <w:pPr>
        <w:adjustRightInd w:val="0"/>
        <w:snapToGrid w:val="0"/>
        <w:spacing w:line="600" w:lineRule="exact"/>
        <w:ind w:firstLineChars="200" w:firstLine="643"/>
        <w:rPr>
          <w:rFonts w:ascii="仿宋_GB2312" w:eastAsia="仿宋_GB2312"/>
          <w:b/>
          <w:sz w:val="32"/>
          <w:szCs w:val="32"/>
        </w:rPr>
      </w:pPr>
      <w:r w:rsidRPr="003F6DA8">
        <w:rPr>
          <w:rFonts w:ascii="仿宋_GB2312" w:eastAsia="仿宋_GB2312" w:hint="eastAsia"/>
          <w:b/>
          <w:sz w:val="32"/>
          <w:szCs w:val="32"/>
        </w:rPr>
        <w:t xml:space="preserve">第三条  </w:t>
      </w:r>
      <w:r w:rsidRPr="003F6DA8">
        <w:rPr>
          <w:rFonts w:ascii="仿宋_GB2312" w:eastAsia="仿宋_GB2312" w:hint="eastAsia"/>
          <w:sz w:val="32"/>
          <w:szCs w:val="32"/>
        </w:rPr>
        <w:t>建筑</w:t>
      </w:r>
      <w:r w:rsidR="005132C7" w:rsidRPr="003F6DA8">
        <w:rPr>
          <w:rFonts w:ascii="仿宋_GB2312" w:eastAsia="仿宋_GB2312" w:hint="eastAsia"/>
          <w:sz w:val="32"/>
          <w:szCs w:val="32"/>
        </w:rPr>
        <w:t>和</w:t>
      </w:r>
      <w:r w:rsidRPr="003F6DA8">
        <w:rPr>
          <w:rFonts w:ascii="仿宋_GB2312" w:eastAsia="仿宋_GB2312" w:hint="eastAsia"/>
          <w:sz w:val="32"/>
          <w:szCs w:val="32"/>
        </w:rPr>
        <w:t>市政工程小额工程项目</w:t>
      </w:r>
      <w:r w:rsidR="00D91946" w:rsidRPr="003F6DA8">
        <w:rPr>
          <w:rFonts w:ascii="仿宋_GB2312" w:eastAsia="仿宋_GB2312" w:hint="eastAsia"/>
          <w:sz w:val="32"/>
          <w:szCs w:val="32"/>
        </w:rPr>
        <w:t>交易</w:t>
      </w:r>
      <w:r w:rsidRPr="003F6DA8">
        <w:rPr>
          <w:rFonts w:ascii="仿宋_GB2312" w:eastAsia="仿宋_GB2312" w:hint="eastAsia"/>
          <w:sz w:val="32"/>
          <w:szCs w:val="32"/>
        </w:rPr>
        <w:t>由县住房与城乡建设规划局牵头参照《台州市市级小额工程建设项目交易管理办法》，</w:t>
      </w:r>
      <w:r w:rsidR="005132C7" w:rsidRPr="003F6DA8">
        <w:rPr>
          <w:rFonts w:ascii="仿宋_GB2312" w:eastAsia="仿宋_GB2312" w:hint="eastAsia"/>
          <w:sz w:val="32"/>
          <w:szCs w:val="32"/>
        </w:rPr>
        <w:t>可</w:t>
      </w:r>
      <w:r w:rsidRPr="003F6DA8">
        <w:rPr>
          <w:rFonts w:ascii="仿宋_GB2312" w:eastAsia="仿宋_GB2312" w:hint="eastAsia"/>
          <w:sz w:val="32"/>
          <w:szCs w:val="32"/>
        </w:rPr>
        <w:t>建立建筑和市政小额工程承包商预选库，并负责监督与管理。</w:t>
      </w:r>
      <w:r w:rsidR="005132C7" w:rsidRPr="003F6DA8">
        <w:rPr>
          <w:rFonts w:ascii="仿宋_GB2312" w:eastAsia="仿宋_GB2312" w:hint="eastAsia"/>
          <w:sz w:val="32"/>
          <w:szCs w:val="32"/>
        </w:rPr>
        <w:t>交通、水利工程小额工程项目</w:t>
      </w:r>
      <w:r w:rsidR="00D91946" w:rsidRPr="003F6DA8">
        <w:rPr>
          <w:rFonts w:ascii="仿宋_GB2312" w:eastAsia="仿宋_GB2312" w:hint="eastAsia"/>
          <w:sz w:val="32"/>
          <w:szCs w:val="32"/>
        </w:rPr>
        <w:t>交易</w:t>
      </w:r>
      <w:r w:rsidR="005132C7" w:rsidRPr="003F6DA8">
        <w:rPr>
          <w:rFonts w:ascii="仿宋_GB2312" w:eastAsia="仿宋_GB2312" w:hint="eastAsia"/>
          <w:sz w:val="32"/>
          <w:szCs w:val="32"/>
        </w:rPr>
        <w:t>是否组建小额工程承包商预选库，由县交通运输局、水利局自行</w:t>
      </w:r>
      <w:r w:rsidR="005132C7" w:rsidRPr="003F6DA8">
        <w:rPr>
          <w:rFonts w:ascii="仿宋_GB2312" w:eastAsia="仿宋_GB2312" w:hint="eastAsia"/>
          <w:sz w:val="32"/>
          <w:szCs w:val="32"/>
        </w:rPr>
        <w:lastRenderedPageBreak/>
        <w:t>确定。</w:t>
      </w:r>
    </w:p>
    <w:p w:rsidR="005C0F05" w:rsidRDefault="005B7F6B">
      <w:pPr>
        <w:adjustRightInd w:val="0"/>
        <w:snapToGrid w:val="0"/>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第四条  </w:t>
      </w:r>
      <w:r>
        <w:rPr>
          <w:rFonts w:ascii="仿宋_GB2312" w:eastAsia="仿宋_GB2312" w:hint="eastAsia"/>
          <w:sz w:val="32"/>
          <w:szCs w:val="32"/>
        </w:rPr>
        <w:t>小额工程建设项目承包意向人可向县公共资源交易中心缴纳小额工程建设项目年度保证金，已按规定缴纳年度保证金的承包意向人，持县公共资源交易中心核发的收讫证明，</w:t>
      </w:r>
      <w:r>
        <w:rPr>
          <w:rFonts w:ascii="仿宋_GB2312" w:eastAsia="仿宋_GB2312" w:hAnsi="宋体" w:hint="eastAsia"/>
          <w:sz w:val="32"/>
          <w:szCs w:val="32"/>
        </w:rPr>
        <w:t>可在县公共资源交易中心业务范围内参加小额工程的交易，也可同时参加多个小额工程的交易。</w:t>
      </w:r>
    </w:p>
    <w:p w:rsidR="005C0F05" w:rsidRDefault="005B7F6B">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未缴纳小额工程年度保证金的承包意向人仍可按现行办法逐次缴纳保证金。</w:t>
      </w:r>
    </w:p>
    <w:p w:rsidR="00832378" w:rsidRDefault="005B7F6B">
      <w:pPr>
        <w:adjustRightInd w:val="0"/>
        <w:snapToGrid w:val="0"/>
        <w:spacing w:line="600" w:lineRule="exact"/>
        <w:ind w:firstLineChars="200" w:firstLine="643"/>
        <w:rPr>
          <w:rFonts w:ascii="仿宋_GB2312" w:eastAsia="仿宋_GB2312" w:hint="eastAsia"/>
          <w:sz w:val="32"/>
          <w:szCs w:val="32"/>
        </w:rPr>
      </w:pPr>
      <w:r>
        <w:rPr>
          <w:rFonts w:ascii="仿宋_GB2312" w:eastAsia="仿宋_GB2312" w:hint="eastAsia"/>
          <w:b/>
          <w:sz w:val="32"/>
          <w:szCs w:val="32"/>
        </w:rPr>
        <w:t xml:space="preserve">第五条  </w:t>
      </w:r>
      <w:r w:rsidRPr="005132C7">
        <w:rPr>
          <w:rFonts w:ascii="仿宋_GB2312" w:eastAsia="仿宋_GB2312" w:hint="eastAsia"/>
          <w:sz w:val="32"/>
          <w:szCs w:val="32"/>
        </w:rPr>
        <w:t>小额工程建设项目达到以下规模标准的，应采用公开方式进入县公共资源交易中心公开交易</w:t>
      </w:r>
      <w:r w:rsidR="00832378">
        <w:rPr>
          <w:rFonts w:ascii="仿宋_GB2312" w:eastAsia="仿宋_GB2312" w:hint="eastAsia"/>
          <w:sz w:val="32"/>
          <w:szCs w:val="32"/>
        </w:rPr>
        <w:t>:</w:t>
      </w:r>
    </w:p>
    <w:p w:rsidR="005C0F05" w:rsidRDefault="005B7F6B">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（一）施工单项合同估算价在50万元以上200万元以下的；</w:t>
      </w:r>
    </w:p>
    <w:p w:rsidR="005C0F05" w:rsidRDefault="005B7F6B">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（二）设备、材料等货物的采购在30万元以上100万元以下的；</w:t>
      </w:r>
    </w:p>
    <w:p w:rsidR="005C0F05" w:rsidRDefault="005B7F6B">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（三）设计费在30万元以上50万元以下的；</w:t>
      </w:r>
    </w:p>
    <w:p w:rsidR="005C0F05" w:rsidRDefault="005B7F6B">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（四）勘察、监理单项服务费在20万元以上50万元以下的；</w:t>
      </w:r>
    </w:p>
    <w:p w:rsidR="005C0F05" w:rsidRDefault="005B7F6B">
      <w:pPr>
        <w:adjustRightInd w:val="0"/>
        <w:snapToGrid w:val="0"/>
        <w:spacing w:line="600" w:lineRule="exact"/>
        <w:ind w:firstLineChars="200" w:firstLine="640"/>
        <w:rPr>
          <w:rFonts w:ascii="仿宋_GB2312" w:eastAsia="仿宋_GB2312" w:hint="eastAsia"/>
          <w:spacing w:val="-8"/>
          <w:sz w:val="32"/>
          <w:szCs w:val="32"/>
        </w:rPr>
      </w:pPr>
      <w:r>
        <w:rPr>
          <w:rFonts w:ascii="仿宋_GB2312" w:eastAsia="仿宋_GB2312" w:hint="eastAsia"/>
          <w:sz w:val="32"/>
          <w:szCs w:val="32"/>
        </w:rPr>
        <w:t>（五）</w:t>
      </w:r>
      <w:r>
        <w:rPr>
          <w:rFonts w:ascii="仿宋_GB2312" w:eastAsia="仿宋_GB2312" w:hint="eastAsia"/>
          <w:spacing w:val="-8"/>
          <w:sz w:val="32"/>
          <w:szCs w:val="32"/>
        </w:rPr>
        <w:t>招标代理服务费</w:t>
      </w:r>
      <w:r>
        <w:rPr>
          <w:rFonts w:ascii="仿宋_GB2312" w:eastAsia="仿宋_GB2312"/>
          <w:spacing w:val="-8"/>
          <w:sz w:val="32"/>
          <w:szCs w:val="32"/>
        </w:rPr>
        <w:t>5</w:t>
      </w:r>
      <w:r>
        <w:rPr>
          <w:rFonts w:ascii="仿宋_GB2312" w:eastAsia="仿宋_GB2312" w:hint="eastAsia"/>
          <w:spacing w:val="-8"/>
          <w:sz w:val="32"/>
          <w:szCs w:val="32"/>
        </w:rPr>
        <w:t>万元以上的。</w:t>
      </w:r>
    </w:p>
    <w:p w:rsidR="00832378" w:rsidRPr="00832378" w:rsidRDefault="00832378" w:rsidP="00832378">
      <w:pPr>
        <w:adjustRightInd w:val="0"/>
        <w:snapToGrid w:val="0"/>
        <w:spacing w:line="600" w:lineRule="exact"/>
        <w:ind w:firstLineChars="200" w:firstLine="640"/>
        <w:rPr>
          <w:rFonts w:ascii="仿宋_GB2312" w:eastAsia="仿宋_GB2312"/>
          <w:sz w:val="32"/>
          <w:szCs w:val="32"/>
        </w:rPr>
      </w:pPr>
      <w:r w:rsidRPr="005132C7">
        <w:rPr>
          <w:rFonts w:ascii="仿宋_GB2312" w:eastAsia="仿宋_GB2312"/>
          <w:sz w:val="32"/>
          <w:szCs w:val="32"/>
        </w:rPr>
        <w:t>涉及国家安全、国家秘密、抢险救灾或者属于利用扶贫资金实行以工代赈、需要使用农民工</w:t>
      </w:r>
      <w:r w:rsidRPr="005132C7">
        <w:rPr>
          <w:rFonts w:ascii="仿宋_GB2312" w:eastAsia="仿宋_GB2312" w:hint="eastAsia"/>
          <w:sz w:val="32"/>
          <w:szCs w:val="32"/>
        </w:rPr>
        <w:t>以及应急需要</w:t>
      </w:r>
      <w:r w:rsidRPr="005132C7">
        <w:rPr>
          <w:rFonts w:ascii="仿宋_GB2312" w:eastAsia="仿宋_GB2312"/>
          <w:sz w:val="32"/>
          <w:szCs w:val="32"/>
        </w:rPr>
        <w:t>等特殊情况，不适宜进行</w:t>
      </w:r>
      <w:r w:rsidRPr="005132C7">
        <w:rPr>
          <w:rFonts w:ascii="仿宋_GB2312" w:eastAsia="仿宋_GB2312" w:hint="eastAsia"/>
          <w:sz w:val="32"/>
          <w:szCs w:val="32"/>
        </w:rPr>
        <w:t>公开交易</w:t>
      </w:r>
      <w:r w:rsidRPr="005132C7">
        <w:rPr>
          <w:rFonts w:ascii="仿宋_GB2312" w:eastAsia="仿宋_GB2312"/>
          <w:sz w:val="32"/>
          <w:szCs w:val="32"/>
        </w:rPr>
        <w:t>的项目</w:t>
      </w:r>
      <w:r w:rsidRPr="005132C7">
        <w:rPr>
          <w:rFonts w:ascii="仿宋_GB2312" w:eastAsia="仿宋_GB2312" w:hint="eastAsia"/>
          <w:sz w:val="32"/>
          <w:szCs w:val="32"/>
        </w:rPr>
        <w:t>，经项目业主单位班子集体讨论通过，</w:t>
      </w:r>
      <w:r w:rsidRPr="005132C7">
        <w:rPr>
          <w:rFonts w:ascii="仿宋_GB2312" w:eastAsia="仿宋_GB2312"/>
          <w:sz w:val="32"/>
          <w:szCs w:val="32"/>
        </w:rPr>
        <w:t>可以不进行</w:t>
      </w:r>
      <w:r w:rsidRPr="005132C7">
        <w:rPr>
          <w:rFonts w:ascii="仿宋_GB2312" w:eastAsia="仿宋_GB2312" w:hint="eastAsia"/>
          <w:sz w:val="32"/>
          <w:szCs w:val="32"/>
        </w:rPr>
        <w:t>公开交易</w:t>
      </w:r>
      <w:r>
        <w:rPr>
          <w:rFonts w:ascii="仿宋_GB2312" w:eastAsia="仿宋_GB2312" w:hint="eastAsia"/>
          <w:sz w:val="32"/>
          <w:szCs w:val="32"/>
        </w:rPr>
        <w:t>。</w:t>
      </w:r>
    </w:p>
    <w:p w:rsidR="005C0F05" w:rsidRDefault="005B7F6B">
      <w:pPr>
        <w:adjustRightInd w:val="0"/>
        <w:snapToGrid w:val="0"/>
        <w:spacing w:line="600" w:lineRule="exact"/>
        <w:ind w:firstLineChars="200" w:firstLine="643"/>
        <w:rPr>
          <w:rFonts w:ascii="仿宋_GB2312" w:eastAsia="仿宋_GB2312"/>
          <w:sz w:val="32"/>
          <w:szCs w:val="32"/>
        </w:rPr>
      </w:pPr>
      <w:r>
        <w:rPr>
          <w:rFonts w:ascii="仿宋_GB2312" w:eastAsia="仿宋_GB2312" w:hint="eastAsia"/>
          <w:b/>
          <w:sz w:val="32"/>
          <w:szCs w:val="32"/>
        </w:rPr>
        <w:lastRenderedPageBreak/>
        <w:t xml:space="preserve">第六条  </w:t>
      </w:r>
      <w:r>
        <w:rPr>
          <w:rFonts w:ascii="仿宋_GB2312" w:eastAsia="仿宋_GB2312" w:hint="eastAsia"/>
          <w:sz w:val="32"/>
          <w:szCs w:val="32"/>
        </w:rPr>
        <w:t>达到上述规模标准的小额工程建设项目报备一般应具备下列条件：</w:t>
      </w:r>
    </w:p>
    <w:p w:rsidR="005C0F05" w:rsidRDefault="005B7F6B">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（一）工程建设项目相关审批手续，或行政监督部门审核意见；</w:t>
      </w:r>
    </w:p>
    <w:p w:rsidR="005C0F05" w:rsidRDefault="005B7F6B">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（二）经财政部门审定的预算书审查意见（指工程施工项目）；</w:t>
      </w:r>
    </w:p>
    <w:p w:rsidR="005C0F05" w:rsidRDefault="005B7F6B">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（三）已落实资金。</w:t>
      </w:r>
    </w:p>
    <w:p w:rsidR="005C0F05" w:rsidRDefault="005B7F6B">
      <w:pPr>
        <w:adjustRightInd w:val="0"/>
        <w:snapToGrid w:val="0"/>
        <w:spacing w:line="600" w:lineRule="exact"/>
        <w:ind w:firstLineChars="200" w:firstLine="643"/>
        <w:rPr>
          <w:rFonts w:ascii="仿宋_GB2312" w:eastAsia="仿宋_GB2312"/>
          <w:sz w:val="32"/>
          <w:szCs w:val="32"/>
        </w:rPr>
      </w:pPr>
      <w:r>
        <w:rPr>
          <w:rFonts w:ascii="仿宋_GB2312" w:eastAsia="仿宋_GB2312" w:hint="eastAsia"/>
          <w:b/>
          <w:sz w:val="32"/>
          <w:szCs w:val="32"/>
        </w:rPr>
        <w:t>第七条</w:t>
      </w:r>
      <w:r>
        <w:rPr>
          <w:rFonts w:ascii="仿宋_GB2312" w:eastAsia="仿宋_GB2312" w:hint="eastAsia"/>
          <w:sz w:val="32"/>
          <w:szCs w:val="32"/>
        </w:rPr>
        <w:t xml:space="preserve">  达到上述规模标准的小额工程建设项目交易应采用招标方式、下浮率方式、随机抽取方式、竞争性谈判方式等选择办法确定承包人。采用下浮率方式的，下浮率区间由三门县招投标（政府采购）工作部门联席会议讨论确定，下浮率区间原则上每年调整一次。</w:t>
      </w:r>
    </w:p>
    <w:p w:rsidR="005C0F05" w:rsidRDefault="005B7F6B">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项目业主单位在确定选择办法时，应明确合同的主要内容。</w:t>
      </w:r>
    </w:p>
    <w:p w:rsidR="005C0F05" w:rsidRDefault="005B7F6B">
      <w:pPr>
        <w:adjustRightInd w:val="0"/>
        <w:snapToGrid w:val="0"/>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第八条  </w:t>
      </w:r>
      <w:r>
        <w:rPr>
          <w:rFonts w:ascii="仿宋_GB2312" w:eastAsia="仿宋_GB2312" w:hint="eastAsia"/>
          <w:sz w:val="32"/>
          <w:szCs w:val="32"/>
        </w:rPr>
        <w:t>达到上述规模的小额工程建设项目交易操作程序：</w:t>
      </w:r>
    </w:p>
    <w:p w:rsidR="005C0F05" w:rsidRDefault="005B7F6B">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（一）项目报备；</w:t>
      </w:r>
    </w:p>
    <w:p w:rsidR="005C0F05" w:rsidRDefault="005B7F6B">
      <w:pPr>
        <w:ind w:firstLineChars="200" w:firstLine="640"/>
        <w:rPr>
          <w:rFonts w:ascii="仿宋_GB2312" w:eastAsia="仿宋_GB2312"/>
          <w:sz w:val="32"/>
          <w:szCs w:val="32"/>
        </w:rPr>
      </w:pPr>
      <w:r>
        <w:rPr>
          <w:rFonts w:ascii="仿宋_GB2312" w:eastAsia="仿宋_GB2312" w:hint="eastAsia"/>
          <w:sz w:val="32"/>
          <w:szCs w:val="32"/>
        </w:rPr>
        <w:t>（二）项目交易公告应在县</w:t>
      </w:r>
      <w:r>
        <w:rPr>
          <w:rFonts w:ascii="仿宋_GB2312" w:eastAsia="仿宋_GB2312" w:hAnsi="仿宋_GB2312" w:cs="宋体" w:hint="eastAsia"/>
          <w:bCs/>
          <w:kern w:val="0"/>
          <w:sz w:val="32"/>
          <w:szCs w:val="32"/>
        </w:rPr>
        <w:t>公共资源交易中心</w:t>
      </w:r>
      <w:r>
        <w:rPr>
          <w:rFonts w:ascii="仿宋_GB2312" w:eastAsia="仿宋_GB2312" w:hint="eastAsia"/>
          <w:sz w:val="32"/>
          <w:szCs w:val="32"/>
        </w:rPr>
        <w:t>网站上发布，公告日期不少于5日;</w:t>
      </w:r>
    </w:p>
    <w:p w:rsidR="005C0F05" w:rsidRDefault="005B7F6B">
      <w:pPr>
        <w:ind w:firstLineChars="200" w:firstLine="640"/>
        <w:rPr>
          <w:rFonts w:ascii="仿宋_GB2312" w:eastAsia="仿宋_GB2312"/>
          <w:sz w:val="32"/>
          <w:szCs w:val="32"/>
        </w:rPr>
      </w:pPr>
      <w:r>
        <w:rPr>
          <w:rFonts w:ascii="仿宋_GB2312" w:eastAsia="仿宋_GB2312" w:hint="eastAsia"/>
          <w:sz w:val="32"/>
          <w:szCs w:val="32"/>
        </w:rPr>
        <w:t>（三）项目业主单位在公告规定时间，按照小额工程建设项目交易确定办法，组织项目交易；</w:t>
      </w:r>
    </w:p>
    <w:p w:rsidR="005C0F05" w:rsidRDefault="005B7F6B">
      <w:pPr>
        <w:ind w:firstLineChars="200" w:firstLine="640"/>
        <w:rPr>
          <w:rFonts w:ascii="仿宋_GB2312" w:eastAsia="仿宋_GB2312"/>
          <w:sz w:val="32"/>
          <w:szCs w:val="32"/>
        </w:rPr>
      </w:pPr>
      <w:r>
        <w:rPr>
          <w:rFonts w:ascii="仿宋_GB2312" w:eastAsia="仿宋_GB2312" w:hint="eastAsia"/>
          <w:sz w:val="32"/>
          <w:szCs w:val="32"/>
        </w:rPr>
        <w:t>（四）项目业主单位根据选择办法确定承包人，并在县</w:t>
      </w:r>
      <w:r>
        <w:rPr>
          <w:rFonts w:ascii="仿宋_GB2312" w:eastAsia="仿宋_GB2312" w:hAnsi="仿宋_GB2312" w:cs="宋体" w:hint="eastAsia"/>
          <w:bCs/>
          <w:kern w:val="0"/>
          <w:sz w:val="32"/>
          <w:szCs w:val="32"/>
        </w:rPr>
        <w:lastRenderedPageBreak/>
        <w:t>公共资源交易中心</w:t>
      </w:r>
      <w:r>
        <w:rPr>
          <w:rFonts w:ascii="仿宋_GB2312" w:eastAsia="仿宋_GB2312" w:hint="eastAsia"/>
          <w:sz w:val="32"/>
          <w:szCs w:val="32"/>
        </w:rPr>
        <w:t>网站上公示</w:t>
      </w:r>
      <w:r w:rsidRPr="006E6A15">
        <w:rPr>
          <w:rFonts w:ascii="仿宋_GB2312" w:eastAsia="仿宋_GB2312" w:hint="eastAsia"/>
          <w:sz w:val="32"/>
          <w:szCs w:val="32"/>
        </w:rPr>
        <w:t>3</w:t>
      </w:r>
      <w:r>
        <w:rPr>
          <w:rFonts w:ascii="仿宋_GB2312" w:eastAsia="仿宋_GB2312" w:hint="eastAsia"/>
          <w:sz w:val="32"/>
          <w:szCs w:val="32"/>
        </w:rPr>
        <w:t>日；</w:t>
      </w:r>
    </w:p>
    <w:p w:rsidR="005C0F05" w:rsidRDefault="005B7F6B">
      <w:pPr>
        <w:ind w:firstLineChars="200" w:firstLine="640"/>
        <w:rPr>
          <w:rFonts w:ascii="仿宋_GB2312" w:eastAsia="仿宋_GB2312"/>
          <w:sz w:val="32"/>
          <w:szCs w:val="32"/>
        </w:rPr>
      </w:pPr>
      <w:r>
        <w:rPr>
          <w:rFonts w:ascii="仿宋_GB2312" w:eastAsia="仿宋_GB2312" w:hint="eastAsia"/>
          <w:sz w:val="32"/>
          <w:szCs w:val="32"/>
        </w:rPr>
        <w:t>（五）公示期满后无异议的，双方签订合同。</w:t>
      </w:r>
    </w:p>
    <w:p w:rsidR="005C0F05" w:rsidRDefault="005B7F6B">
      <w:pPr>
        <w:adjustRightInd w:val="0"/>
        <w:snapToGrid w:val="0"/>
        <w:spacing w:line="600" w:lineRule="exact"/>
        <w:ind w:firstLineChars="200" w:firstLine="643"/>
        <w:rPr>
          <w:rFonts w:ascii="仿宋_GB2312" w:eastAsia="仿宋_GB2312"/>
          <w:sz w:val="32"/>
          <w:szCs w:val="32"/>
        </w:rPr>
      </w:pPr>
      <w:r>
        <w:rPr>
          <w:rFonts w:ascii="仿宋_GB2312" w:eastAsia="仿宋_GB2312" w:hint="eastAsia"/>
          <w:b/>
          <w:sz w:val="32"/>
          <w:szCs w:val="32"/>
        </w:rPr>
        <w:t>第九条</w:t>
      </w:r>
      <w:r w:rsidR="00B25C1A">
        <w:rPr>
          <w:rFonts w:ascii="仿宋_GB2312" w:eastAsia="仿宋_GB2312" w:hint="eastAsia"/>
          <w:b/>
          <w:sz w:val="32"/>
          <w:szCs w:val="32"/>
        </w:rPr>
        <w:t xml:space="preserve">  </w:t>
      </w:r>
      <w:r w:rsidRPr="005132C7">
        <w:rPr>
          <w:rFonts w:ascii="仿宋_GB2312" w:eastAsia="仿宋_GB2312" w:hint="eastAsia"/>
          <w:sz w:val="32"/>
          <w:szCs w:val="32"/>
        </w:rPr>
        <w:t>小额工程建设项目达到以下规模标准的，由业主单位自行组织，采用简易发包方式选择承包人</w:t>
      </w:r>
      <w:r w:rsidR="006E6A15">
        <w:rPr>
          <w:rFonts w:ascii="仿宋_GB2312" w:eastAsia="仿宋_GB2312" w:hint="eastAsia"/>
          <w:sz w:val="32"/>
          <w:szCs w:val="32"/>
        </w:rPr>
        <w:t>：</w:t>
      </w:r>
      <w:r w:rsidR="006E6A15">
        <w:rPr>
          <w:rFonts w:ascii="仿宋_GB2312" w:eastAsia="仿宋_GB2312"/>
          <w:sz w:val="32"/>
          <w:szCs w:val="32"/>
        </w:rPr>
        <w:t xml:space="preserve"> </w:t>
      </w:r>
    </w:p>
    <w:p w:rsidR="005C0F05" w:rsidRDefault="005B7F6B">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（一）施工单项合同估算价在10万元以上50万元以下的；</w:t>
      </w:r>
    </w:p>
    <w:p w:rsidR="005C0F05" w:rsidRDefault="005B7F6B">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（二）设备、材料等货物的采购在10万元以上30万元以下的；</w:t>
      </w:r>
    </w:p>
    <w:p w:rsidR="005C0F05" w:rsidRDefault="005B7F6B">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（三）设计费在5万元以上30万元以下的；</w:t>
      </w:r>
    </w:p>
    <w:p w:rsidR="005C0F05" w:rsidRDefault="005B7F6B">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（四）勘察、监理单项服务费在5万元以上20万元以下的。</w:t>
      </w:r>
    </w:p>
    <w:p w:rsidR="006E6A15" w:rsidRDefault="006E6A15">
      <w:pPr>
        <w:adjustRightInd w:val="0"/>
        <w:snapToGrid w:val="0"/>
        <w:spacing w:line="600" w:lineRule="exact"/>
        <w:ind w:firstLineChars="200" w:firstLine="640"/>
        <w:rPr>
          <w:rFonts w:ascii="仿宋_GB2312" w:eastAsia="仿宋_GB2312"/>
          <w:sz w:val="32"/>
          <w:szCs w:val="32"/>
        </w:rPr>
      </w:pPr>
      <w:r w:rsidRPr="005132C7">
        <w:rPr>
          <w:rFonts w:ascii="仿宋_GB2312" w:eastAsia="仿宋_GB2312"/>
          <w:sz w:val="32"/>
          <w:szCs w:val="32"/>
        </w:rPr>
        <w:t>涉及国家安全、国家秘密、抢险救灾或者属于利用扶贫资金实行以工代赈、需要使用农民工</w:t>
      </w:r>
      <w:r w:rsidRPr="005132C7">
        <w:rPr>
          <w:rFonts w:ascii="仿宋_GB2312" w:eastAsia="仿宋_GB2312" w:hint="eastAsia"/>
          <w:sz w:val="32"/>
          <w:szCs w:val="32"/>
        </w:rPr>
        <w:t>以及应急需要</w:t>
      </w:r>
      <w:r w:rsidRPr="005132C7">
        <w:rPr>
          <w:rFonts w:ascii="仿宋_GB2312" w:eastAsia="仿宋_GB2312"/>
          <w:sz w:val="32"/>
          <w:szCs w:val="32"/>
        </w:rPr>
        <w:t>等特殊情况，</w:t>
      </w:r>
      <w:r>
        <w:rPr>
          <w:rFonts w:ascii="仿宋_GB2312" w:eastAsia="仿宋_GB2312" w:hint="eastAsia"/>
          <w:sz w:val="32"/>
          <w:szCs w:val="32"/>
        </w:rPr>
        <w:t>经项目业主单位班子集体讨论通过后，可采用直接确定方式</w:t>
      </w:r>
      <w:r w:rsidRPr="005132C7">
        <w:rPr>
          <w:rFonts w:ascii="仿宋_GB2312" w:eastAsia="仿宋_GB2312" w:hint="eastAsia"/>
          <w:sz w:val="32"/>
          <w:szCs w:val="32"/>
        </w:rPr>
        <w:t>。</w:t>
      </w:r>
    </w:p>
    <w:p w:rsidR="005C0F05" w:rsidRDefault="005B7F6B">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（五）达到上述规模标准的小额工程建设项目交易一般应具备下列条件：</w:t>
      </w:r>
    </w:p>
    <w:p w:rsidR="005C0F05" w:rsidRDefault="005B7F6B">
      <w:pPr>
        <w:ind w:firstLineChars="200" w:firstLine="640"/>
        <w:rPr>
          <w:rFonts w:ascii="仿宋_GB2312" w:eastAsia="仿宋_GB2312"/>
          <w:sz w:val="32"/>
          <w:szCs w:val="32"/>
        </w:rPr>
      </w:pPr>
      <w:r>
        <w:rPr>
          <w:rFonts w:ascii="仿宋_GB2312" w:eastAsia="仿宋_GB2312" w:hint="eastAsia"/>
          <w:sz w:val="32"/>
          <w:szCs w:val="32"/>
        </w:rPr>
        <w:t>1、工程建设项目发包经项目业主单位班子集体讨论决定；</w:t>
      </w:r>
    </w:p>
    <w:p w:rsidR="005C0F05" w:rsidRDefault="005B7F6B">
      <w:pPr>
        <w:ind w:firstLineChars="200" w:firstLine="640"/>
        <w:rPr>
          <w:rFonts w:ascii="仿宋_GB2312" w:eastAsia="仿宋_GB2312"/>
          <w:sz w:val="32"/>
          <w:szCs w:val="32"/>
        </w:rPr>
      </w:pPr>
      <w:r>
        <w:rPr>
          <w:rFonts w:ascii="仿宋_GB2312" w:eastAsia="仿宋_GB2312" w:hint="eastAsia"/>
          <w:sz w:val="32"/>
          <w:szCs w:val="32"/>
        </w:rPr>
        <w:t>2、工程建设项目施工预算经有工程造价咨询资质单位编制，且经业主单位认可（指工程施工项目）。</w:t>
      </w:r>
    </w:p>
    <w:p w:rsidR="005C0F05" w:rsidRDefault="005B7F6B">
      <w:pPr>
        <w:ind w:firstLineChars="200" w:firstLine="640"/>
        <w:rPr>
          <w:rFonts w:ascii="仿宋_GB2312" w:eastAsia="仿宋_GB2312" w:hAnsi="仿宋_GB2312" w:cs="宋体"/>
          <w:bCs/>
          <w:kern w:val="0"/>
          <w:sz w:val="32"/>
          <w:szCs w:val="32"/>
        </w:rPr>
      </w:pPr>
      <w:r>
        <w:rPr>
          <w:rFonts w:ascii="仿宋_GB2312" w:eastAsia="仿宋_GB2312" w:hint="eastAsia"/>
          <w:sz w:val="32"/>
          <w:szCs w:val="32"/>
        </w:rPr>
        <w:t>（六）达到上述规模标准的</w:t>
      </w:r>
      <w:r>
        <w:rPr>
          <w:rFonts w:ascii="仿宋_GB2312" w:eastAsia="仿宋_GB2312" w:hAnsi="仿宋_GB2312" w:cs="宋体" w:hint="eastAsia"/>
          <w:bCs/>
          <w:kern w:val="0"/>
          <w:sz w:val="32"/>
          <w:szCs w:val="32"/>
        </w:rPr>
        <w:t>小额工程建设项目发包采用</w:t>
      </w:r>
      <w:r>
        <w:rPr>
          <w:rFonts w:ascii="仿宋_GB2312" w:eastAsia="仿宋_GB2312" w:hAnsi="仿宋_GB2312" w:cs="宋体" w:hint="eastAsia"/>
          <w:bCs/>
          <w:kern w:val="0"/>
          <w:sz w:val="32"/>
          <w:szCs w:val="32"/>
        </w:rPr>
        <w:lastRenderedPageBreak/>
        <w:t>的简易发包方式是指竞争性谈判、询价、下浮率、随机抽取等方法，具体由业主单位在选择办法中明确。</w:t>
      </w:r>
    </w:p>
    <w:p w:rsidR="005C0F05" w:rsidRDefault="005B7F6B">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项目业主单位在确定选择办法时，应明确合同的主要内容。</w:t>
      </w:r>
    </w:p>
    <w:p w:rsidR="005C0F05" w:rsidRDefault="005B7F6B">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（七）达到上述规模标准的小额工程建设项目简易发包操作程序：</w:t>
      </w:r>
    </w:p>
    <w:p w:rsidR="005C0F05" w:rsidRDefault="005B7F6B">
      <w:pPr>
        <w:ind w:firstLineChars="200" w:firstLine="640"/>
        <w:rPr>
          <w:rFonts w:ascii="仿宋_GB2312" w:eastAsia="仿宋_GB2312"/>
          <w:sz w:val="32"/>
          <w:szCs w:val="32"/>
        </w:rPr>
      </w:pPr>
      <w:r>
        <w:rPr>
          <w:rFonts w:ascii="仿宋_GB2312" w:eastAsia="仿宋_GB2312" w:hint="eastAsia"/>
          <w:sz w:val="32"/>
          <w:szCs w:val="32"/>
        </w:rPr>
        <w:t>1、项目交易公告应在项目业主单位或主管部门网站,同时在县公共资源交易中心网站上公告，公告期为3日;</w:t>
      </w:r>
    </w:p>
    <w:p w:rsidR="005C0F05" w:rsidRDefault="005B7F6B">
      <w:pPr>
        <w:ind w:firstLineChars="200" w:firstLine="640"/>
        <w:rPr>
          <w:rFonts w:ascii="仿宋_GB2312" w:eastAsia="仿宋_GB2312"/>
          <w:sz w:val="32"/>
          <w:szCs w:val="32"/>
        </w:rPr>
      </w:pPr>
      <w:r>
        <w:rPr>
          <w:rFonts w:ascii="仿宋_GB2312" w:eastAsia="仿宋_GB2312" w:hint="eastAsia"/>
          <w:sz w:val="32"/>
          <w:szCs w:val="32"/>
        </w:rPr>
        <w:t>2、项目业主单位在公告或邀请书规定时间，按照简易发包方式，组织项目发包；</w:t>
      </w:r>
    </w:p>
    <w:p w:rsidR="005C0F05" w:rsidRDefault="005B7F6B">
      <w:pPr>
        <w:ind w:firstLineChars="200" w:firstLine="640"/>
        <w:rPr>
          <w:rFonts w:ascii="仿宋_GB2312" w:eastAsia="仿宋_GB2312"/>
          <w:sz w:val="32"/>
          <w:szCs w:val="32"/>
        </w:rPr>
      </w:pPr>
      <w:r>
        <w:rPr>
          <w:rFonts w:ascii="仿宋_GB2312" w:eastAsia="仿宋_GB2312" w:hint="eastAsia"/>
          <w:sz w:val="32"/>
          <w:szCs w:val="32"/>
        </w:rPr>
        <w:t>3、项目业主单位根据选择办法确定承包人，并在项目业主单位或主管部门网站，同时在县公共资源交易中心网站上公示</w:t>
      </w:r>
      <w:r w:rsidRPr="006E6A15">
        <w:rPr>
          <w:rFonts w:ascii="仿宋_GB2312" w:eastAsia="仿宋_GB2312" w:hint="eastAsia"/>
          <w:sz w:val="32"/>
          <w:szCs w:val="32"/>
        </w:rPr>
        <w:t>3</w:t>
      </w:r>
      <w:r>
        <w:rPr>
          <w:rFonts w:ascii="仿宋_GB2312" w:eastAsia="仿宋_GB2312" w:hint="eastAsia"/>
          <w:sz w:val="32"/>
          <w:szCs w:val="32"/>
        </w:rPr>
        <w:t>日；</w:t>
      </w:r>
    </w:p>
    <w:p w:rsidR="005C0F05" w:rsidRDefault="005B7F6B">
      <w:pPr>
        <w:ind w:firstLineChars="200" w:firstLine="640"/>
        <w:rPr>
          <w:rFonts w:ascii="仿宋_GB2312" w:eastAsia="仿宋_GB2312"/>
          <w:sz w:val="32"/>
          <w:szCs w:val="32"/>
        </w:rPr>
      </w:pPr>
      <w:r>
        <w:rPr>
          <w:rFonts w:ascii="仿宋_GB2312" w:eastAsia="仿宋_GB2312" w:hint="eastAsia"/>
          <w:sz w:val="32"/>
          <w:szCs w:val="32"/>
        </w:rPr>
        <w:t>4、公示期满后无异议的，双方签订合同。</w:t>
      </w:r>
    </w:p>
    <w:p w:rsidR="005C0F05" w:rsidRDefault="005B7F6B">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第十条  </w:t>
      </w:r>
      <w:r>
        <w:rPr>
          <w:rFonts w:ascii="仿宋_GB2312" w:eastAsia="仿宋_GB2312" w:hint="eastAsia"/>
          <w:sz w:val="32"/>
          <w:szCs w:val="32"/>
        </w:rPr>
        <w:t>县公共资源交易管理办公室负责指导、综合协调和监督小额工程建设项目交易工作；县发展改革、建设规划、交通运输、水利等行政监督部门依照职责分工，对小额工程建设项目交易活动实施监督。</w:t>
      </w:r>
    </w:p>
    <w:p w:rsidR="005C0F05" w:rsidRDefault="005B7F6B">
      <w:pPr>
        <w:ind w:firstLineChars="200" w:firstLine="643"/>
        <w:rPr>
          <w:rFonts w:ascii="仿宋_GB2312" w:eastAsia="仿宋_GB2312"/>
          <w:sz w:val="32"/>
          <w:szCs w:val="32"/>
        </w:rPr>
      </w:pPr>
      <w:r>
        <w:rPr>
          <w:rFonts w:ascii="仿宋_GB2312" w:eastAsia="仿宋_GB2312" w:hint="eastAsia"/>
          <w:b/>
          <w:sz w:val="32"/>
          <w:szCs w:val="32"/>
        </w:rPr>
        <w:t xml:space="preserve">第十一条  </w:t>
      </w:r>
      <w:r>
        <w:rPr>
          <w:rFonts w:ascii="仿宋_GB2312" w:eastAsia="仿宋_GB2312" w:hint="eastAsia"/>
          <w:sz w:val="32"/>
          <w:szCs w:val="32"/>
        </w:rPr>
        <w:t>项目业主单位要本着“公开、公平、公正”的原则，规范操作，县级各相关部门要加强对小额工程建设项目交易的业务指导，确保项目顺利实施。</w:t>
      </w:r>
    </w:p>
    <w:p w:rsidR="005C0F05" w:rsidRDefault="005B7F6B">
      <w:pPr>
        <w:ind w:firstLineChars="200" w:firstLine="643"/>
        <w:rPr>
          <w:rFonts w:ascii="仿宋_GB2312" w:eastAsia="仿宋_GB2312"/>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承包单位承接工程，应当按照行业管理要求</w:t>
      </w:r>
      <w:r>
        <w:rPr>
          <w:rFonts w:ascii="仿宋_GB2312" w:eastAsia="仿宋_GB2312" w:hint="eastAsia"/>
          <w:sz w:val="32"/>
          <w:szCs w:val="32"/>
        </w:rPr>
        <w:lastRenderedPageBreak/>
        <w:t>配备相应的工程技术人员和设备，并确保到位，不得擅自降低施工设施设备配置标准。</w:t>
      </w:r>
    </w:p>
    <w:p w:rsidR="005C0F05" w:rsidRDefault="005B7F6B">
      <w:pPr>
        <w:spacing w:line="600" w:lineRule="exact"/>
        <w:ind w:firstLineChars="200" w:firstLine="643"/>
        <w:rPr>
          <w:rFonts w:ascii="仿宋_GB2312" w:eastAsia="仿宋_GB2312"/>
          <w:sz w:val="32"/>
          <w:szCs w:val="32"/>
        </w:rPr>
      </w:pPr>
      <w:r>
        <w:rPr>
          <w:rFonts w:ascii="仿宋_GB2312" w:eastAsia="仿宋_GB2312" w:hint="eastAsia"/>
          <w:b/>
          <w:sz w:val="32"/>
          <w:szCs w:val="32"/>
        </w:rPr>
        <w:t>第十三条</w:t>
      </w:r>
      <w:r>
        <w:rPr>
          <w:rFonts w:ascii="仿宋_GB2312" w:eastAsia="仿宋_GB2312" w:hint="eastAsia"/>
          <w:sz w:val="32"/>
          <w:szCs w:val="32"/>
        </w:rPr>
        <w:t xml:space="preserve">  小额工程建设项目交易过程中有下列情形之一的，行政监督部门应当加以制止或者要求整改，整改期间可暂停交易活动;有关部门对项目业主单位直接负责的主管人员和其他直接责任人员依法给予问责：</w:t>
      </w:r>
    </w:p>
    <w:p w:rsidR="005C0F05" w:rsidRDefault="005B7F6B">
      <w:pPr>
        <w:spacing w:line="600" w:lineRule="exact"/>
        <w:ind w:firstLineChars="200" w:firstLine="640"/>
        <w:rPr>
          <w:rFonts w:ascii="仿宋_GB2312" w:eastAsia="仿宋_GB2312"/>
          <w:sz w:val="32"/>
          <w:szCs w:val="32"/>
        </w:rPr>
      </w:pPr>
      <w:r>
        <w:rPr>
          <w:rFonts w:ascii="仿宋_GB2312" w:eastAsia="仿宋_GB2312" w:hint="eastAsia"/>
          <w:sz w:val="32"/>
          <w:szCs w:val="32"/>
        </w:rPr>
        <w:t>(一)项目未经集体讨论，擅自发包的；</w:t>
      </w:r>
    </w:p>
    <w:p w:rsidR="005C0F05" w:rsidRDefault="005B7F6B">
      <w:pPr>
        <w:spacing w:line="600" w:lineRule="exact"/>
        <w:ind w:firstLineChars="200" w:firstLine="640"/>
        <w:rPr>
          <w:rFonts w:ascii="仿宋_GB2312" w:eastAsia="仿宋_GB2312"/>
          <w:sz w:val="32"/>
          <w:szCs w:val="32"/>
        </w:rPr>
      </w:pPr>
      <w:r>
        <w:rPr>
          <w:rFonts w:ascii="仿宋_GB2312" w:eastAsia="仿宋_GB2312" w:hint="eastAsia"/>
          <w:sz w:val="32"/>
          <w:szCs w:val="32"/>
        </w:rPr>
        <w:t>（二）项目违反交易程序、规则的;</w:t>
      </w:r>
    </w:p>
    <w:p w:rsidR="005C0F05" w:rsidRDefault="005B7F6B">
      <w:pPr>
        <w:spacing w:line="600" w:lineRule="exact"/>
        <w:ind w:firstLineChars="200" w:firstLine="640"/>
        <w:rPr>
          <w:rFonts w:ascii="仿宋_GB2312" w:eastAsia="仿宋_GB2312"/>
          <w:sz w:val="32"/>
          <w:szCs w:val="32"/>
        </w:rPr>
      </w:pPr>
      <w:r>
        <w:rPr>
          <w:rFonts w:ascii="仿宋_GB2312" w:eastAsia="仿宋_GB2312" w:hint="eastAsia"/>
          <w:sz w:val="32"/>
          <w:szCs w:val="32"/>
        </w:rPr>
        <w:t>（三）存在弄虚作假、规避交易管理的;</w:t>
      </w:r>
    </w:p>
    <w:p w:rsidR="005C0F05" w:rsidRDefault="005B7F6B">
      <w:pPr>
        <w:spacing w:line="600" w:lineRule="exact"/>
        <w:ind w:firstLineChars="200" w:firstLine="640"/>
        <w:rPr>
          <w:rFonts w:ascii="仿宋_GB2312" w:eastAsia="仿宋_GB2312"/>
          <w:sz w:val="32"/>
          <w:szCs w:val="32"/>
        </w:rPr>
      </w:pPr>
      <w:r>
        <w:rPr>
          <w:rFonts w:ascii="仿宋_GB2312" w:eastAsia="仿宋_GB2312" w:hint="eastAsia"/>
          <w:sz w:val="32"/>
          <w:szCs w:val="32"/>
        </w:rPr>
        <w:t>（四）无正当理由不与确定的承包人签订合同的；</w:t>
      </w:r>
    </w:p>
    <w:p w:rsidR="005C0F05" w:rsidRDefault="005B7F6B">
      <w:pPr>
        <w:spacing w:line="600" w:lineRule="exact"/>
        <w:ind w:firstLineChars="200" w:firstLine="640"/>
        <w:rPr>
          <w:rFonts w:ascii="仿宋_GB2312" w:eastAsia="仿宋_GB2312"/>
          <w:sz w:val="32"/>
          <w:szCs w:val="32"/>
        </w:rPr>
      </w:pPr>
      <w:r>
        <w:rPr>
          <w:rFonts w:ascii="仿宋_GB2312" w:eastAsia="仿宋_GB2312" w:hint="eastAsia"/>
          <w:sz w:val="32"/>
          <w:szCs w:val="32"/>
        </w:rPr>
        <w:t>（五）未按合同进行项目结算的；</w:t>
      </w:r>
    </w:p>
    <w:p w:rsidR="005C0F05" w:rsidRDefault="005B7F6B">
      <w:pPr>
        <w:spacing w:line="600" w:lineRule="exact"/>
        <w:ind w:firstLineChars="200" w:firstLine="640"/>
        <w:rPr>
          <w:rFonts w:ascii="仿宋_GB2312" w:eastAsia="仿宋_GB2312"/>
          <w:sz w:val="32"/>
          <w:szCs w:val="32"/>
        </w:rPr>
      </w:pPr>
      <w:r>
        <w:rPr>
          <w:rFonts w:ascii="仿宋_GB2312" w:eastAsia="仿宋_GB2312" w:hint="eastAsia"/>
          <w:sz w:val="32"/>
          <w:szCs w:val="32"/>
        </w:rPr>
        <w:t>（六）项目累计变更超预算50%及以上的。</w:t>
      </w:r>
    </w:p>
    <w:p w:rsidR="005C0F05" w:rsidRDefault="005B7F6B">
      <w:pPr>
        <w:ind w:firstLineChars="200" w:firstLine="643"/>
        <w:rPr>
          <w:rFonts w:ascii="仿宋_GB2312" w:eastAsia="仿宋_GB2312"/>
          <w:sz w:val="32"/>
          <w:szCs w:val="32"/>
        </w:rPr>
      </w:pPr>
      <w:r>
        <w:rPr>
          <w:rFonts w:ascii="仿宋_GB2312" w:eastAsia="仿宋_GB2312" w:hint="eastAsia"/>
          <w:b/>
          <w:sz w:val="32"/>
          <w:szCs w:val="32"/>
        </w:rPr>
        <w:t xml:space="preserve">第十四条 </w:t>
      </w:r>
      <w:r>
        <w:rPr>
          <w:rFonts w:ascii="仿宋_GB2312" w:eastAsia="仿宋_GB2312" w:hint="eastAsia"/>
          <w:sz w:val="32"/>
          <w:szCs w:val="32"/>
        </w:rPr>
        <w:t xml:space="preserve"> 小额工程建设项目合同价格、工程结算价格应严格按发包价执行，严禁擅自扩大建设内容及其投资。合同执行过程中，应严格控制项目工程的总预(概)算。工程变更严格按照《三门县政府投资项目变更管理实施办法》执行。</w:t>
      </w:r>
    </w:p>
    <w:p w:rsidR="005C0F05" w:rsidRDefault="005B7F6B">
      <w:pPr>
        <w:ind w:firstLineChars="200" w:firstLine="643"/>
        <w:rPr>
          <w:rFonts w:ascii="仿宋_GB2312" w:eastAsia="仿宋_GB2312"/>
          <w:sz w:val="32"/>
          <w:szCs w:val="32"/>
        </w:rPr>
      </w:pPr>
      <w:r>
        <w:rPr>
          <w:rFonts w:ascii="仿宋_GB2312" w:eastAsia="仿宋_GB2312" w:hint="eastAsia"/>
          <w:b/>
          <w:sz w:val="32"/>
          <w:szCs w:val="32"/>
        </w:rPr>
        <w:t xml:space="preserve">第十五条  </w:t>
      </w:r>
      <w:bookmarkStart w:id="1" w:name="_GoBack"/>
      <w:r>
        <w:rPr>
          <w:rFonts w:ascii="仿宋_GB2312" w:eastAsia="仿宋_GB2312" w:hint="eastAsia"/>
          <w:sz w:val="32"/>
          <w:szCs w:val="32"/>
        </w:rPr>
        <w:t>我县各级国家机关、事业单位和团体组织，使用财政性资金采购依法制定的集中采购目录以内的或者采购限额标准以上的工程，依照政府采购法律法规执行</w:t>
      </w:r>
      <w:bookmarkEnd w:id="1"/>
      <w:r>
        <w:rPr>
          <w:rFonts w:ascii="仿宋_GB2312" w:eastAsia="仿宋_GB2312" w:hint="eastAsia"/>
          <w:spacing w:val="-8"/>
          <w:sz w:val="32"/>
          <w:szCs w:val="32"/>
        </w:rPr>
        <w:t>。</w:t>
      </w:r>
    </w:p>
    <w:p w:rsidR="005C0F05" w:rsidRDefault="005B7F6B">
      <w:pPr>
        <w:ind w:firstLineChars="200" w:firstLine="643"/>
        <w:rPr>
          <w:rFonts w:ascii="仿宋_GB2312" w:eastAsia="仿宋_GB2312"/>
          <w:sz w:val="32"/>
          <w:szCs w:val="32"/>
        </w:rPr>
      </w:pPr>
      <w:r>
        <w:rPr>
          <w:rFonts w:ascii="仿宋_GB2312" w:eastAsia="仿宋_GB2312" w:hint="eastAsia"/>
          <w:b/>
          <w:sz w:val="32"/>
          <w:szCs w:val="32"/>
        </w:rPr>
        <w:t xml:space="preserve">第十六条  </w:t>
      </w:r>
      <w:r>
        <w:rPr>
          <w:rFonts w:ascii="仿宋_GB2312" w:eastAsia="仿宋_GB2312" w:hint="eastAsia"/>
          <w:spacing w:val="-8"/>
          <w:sz w:val="32"/>
          <w:szCs w:val="32"/>
        </w:rPr>
        <w:t>各部门及下属单位的小额工程建设项目交易管理按照</w:t>
      </w:r>
      <w:r>
        <w:rPr>
          <w:rFonts w:ascii="仿宋_GB2312" w:eastAsia="仿宋_GB2312" w:hint="eastAsia"/>
          <w:sz w:val="32"/>
          <w:szCs w:val="32"/>
        </w:rPr>
        <w:t>本办法执行。</w:t>
      </w:r>
    </w:p>
    <w:p w:rsidR="005C0F05" w:rsidRDefault="005B7F6B" w:rsidP="00F44871">
      <w:pPr>
        <w:ind w:firstLineChars="200" w:firstLine="643"/>
        <w:rPr>
          <w:rFonts w:ascii="仿宋_GB2312" w:eastAsia="仿宋_GB2312"/>
          <w:sz w:val="32"/>
          <w:szCs w:val="32"/>
        </w:rPr>
      </w:pPr>
      <w:r>
        <w:rPr>
          <w:rFonts w:ascii="仿宋_GB2312" w:eastAsia="仿宋_GB2312" w:hint="eastAsia"/>
          <w:b/>
          <w:sz w:val="32"/>
          <w:szCs w:val="32"/>
        </w:rPr>
        <w:t>第十七条</w:t>
      </w:r>
      <w:r>
        <w:rPr>
          <w:rFonts w:ascii="仿宋_GB2312" w:eastAsia="仿宋_GB2312" w:hint="eastAsia"/>
          <w:sz w:val="32"/>
          <w:szCs w:val="32"/>
        </w:rPr>
        <w:t xml:space="preserve">   本办法自发文之日起实施。本办法所称的</w:t>
      </w:r>
      <w:r>
        <w:rPr>
          <w:rFonts w:ascii="仿宋_GB2312" w:eastAsia="仿宋_GB2312" w:hint="eastAsia"/>
          <w:sz w:val="32"/>
          <w:szCs w:val="32"/>
        </w:rPr>
        <w:lastRenderedPageBreak/>
        <w:t>“以上”包括本数，“以下”不包括本数。</w:t>
      </w:r>
    </w:p>
    <w:p w:rsidR="005132C7" w:rsidRDefault="005132C7" w:rsidP="005132C7">
      <w:pPr>
        <w:ind w:firstLineChars="200" w:firstLine="640"/>
        <w:rPr>
          <w:rFonts w:ascii="仿宋_GB2312" w:eastAsia="仿宋_GB2312"/>
          <w:sz w:val="32"/>
          <w:szCs w:val="32"/>
        </w:rPr>
      </w:pPr>
    </w:p>
    <w:p w:rsidR="005132C7" w:rsidRDefault="005132C7" w:rsidP="005132C7">
      <w:pPr>
        <w:ind w:firstLineChars="200" w:firstLine="640"/>
        <w:rPr>
          <w:rFonts w:ascii="仿宋_GB2312" w:eastAsia="仿宋_GB2312"/>
          <w:sz w:val="32"/>
          <w:szCs w:val="32"/>
        </w:rPr>
      </w:pPr>
    </w:p>
    <w:p w:rsidR="005132C7" w:rsidRDefault="005132C7" w:rsidP="005132C7">
      <w:pPr>
        <w:ind w:firstLineChars="200" w:firstLine="640"/>
        <w:rPr>
          <w:rFonts w:ascii="仿宋_GB2312" w:eastAsia="仿宋_GB2312"/>
          <w:sz w:val="32"/>
          <w:szCs w:val="32"/>
        </w:rPr>
      </w:pPr>
    </w:p>
    <w:p w:rsidR="005132C7" w:rsidRDefault="005132C7" w:rsidP="005132C7">
      <w:pPr>
        <w:ind w:firstLineChars="200" w:firstLine="640"/>
        <w:rPr>
          <w:rFonts w:ascii="仿宋_GB2312" w:eastAsia="仿宋_GB2312"/>
          <w:sz w:val="32"/>
          <w:szCs w:val="32"/>
        </w:rPr>
      </w:pPr>
    </w:p>
    <w:p w:rsidR="005132C7" w:rsidRDefault="005132C7" w:rsidP="005132C7">
      <w:pPr>
        <w:ind w:firstLineChars="200" w:firstLine="640"/>
        <w:rPr>
          <w:rFonts w:ascii="仿宋_GB2312" w:eastAsia="仿宋_GB2312"/>
          <w:sz w:val="32"/>
          <w:szCs w:val="32"/>
        </w:rPr>
      </w:pPr>
    </w:p>
    <w:p w:rsidR="005132C7" w:rsidRDefault="005132C7" w:rsidP="005132C7">
      <w:pPr>
        <w:ind w:firstLineChars="200" w:firstLine="640"/>
        <w:rPr>
          <w:rFonts w:ascii="仿宋_GB2312" w:eastAsia="仿宋_GB2312"/>
          <w:sz w:val="32"/>
          <w:szCs w:val="32"/>
        </w:rPr>
      </w:pPr>
    </w:p>
    <w:p w:rsidR="005132C7" w:rsidRDefault="005132C7" w:rsidP="005132C7">
      <w:pPr>
        <w:ind w:firstLineChars="200" w:firstLine="640"/>
        <w:rPr>
          <w:rFonts w:ascii="仿宋_GB2312" w:eastAsia="仿宋_GB2312"/>
          <w:sz w:val="32"/>
          <w:szCs w:val="32"/>
        </w:rPr>
      </w:pPr>
    </w:p>
    <w:p w:rsidR="005132C7" w:rsidRDefault="005132C7" w:rsidP="005132C7">
      <w:pPr>
        <w:ind w:firstLineChars="200" w:firstLine="640"/>
        <w:rPr>
          <w:rFonts w:ascii="仿宋_GB2312" w:eastAsia="仿宋_GB2312"/>
          <w:sz w:val="32"/>
          <w:szCs w:val="32"/>
        </w:rPr>
      </w:pPr>
    </w:p>
    <w:p w:rsidR="005132C7" w:rsidRDefault="005132C7" w:rsidP="005132C7">
      <w:pPr>
        <w:ind w:firstLineChars="200" w:firstLine="640"/>
        <w:rPr>
          <w:rFonts w:ascii="仿宋_GB2312" w:eastAsia="仿宋_GB2312"/>
          <w:sz w:val="32"/>
          <w:szCs w:val="32"/>
        </w:rPr>
      </w:pPr>
    </w:p>
    <w:p w:rsidR="005132C7" w:rsidRDefault="005132C7" w:rsidP="005132C7">
      <w:pPr>
        <w:ind w:firstLineChars="200" w:firstLine="640"/>
        <w:rPr>
          <w:rFonts w:ascii="仿宋_GB2312" w:eastAsia="仿宋_GB2312"/>
          <w:sz w:val="32"/>
          <w:szCs w:val="32"/>
        </w:rPr>
      </w:pPr>
    </w:p>
    <w:p w:rsidR="005132C7" w:rsidRDefault="005132C7" w:rsidP="005132C7">
      <w:pPr>
        <w:ind w:firstLineChars="200" w:firstLine="640"/>
        <w:rPr>
          <w:rFonts w:ascii="仿宋_GB2312" w:eastAsia="仿宋_GB2312"/>
          <w:sz w:val="32"/>
          <w:szCs w:val="32"/>
        </w:rPr>
      </w:pPr>
    </w:p>
    <w:p w:rsidR="005132C7" w:rsidRDefault="005132C7" w:rsidP="005132C7">
      <w:pPr>
        <w:ind w:firstLineChars="200" w:firstLine="640"/>
        <w:rPr>
          <w:rFonts w:ascii="仿宋_GB2312" w:eastAsia="仿宋_GB2312"/>
          <w:sz w:val="32"/>
          <w:szCs w:val="32"/>
        </w:rPr>
      </w:pPr>
    </w:p>
    <w:p w:rsidR="005132C7" w:rsidRDefault="005132C7" w:rsidP="005132C7">
      <w:pPr>
        <w:ind w:firstLineChars="200" w:firstLine="640"/>
        <w:rPr>
          <w:rFonts w:ascii="仿宋_GB2312" w:eastAsia="仿宋_GB2312"/>
          <w:sz w:val="32"/>
          <w:szCs w:val="32"/>
        </w:rPr>
      </w:pPr>
    </w:p>
    <w:p w:rsidR="005132C7" w:rsidRDefault="005132C7" w:rsidP="005132C7">
      <w:pPr>
        <w:ind w:firstLineChars="200" w:firstLine="640"/>
        <w:rPr>
          <w:rFonts w:ascii="仿宋_GB2312" w:eastAsia="仿宋_GB2312"/>
          <w:sz w:val="32"/>
          <w:szCs w:val="32"/>
        </w:rPr>
      </w:pPr>
    </w:p>
    <w:p w:rsidR="005132C7" w:rsidRDefault="005132C7" w:rsidP="005132C7">
      <w:pPr>
        <w:ind w:firstLineChars="200" w:firstLine="640"/>
        <w:rPr>
          <w:rFonts w:ascii="仿宋_GB2312" w:eastAsia="仿宋_GB2312"/>
          <w:sz w:val="32"/>
          <w:szCs w:val="32"/>
        </w:rPr>
      </w:pPr>
    </w:p>
    <w:p w:rsidR="005132C7" w:rsidRDefault="005132C7" w:rsidP="005132C7">
      <w:pPr>
        <w:ind w:firstLineChars="200" w:firstLine="640"/>
        <w:rPr>
          <w:rFonts w:ascii="仿宋_GB2312" w:eastAsia="仿宋_GB2312"/>
          <w:sz w:val="32"/>
          <w:szCs w:val="32"/>
        </w:rPr>
      </w:pPr>
    </w:p>
    <w:p w:rsidR="005132C7" w:rsidRDefault="005132C7" w:rsidP="005132C7">
      <w:pPr>
        <w:ind w:firstLineChars="200" w:firstLine="640"/>
        <w:rPr>
          <w:rFonts w:ascii="仿宋_GB2312" w:eastAsia="仿宋_GB2312"/>
          <w:sz w:val="32"/>
          <w:szCs w:val="32"/>
        </w:rPr>
      </w:pPr>
    </w:p>
    <w:p w:rsidR="005132C7" w:rsidRPr="00F44871" w:rsidRDefault="005132C7" w:rsidP="005132C7">
      <w:pPr>
        <w:ind w:firstLineChars="200" w:firstLine="640"/>
        <w:rPr>
          <w:rFonts w:ascii="仿宋_GB2312" w:eastAsia="仿宋_GB2312"/>
          <w:sz w:val="32"/>
          <w:szCs w:val="32"/>
        </w:rPr>
      </w:pPr>
    </w:p>
    <w:p w:rsidR="005C0F05" w:rsidRDefault="00A2640B">
      <w:pPr>
        <w:spacing w:line="640" w:lineRule="exact"/>
        <w:rPr>
          <w:rFonts w:ascii="仿宋_GB2312" w:eastAsia="仿宋_GB2312"/>
          <w:sz w:val="32"/>
          <w:szCs w:val="32"/>
        </w:rPr>
      </w:pPr>
      <w:r w:rsidRPr="00A2640B">
        <w:rPr>
          <w:rFonts w:ascii="仿宋_GB2312" w:eastAsia="仿宋_GB2312"/>
          <w:sz w:val="28"/>
          <w:szCs w:val="28"/>
        </w:rPr>
        <w:pict>
          <v:line id="直线 4" o:spid="_x0000_s1029" style="position:absolute;left:0;text-align:left;z-index:251660288" from="-5.4pt,2.2pt" to="441.6pt,2.2pt" o:gfxdata="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nOnlrVAAAABwEAAA8AAAAAAAAAAQAgAAAAIgAAAGRycy9k&#10;b3ducmV2LnhtbFBLAQIUABQAAAAIAIdO4kCf+MHwzAEAAI0DAAAOAAAAAAAAAAEAIAAAACQBAABk&#10;cnMvZTJvRG9jLnhtbFBLBQYAAAAABgAGAFkBAABiBQAAAAA=&#10;"/>
        </w:pict>
      </w:r>
      <w:r w:rsidR="005B7F6B">
        <w:rPr>
          <w:rFonts w:ascii="仿宋_GB2312" w:eastAsia="仿宋_GB2312" w:hint="eastAsia"/>
          <w:sz w:val="32"/>
          <w:szCs w:val="32"/>
        </w:rPr>
        <w:t>抄送：</w:t>
      </w:r>
      <w:r w:rsidR="005B7F6B">
        <w:rPr>
          <w:rFonts w:eastAsia="仿宋_GB2312" w:hint="eastAsia"/>
          <w:sz w:val="32"/>
          <w:szCs w:val="32"/>
        </w:rPr>
        <w:t>县政府办公室、县法制办</w:t>
      </w:r>
      <w:r w:rsidR="005B7F6B">
        <w:rPr>
          <w:rFonts w:ascii="仿宋_GB2312" w:eastAsia="仿宋_GB2312" w:hint="eastAsia"/>
          <w:sz w:val="32"/>
          <w:szCs w:val="32"/>
        </w:rPr>
        <w:t>。</w:t>
      </w:r>
    </w:p>
    <w:p w:rsidR="005C0F05" w:rsidRDefault="00A2640B">
      <w:pPr>
        <w:spacing w:line="640" w:lineRule="exact"/>
      </w:pPr>
      <w:r w:rsidRPr="00A2640B">
        <w:rPr>
          <w:rFonts w:ascii="仿宋_GB2312" w:eastAsia="仿宋_GB2312"/>
          <w:sz w:val="32"/>
          <w:szCs w:val="32"/>
        </w:rPr>
        <w:pict>
          <v:line id="直线 6" o:spid="_x0000_s1027" style="position:absolute;left:0;text-align:left;z-index:251662336" from="-5.4pt,30pt" to="441.6pt,30pt" o:gfxdata="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No9mK1QAAAAkBAAAPAAAAAAAAAAEAIAAAACIAAABkcnMv&#10;ZG93bnJldi54bWxQSwECFAAUAAAACACHTuJAjUosPs0BAACNAwAADgAAAAAAAAABACAAAAAkAQAA&#10;ZHJzL2Uyb0RvYy54bWxQSwUGAAAAAAYABgBZAQAAYwUAAAAA&#10;"/>
        </w:pict>
      </w:r>
      <w:r w:rsidRPr="00A2640B">
        <w:rPr>
          <w:rFonts w:ascii="仿宋_GB2312" w:eastAsia="仿宋_GB2312"/>
          <w:sz w:val="32"/>
          <w:szCs w:val="32"/>
        </w:rPr>
        <w:pict>
          <v:line id="直线 5" o:spid="_x0000_s1028" style="position:absolute;left:0;text-align:left;z-index:251661312" from="-5.25pt,-.2pt" to="441.75pt,-.2pt" o:gfxdata="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11h39MAAAAHAQAADwAAAAAAAAABACAAAAAiAAAAZHJzL2Rv&#10;d25yZXYueG1sUEsBAhQAFAAAAAgAh07iQHgRKGPNAQAAjQMAAA4AAAAAAAAAAQAgAAAAIgEAAGRy&#10;cy9lMm9Eb2MueG1sUEsFBgAAAAAGAAYAWQEAAGEFAAAAAA==&#10;"/>
        </w:pict>
      </w:r>
      <w:r w:rsidR="005B7F6B">
        <w:rPr>
          <w:rFonts w:ascii="仿宋_GB2312" w:eastAsia="仿宋_GB2312" w:hint="eastAsia"/>
          <w:sz w:val="32"/>
          <w:szCs w:val="32"/>
        </w:rPr>
        <w:t>三门县公共资源交易管理办公室      2017年7月</w:t>
      </w:r>
      <w:r w:rsidR="00F03E23">
        <w:rPr>
          <w:rFonts w:ascii="仿宋_GB2312" w:eastAsia="仿宋_GB2312" w:hint="eastAsia"/>
          <w:sz w:val="32"/>
          <w:szCs w:val="32"/>
        </w:rPr>
        <w:t>7</w:t>
      </w:r>
      <w:r w:rsidR="005B7F6B">
        <w:rPr>
          <w:rFonts w:ascii="仿宋_GB2312" w:eastAsia="仿宋_GB2312" w:hint="eastAsia"/>
          <w:sz w:val="32"/>
          <w:szCs w:val="32"/>
        </w:rPr>
        <w:t>日印发</w:t>
      </w:r>
    </w:p>
    <w:sectPr w:rsidR="005C0F05" w:rsidSect="005C0F05">
      <w:footerReference w:type="default" r:id="rId8"/>
      <w:pgSz w:w="11906" w:h="16838"/>
      <w:pgMar w:top="1440" w:right="1800" w:bottom="1701" w:left="1800" w:header="851" w:footer="1247"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A1C" w:rsidRDefault="00613A1C" w:rsidP="005C0F05">
      <w:r>
        <w:separator/>
      </w:r>
    </w:p>
  </w:endnote>
  <w:endnote w:type="continuationSeparator" w:id="1">
    <w:p w:rsidR="00613A1C" w:rsidRDefault="00613A1C" w:rsidP="005C0F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05" w:rsidRDefault="00A2640B">
    <w:pPr>
      <w:pStyle w:val="a4"/>
      <w:jc w:val="center"/>
    </w:pPr>
    <w:r>
      <w:pict>
        <v:shapetype id="_x0000_t202" coordsize="21600,21600" o:spt="202" path="m,l,21600r21600,l21600,xe">
          <v:stroke joinstyle="miter"/>
          <v:path gradientshapeok="t" o:connecttype="rect"/>
        </v:shapetype>
        <v:shape id="文本框 1" o:spid="_x0000_s2049" type="#_x0000_t202" style="position:absolute;left:0;text-align:left;margin-left:416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mMoDtrgBAABUAwAADgAAAAAAAAABACAAAAAeAQAAZHJzL2Uyb0RvYy54bWxQSwUGAAAAAAYABgBZ&#10;AQAASAUAAAAA&#10;" filled="f" stroked="f">
          <v:textbox style="mso-fit-shape-to-text:t" inset="0,0,0,0">
            <w:txbxContent>
              <w:sdt>
                <w:sdtPr>
                  <w:rPr>
                    <w:rFonts w:ascii="仿宋_GB2312" w:eastAsia="仿宋_GB2312" w:hAnsi="仿宋_GB2312" w:cs="仿宋_GB2312" w:hint="eastAsia"/>
                    <w:sz w:val="28"/>
                    <w:szCs w:val="28"/>
                  </w:rPr>
                  <w:id w:val="19022809"/>
                </w:sdtPr>
                <w:sdtContent>
                  <w:p w:rsidR="005C0F05" w:rsidRDefault="00A2640B">
                    <w:pPr>
                      <w:pStyle w:val="a4"/>
                      <w:jc w:val="center"/>
                      <w:rPr>
                        <w:rFonts w:ascii="仿宋_GB2312" w:eastAsia="仿宋_GB2312" w:hAnsi="仿宋_GB2312" w:cs="仿宋_GB2312"/>
                        <w:sz w:val="28"/>
                        <w:szCs w:val="28"/>
                      </w:rPr>
                    </w:pPr>
                    <w:r w:rsidRPr="00A2640B">
                      <w:rPr>
                        <w:rFonts w:ascii="仿宋_GB2312" w:eastAsia="仿宋_GB2312" w:hAnsi="仿宋_GB2312" w:cs="仿宋_GB2312" w:hint="eastAsia"/>
                        <w:sz w:val="28"/>
                        <w:szCs w:val="28"/>
                      </w:rPr>
                      <w:fldChar w:fldCharType="begin"/>
                    </w:r>
                    <w:r w:rsidR="005B7F6B">
                      <w:rPr>
                        <w:rFonts w:ascii="仿宋_GB2312" w:eastAsia="仿宋_GB2312" w:hAnsi="仿宋_GB2312" w:cs="仿宋_GB2312" w:hint="eastAsia"/>
                        <w:sz w:val="28"/>
                        <w:szCs w:val="28"/>
                      </w:rPr>
                      <w:instrText xml:space="preserve"> PAGE   \* MERGEFORMAT </w:instrText>
                    </w:r>
                    <w:r w:rsidRPr="00A2640B">
                      <w:rPr>
                        <w:rFonts w:ascii="仿宋_GB2312" w:eastAsia="仿宋_GB2312" w:hAnsi="仿宋_GB2312" w:cs="仿宋_GB2312" w:hint="eastAsia"/>
                        <w:sz w:val="28"/>
                        <w:szCs w:val="28"/>
                      </w:rPr>
                      <w:fldChar w:fldCharType="separate"/>
                    </w:r>
                    <w:r w:rsidR="006E6A15" w:rsidRPr="006E6A15">
                      <w:rPr>
                        <w:rFonts w:ascii="仿宋_GB2312" w:eastAsia="仿宋_GB2312" w:hAnsi="仿宋_GB2312" w:cs="仿宋_GB2312"/>
                        <w:noProof/>
                        <w:sz w:val="28"/>
                        <w:szCs w:val="28"/>
                        <w:lang w:val="zh-CN"/>
                      </w:rPr>
                      <w:t>-</w:t>
                    </w:r>
                    <w:r w:rsidR="006E6A15">
                      <w:rPr>
                        <w:rFonts w:ascii="仿宋_GB2312" w:eastAsia="仿宋_GB2312" w:hAnsi="仿宋_GB2312" w:cs="仿宋_GB2312"/>
                        <w:noProof/>
                        <w:sz w:val="28"/>
                        <w:szCs w:val="28"/>
                      </w:rPr>
                      <w:t xml:space="preserve"> 9 -</w:t>
                    </w:r>
                    <w:r>
                      <w:rPr>
                        <w:rFonts w:ascii="仿宋_GB2312" w:eastAsia="仿宋_GB2312" w:hAnsi="仿宋_GB2312" w:cs="仿宋_GB2312" w:hint="eastAsia"/>
                        <w:sz w:val="28"/>
                        <w:szCs w:val="28"/>
                        <w:lang w:val="zh-CN"/>
                      </w:rPr>
                      <w:fldChar w:fldCharType="end"/>
                    </w:r>
                  </w:p>
                </w:sdtContent>
              </w:sdt>
              <w:p w:rsidR="005C0F05" w:rsidRDefault="005C0F05">
                <w:pPr>
                  <w:rPr>
                    <w:rFonts w:ascii="仿宋_GB2312" w:eastAsia="仿宋_GB2312" w:hAnsi="仿宋_GB2312" w:cs="仿宋_GB2312"/>
                    <w:sz w:val="28"/>
                    <w:szCs w:val="28"/>
                  </w:rPr>
                </w:pPr>
              </w:p>
            </w:txbxContent>
          </v:textbox>
          <w10:wrap anchorx="margin"/>
        </v:shape>
      </w:pict>
    </w:r>
  </w:p>
  <w:p w:rsidR="005C0F05" w:rsidRDefault="005C0F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A1C" w:rsidRDefault="00613A1C" w:rsidP="005C0F05">
      <w:r>
        <w:separator/>
      </w:r>
    </w:p>
  </w:footnote>
  <w:footnote w:type="continuationSeparator" w:id="1">
    <w:p w:rsidR="00613A1C" w:rsidRDefault="00613A1C" w:rsidP="005C0F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1AC9"/>
    <w:rsid w:val="00000CA7"/>
    <w:rsid w:val="000015B0"/>
    <w:rsid w:val="00003C3C"/>
    <w:rsid w:val="000431CC"/>
    <w:rsid w:val="000467F3"/>
    <w:rsid w:val="000844D1"/>
    <w:rsid w:val="0009061B"/>
    <w:rsid w:val="000A6362"/>
    <w:rsid w:val="000B43E8"/>
    <w:rsid w:val="000C0A48"/>
    <w:rsid w:val="000E08A6"/>
    <w:rsid w:val="000F0099"/>
    <w:rsid w:val="00100A34"/>
    <w:rsid w:val="00107360"/>
    <w:rsid w:val="001172C6"/>
    <w:rsid w:val="001203A6"/>
    <w:rsid w:val="001450F5"/>
    <w:rsid w:val="00183E9A"/>
    <w:rsid w:val="001A2906"/>
    <w:rsid w:val="001B3435"/>
    <w:rsid w:val="001B49F9"/>
    <w:rsid w:val="001B6D42"/>
    <w:rsid w:val="001E3D24"/>
    <w:rsid w:val="001E5D1A"/>
    <w:rsid w:val="001F7426"/>
    <w:rsid w:val="00204B0E"/>
    <w:rsid w:val="00241879"/>
    <w:rsid w:val="0025025B"/>
    <w:rsid w:val="00251D77"/>
    <w:rsid w:val="00251F8B"/>
    <w:rsid w:val="00276041"/>
    <w:rsid w:val="00283C26"/>
    <w:rsid w:val="00285D7D"/>
    <w:rsid w:val="002977A6"/>
    <w:rsid w:val="002A4A08"/>
    <w:rsid w:val="00317991"/>
    <w:rsid w:val="00320D93"/>
    <w:rsid w:val="00337881"/>
    <w:rsid w:val="003844AA"/>
    <w:rsid w:val="00387250"/>
    <w:rsid w:val="003B7335"/>
    <w:rsid w:val="003F6DA8"/>
    <w:rsid w:val="004447BF"/>
    <w:rsid w:val="00461917"/>
    <w:rsid w:val="004673B0"/>
    <w:rsid w:val="00470582"/>
    <w:rsid w:val="004D589A"/>
    <w:rsid w:val="004E569E"/>
    <w:rsid w:val="005132C7"/>
    <w:rsid w:val="005164AE"/>
    <w:rsid w:val="00580481"/>
    <w:rsid w:val="005B7F6B"/>
    <w:rsid w:val="005C0F05"/>
    <w:rsid w:val="005C32EB"/>
    <w:rsid w:val="005D0760"/>
    <w:rsid w:val="005D4758"/>
    <w:rsid w:val="00613A1C"/>
    <w:rsid w:val="006259C6"/>
    <w:rsid w:val="00647F2C"/>
    <w:rsid w:val="00651C16"/>
    <w:rsid w:val="00651CB9"/>
    <w:rsid w:val="00665261"/>
    <w:rsid w:val="00672E0C"/>
    <w:rsid w:val="00676485"/>
    <w:rsid w:val="006A20C2"/>
    <w:rsid w:val="006C3F07"/>
    <w:rsid w:val="006D38A0"/>
    <w:rsid w:val="006E6A15"/>
    <w:rsid w:val="0072603A"/>
    <w:rsid w:val="007419C7"/>
    <w:rsid w:val="00750B51"/>
    <w:rsid w:val="00761AC9"/>
    <w:rsid w:val="00795824"/>
    <w:rsid w:val="007B4C99"/>
    <w:rsid w:val="00802A07"/>
    <w:rsid w:val="0082670B"/>
    <w:rsid w:val="00832378"/>
    <w:rsid w:val="0085673C"/>
    <w:rsid w:val="008874B1"/>
    <w:rsid w:val="008A0594"/>
    <w:rsid w:val="008C3099"/>
    <w:rsid w:val="008D2228"/>
    <w:rsid w:val="0090629C"/>
    <w:rsid w:val="00916E6A"/>
    <w:rsid w:val="00955B6C"/>
    <w:rsid w:val="0096167E"/>
    <w:rsid w:val="00976B49"/>
    <w:rsid w:val="009C35B5"/>
    <w:rsid w:val="009D1F2C"/>
    <w:rsid w:val="009E10D2"/>
    <w:rsid w:val="009E4C2A"/>
    <w:rsid w:val="00A23F9F"/>
    <w:rsid w:val="00A2640B"/>
    <w:rsid w:val="00A2640C"/>
    <w:rsid w:val="00A831B3"/>
    <w:rsid w:val="00B25C1A"/>
    <w:rsid w:val="00B44CAA"/>
    <w:rsid w:val="00B5655F"/>
    <w:rsid w:val="00B64B8A"/>
    <w:rsid w:val="00B666DB"/>
    <w:rsid w:val="00B901CC"/>
    <w:rsid w:val="00BA7632"/>
    <w:rsid w:val="00C32703"/>
    <w:rsid w:val="00C94ACD"/>
    <w:rsid w:val="00CB00EA"/>
    <w:rsid w:val="00CC6B5C"/>
    <w:rsid w:val="00D000C5"/>
    <w:rsid w:val="00D045FA"/>
    <w:rsid w:val="00D12510"/>
    <w:rsid w:val="00D41C84"/>
    <w:rsid w:val="00D62D47"/>
    <w:rsid w:val="00D83A6D"/>
    <w:rsid w:val="00D91946"/>
    <w:rsid w:val="00DB0500"/>
    <w:rsid w:val="00DD033A"/>
    <w:rsid w:val="00DD2D30"/>
    <w:rsid w:val="00E2216B"/>
    <w:rsid w:val="00E54D71"/>
    <w:rsid w:val="00EA3306"/>
    <w:rsid w:val="00EC520E"/>
    <w:rsid w:val="00F03E23"/>
    <w:rsid w:val="00F11AD0"/>
    <w:rsid w:val="00F44871"/>
    <w:rsid w:val="00F52C86"/>
    <w:rsid w:val="00F612A5"/>
    <w:rsid w:val="40265FE3"/>
    <w:rsid w:val="59245B86"/>
    <w:rsid w:val="5A5B76A8"/>
    <w:rsid w:val="6C0975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F0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5C0F05"/>
    <w:rPr>
      <w:sz w:val="18"/>
      <w:szCs w:val="18"/>
    </w:rPr>
  </w:style>
  <w:style w:type="paragraph" w:styleId="a4">
    <w:name w:val="footer"/>
    <w:basedOn w:val="a"/>
    <w:link w:val="Char0"/>
    <w:uiPriority w:val="99"/>
    <w:unhideWhenUsed/>
    <w:qFormat/>
    <w:rsid w:val="005C0F0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C0F0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5C0F05"/>
    <w:rPr>
      <w:rFonts w:ascii="Calibri" w:eastAsia="宋体" w:hAnsi="Calibri" w:cs="Times New Roman"/>
      <w:sz w:val="18"/>
      <w:szCs w:val="18"/>
    </w:rPr>
  </w:style>
  <w:style w:type="character" w:customStyle="1" w:styleId="Char0">
    <w:name w:val="页脚 Char"/>
    <w:basedOn w:val="a0"/>
    <w:link w:val="a4"/>
    <w:uiPriority w:val="99"/>
    <w:qFormat/>
    <w:rsid w:val="005C0F05"/>
    <w:rPr>
      <w:rFonts w:ascii="Calibri" w:eastAsia="宋体" w:hAnsi="Calibri" w:cs="Times New Roman"/>
      <w:sz w:val="18"/>
      <w:szCs w:val="18"/>
    </w:rPr>
  </w:style>
  <w:style w:type="character" w:customStyle="1" w:styleId="Char">
    <w:name w:val="批注框文本 Char"/>
    <w:basedOn w:val="a0"/>
    <w:link w:val="a3"/>
    <w:uiPriority w:val="99"/>
    <w:semiHidden/>
    <w:rsid w:val="005C0F05"/>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FCD7B8-EB3C-47E1-B31B-6F2CA061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460</Words>
  <Characters>2625</Characters>
  <Application>Microsoft Office Word</Application>
  <DocSecurity>0</DocSecurity>
  <Lines>21</Lines>
  <Paragraphs>6</Paragraphs>
  <ScaleCrop>false</ScaleCrop>
  <Company>Microsoft</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48</cp:revision>
  <cp:lastPrinted>2017-07-07T00:53:00Z</cp:lastPrinted>
  <dcterms:created xsi:type="dcterms:W3CDTF">2017-06-08T08:28:00Z</dcterms:created>
  <dcterms:modified xsi:type="dcterms:W3CDTF">2017-08-18T04:18:00Z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